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64A0" w:rsidRDefault="00A664A0" w:rsidP="00A664A0">
      <w:pPr>
        <w:pStyle w:val="Titre2"/>
        <w:jc w:val="center"/>
        <w:rPr>
          <w:i w:val="0"/>
          <w:sz w:val="40"/>
          <w:szCs w:val="40"/>
        </w:rPr>
      </w:pPr>
      <w:r w:rsidRPr="00A664A0">
        <w:rPr>
          <w:i w:val="0"/>
          <w:sz w:val="40"/>
          <w:szCs w:val="40"/>
        </w:rPr>
        <w:t>EXCEL</w:t>
      </w:r>
      <w:r>
        <w:rPr>
          <w:i w:val="0"/>
          <w:sz w:val="40"/>
          <w:szCs w:val="40"/>
        </w:rPr>
        <w:t xml:space="preserve"> - </w:t>
      </w:r>
      <w:r w:rsidRPr="00A664A0">
        <w:rPr>
          <w:i w:val="0"/>
          <w:sz w:val="40"/>
          <w:szCs w:val="40"/>
        </w:rPr>
        <w:t>FEUILLES DE SYNTHESE</w:t>
      </w:r>
    </w:p>
    <w:p w:rsidR="00B8079B" w:rsidRPr="00B8079B" w:rsidRDefault="00B8079B" w:rsidP="00B8079B">
      <w:pPr>
        <w:pStyle w:val="Textbody"/>
      </w:pPr>
    </w:p>
    <w:p w:rsidR="007B22E2" w:rsidRPr="00B8079B" w:rsidRDefault="00A664A0">
      <w:pPr>
        <w:pStyle w:val="Titre2"/>
        <w:rPr>
          <w:i w:val="0"/>
        </w:rPr>
      </w:pPr>
      <w:r>
        <w:rPr>
          <w:i w:val="0"/>
          <w:noProof/>
          <w:szCs w:val="20"/>
          <w:lang w:eastAsia="fr-BE" w:bidi="ar-SA"/>
        </w:rPr>
        <w:drawing>
          <wp:anchor distT="0" distB="0" distL="114300" distR="114300" simplePos="0" relativeHeight="251658240" behindDoc="0" locked="0" layoutInCell="1" allowOverlap="1">
            <wp:simplePos x="0" y="0"/>
            <wp:positionH relativeFrom="margin">
              <wp:align>right</wp:align>
            </wp:positionH>
            <wp:positionV relativeFrom="paragraph">
              <wp:posOffset>335280</wp:posOffset>
            </wp:positionV>
            <wp:extent cx="1000801" cy="1000801"/>
            <wp:effectExtent l="0" t="0" r="8890" b="8890"/>
            <wp:wrapSquare wrapText="bothSides"/>
            <wp:docPr id="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alphaModFix/>
                    </a:blip>
                    <a:srcRect/>
                    <a:stretch>
                      <a:fillRect/>
                    </a:stretch>
                  </pic:blipFill>
                  <pic:spPr>
                    <a:xfrm>
                      <a:off x="0" y="0"/>
                      <a:ext cx="1000801" cy="1000801"/>
                    </a:xfrm>
                    <a:prstGeom prst="rect">
                      <a:avLst/>
                    </a:prstGeom>
                    <a:noFill/>
                    <a:ln>
                      <a:noFill/>
                      <a:prstDash/>
                    </a:ln>
                  </pic:spPr>
                </pic:pic>
              </a:graphicData>
            </a:graphic>
          </wp:anchor>
        </w:drawing>
      </w:r>
      <w:r w:rsidR="00C6675F">
        <w:rPr>
          <w:i w:val="0"/>
        </w:rPr>
        <w:t>Quelques définitions</w:t>
      </w:r>
    </w:p>
    <w:p w:rsidR="007B22E2" w:rsidRDefault="00C6675F">
      <w:pPr>
        <w:pStyle w:val="Standard"/>
      </w:pPr>
      <w:r>
        <w:rPr>
          <w:szCs w:val="20"/>
        </w:rPr>
        <w:t>Excel est un</w:t>
      </w:r>
      <w:r w:rsidR="00CC79DF">
        <w:rPr>
          <w:szCs w:val="20"/>
        </w:rPr>
        <w:t xml:space="preserve">  . . . . . . . </w:t>
      </w:r>
      <w:r>
        <w:rPr>
          <w:szCs w:val="20"/>
        </w:rPr>
        <w:t xml:space="preserve"> : il permet de créer et d’utiliser des</w:t>
      </w:r>
      <w:r w:rsidR="00B8079B">
        <w:rPr>
          <w:szCs w:val="20"/>
        </w:rPr>
        <w:t xml:space="preserve"> tableaux de données.</w:t>
      </w:r>
      <w:r w:rsidR="00B8079B">
        <w:rPr>
          <w:szCs w:val="20"/>
        </w:rPr>
        <w:br/>
      </w:r>
      <w:r>
        <w:rPr>
          <w:szCs w:val="20"/>
        </w:rPr>
        <w:br/>
        <w:t xml:space="preserve">C'est un logiciel applicatif faisant partie de la suite bureautique intégrée </w:t>
      </w:r>
      <w:r>
        <w:rPr>
          <w:szCs w:val="20"/>
        </w:rPr>
        <w:br/>
      </w:r>
      <w:r>
        <w:rPr>
          <w:i/>
          <w:iCs/>
          <w:szCs w:val="20"/>
        </w:rPr>
        <w:t>MS-</w:t>
      </w:r>
      <w:r w:rsidR="00CC79DF">
        <w:rPr>
          <w:i/>
          <w:iCs/>
          <w:szCs w:val="20"/>
        </w:rPr>
        <w:t xml:space="preserve">  . . . . . . .  </w:t>
      </w:r>
      <w:r>
        <w:rPr>
          <w:szCs w:val="20"/>
        </w:rPr>
        <w:t>de la société</w:t>
      </w:r>
      <w:r w:rsidR="00B8079B">
        <w:rPr>
          <w:szCs w:val="20"/>
        </w:rPr>
        <w:t xml:space="preserve">  . . . . . . . . .  . </w:t>
      </w:r>
      <w:r>
        <w:rPr>
          <w:szCs w:val="20"/>
        </w:rPr>
        <w:br/>
      </w:r>
      <w:r>
        <w:rPr>
          <w:szCs w:val="20"/>
        </w:rPr>
        <w:br/>
        <w:t>Un document Excel classique est aussi appelé</w:t>
      </w:r>
      <w:r w:rsidR="00B8079B">
        <w:rPr>
          <w:szCs w:val="20"/>
        </w:rPr>
        <w:t xml:space="preserve">  . . . . . . . .  .</w:t>
      </w:r>
    </w:p>
    <w:p w:rsidR="008D2817" w:rsidRDefault="00C6675F">
      <w:pPr>
        <w:pStyle w:val="Standard"/>
        <w:rPr>
          <w:szCs w:val="20"/>
        </w:rPr>
      </w:pPr>
      <w:r>
        <w:rPr>
          <w:szCs w:val="20"/>
        </w:rPr>
        <w:t>C</w:t>
      </w:r>
      <w:r w:rsidR="00CC79DF">
        <w:rPr>
          <w:szCs w:val="20"/>
        </w:rPr>
        <w:t>elui-ci</w:t>
      </w:r>
      <w:r>
        <w:rPr>
          <w:szCs w:val="20"/>
        </w:rPr>
        <w:t xml:space="preserve"> contient 1 ou plusieurs</w:t>
      </w:r>
      <w:r w:rsidR="00E51DDB">
        <w:rPr>
          <w:szCs w:val="20"/>
        </w:rPr>
        <w:t xml:space="preserve">. . . . . . . . </w:t>
      </w:r>
      <w:r w:rsidR="00B8079B">
        <w:rPr>
          <w:szCs w:val="20"/>
        </w:rPr>
        <w:t xml:space="preserve">  . .   </w:t>
      </w:r>
      <w:r w:rsidR="00E51DDB">
        <w:rPr>
          <w:szCs w:val="20"/>
        </w:rPr>
        <w:t xml:space="preserve">. . . . . .  </w:t>
      </w:r>
      <w:r>
        <w:rPr>
          <w:szCs w:val="20"/>
        </w:rPr>
        <w:t>.</w:t>
      </w:r>
      <w:r w:rsidR="00B8079B">
        <w:rPr>
          <w:szCs w:val="20"/>
        </w:rPr>
        <w:br/>
      </w:r>
    </w:p>
    <w:p w:rsidR="008D2817" w:rsidRDefault="008D2817" w:rsidP="008D2817">
      <w:pPr>
        <w:pStyle w:val="Standard"/>
        <w:jc w:val="right"/>
      </w:pPr>
    </w:p>
    <w:p w:rsidR="007B22E2" w:rsidRDefault="007B22E2">
      <w:pPr>
        <w:pStyle w:val="Standard"/>
        <w:rPr>
          <w:szCs w:val="20"/>
        </w:rPr>
      </w:pPr>
    </w:p>
    <w:p w:rsidR="007B22E2" w:rsidRDefault="00C6675F">
      <w:pPr>
        <w:pStyle w:val="Standard"/>
        <w:jc w:val="center"/>
      </w:pPr>
      <w:r>
        <w:rPr>
          <w:noProof/>
          <w:szCs w:val="20"/>
          <w:lang w:eastAsia="fr-BE" w:bidi="ar-SA"/>
        </w:rPr>
        <w:drawing>
          <wp:inline distT="0" distB="0" distL="0" distR="0">
            <wp:extent cx="3628915" cy="1346380"/>
            <wp:effectExtent l="0" t="0" r="0" b="6170"/>
            <wp:docPr id="2" name="Imag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3628915" cy="1346380"/>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rPr>
          <w:szCs w:val="20"/>
        </w:rPr>
      </w:pPr>
      <w:r>
        <w:rPr>
          <w:szCs w:val="20"/>
        </w:rPr>
        <w:t>Une feuille de calcul est donc un</w:t>
      </w:r>
      <w:r w:rsidR="00CC79DF">
        <w:rPr>
          <w:szCs w:val="20"/>
        </w:rPr>
        <w:t xml:space="preserve"> tableau composé de  </w:t>
      </w:r>
      <w:r w:rsidR="00B8079B">
        <w:rPr>
          <w:szCs w:val="20"/>
        </w:rPr>
        <w:t xml:space="preserve">. . . . . .  </w:t>
      </w:r>
      <w:r w:rsidR="00CC79DF">
        <w:rPr>
          <w:szCs w:val="20"/>
        </w:rPr>
        <w:t xml:space="preserve">et de  </w:t>
      </w:r>
      <w:r w:rsidR="00B8079B">
        <w:rPr>
          <w:szCs w:val="20"/>
        </w:rPr>
        <w:t xml:space="preserve">. . . . . . . .  </w:t>
      </w:r>
      <w:r>
        <w:rPr>
          <w:szCs w:val="20"/>
        </w:rPr>
        <w:t>.</w:t>
      </w:r>
    </w:p>
    <w:p w:rsidR="00B8079B" w:rsidRDefault="00B8079B">
      <w:pPr>
        <w:pStyle w:val="Standard"/>
        <w:rPr>
          <w:szCs w:val="20"/>
        </w:rPr>
      </w:pPr>
    </w:p>
    <w:p w:rsidR="00B8079B" w:rsidRDefault="00B8079B">
      <w:pPr>
        <w:pStyle w:val="Standard"/>
        <w:rPr>
          <w:szCs w:val="20"/>
        </w:rPr>
      </w:pPr>
    </w:p>
    <w:p w:rsidR="00B8079B" w:rsidRPr="00B8079B" w:rsidRDefault="00B8079B" w:rsidP="00B8079B">
      <w:pPr>
        <w:pStyle w:val="Standard"/>
        <w:jc w:val="right"/>
        <w:rPr>
          <w:rFonts w:ascii="Bradley Hand ITC" w:hAnsi="Bradley Hand ITC"/>
          <w:sz w:val="24"/>
        </w:rPr>
      </w:pPr>
      <w:r>
        <w:rPr>
          <w:rFonts w:ascii="Bradley Hand ITC" w:hAnsi="Bradley Hand ITC"/>
          <w:sz w:val="24"/>
          <w:u w:val="single"/>
        </w:rPr>
        <w:t>Compléter le texte ci-dessus</w:t>
      </w:r>
      <w:r>
        <w:rPr>
          <w:rFonts w:ascii="Bradley Hand ITC" w:hAnsi="Bradley Hand ITC"/>
          <w:sz w:val="24"/>
        </w:rPr>
        <w:t xml:space="preserve"> : </w:t>
      </w:r>
      <w:r>
        <w:rPr>
          <w:rFonts w:ascii="Bradley Hand ITC" w:hAnsi="Bradley Hand ITC"/>
          <w:sz w:val="24"/>
        </w:rPr>
        <w:br/>
      </w:r>
      <w:r w:rsidRPr="00B8079B">
        <w:rPr>
          <w:rFonts w:ascii="Bradley Hand ITC" w:hAnsi="Bradley Hand ITC"/>
          <w:b/>
          <w:sz w:val="24"/>
        </w:rPr>
        <w:t>Feuilles de Calcul</w:t>
      </w:r>
      <w:r>
        <w:rPr>
          <w:rFonts w:ascii="Bradley Hand ITC" w:hAnsi="Bradley Hand ITC"/>
          <w:sz w:val="24"/>
        </w:rPr>
        <w:t xml:space="preserve"> – </w:t>
      </w:r>
      <w:r w:rsidRPr="00B8079B">
        <w:rPr>
          <w:rFonts w:ascii="Bradley Hand ITC" w:hAnsi="Bradley Hand ITC"/>
          <w:b/>
          <w:sz w:val="24"/>
        </w:rPr>
        <w:t>lignes</w:t>
      </w:r>
      <w:r>
        <w:rPr>
          <w:rFonts w:ascii="Bradley Hand ITC" w:hAnsi="Bradley Hand ITC"/>
          <w:sz w:val="24"/>
        </w:rPr>
        <w:t xml:space="preserve"> - </w:t>
      </w:r>
      <w:r w:rsidRPr="00B8079B">
        <w:rPr>
          <w:rFonts w:ascii="Bradley Hand ITC" w:hAnsi="Bradley Hand ITC"/>
          <w:b/>
          <w:sz w:val="24"/>
        </w:rPr>
        <w:t>Office</w:t>
      </w:r>
      <w:r>
        <w:rPr>
          <w:rFonts w:ascii="Bradley Hand ITC" w:hAnsi="Bradley Hand ITC"/>
          <w:sz w:val="24"/>
        </w:rPr>
        <w:t xml:space="preserve"> – </w:t>
      </w:r>
      <w:r w:rsidRPr="00B8079B">
        <w:rPr>
          <w:rFonts w:ascii="Bradley Hand ITC" w:hAnsi="Bradley Hand ITC"/>
          <w:b/>
          <w:sz w:val="24"/>
        </w:rPr>
        <w:t>tableur</w:t>
      </w:r>
      <w:r>
        <w:rPr>
          <w:rFonts w:ascii="Bradley Hand ITC" w:hAnsi="Bradley Hand ITC"/>
          <w:b/>
          <w:sz w:val="24"/>
        </w:rPr>
        <w:t xml:space="preserve"> – colonnes </w:t>
      </w:r>
      <w:r w:rsidRPr="00B8079B">
        <w:rPr>
          <w:rFonts w:ascii="Bradley Hand ITC" w:hAnsi="Bradley Hand ITC"/>
          <w:sz w:val="24"/>
        </w:rPr>
        <w:t>-</w:t>
      </w:r>
      <w:r>
        <w:rPr>
          <w:rFonts w:ascii="Bradley Hand ITC" w:hAnsi="Bradley Hand ITC"/>
          <w:b/>
          <w:sz w:val="24"/>
        </w:rPr>
        <w:t xml:space="preserve"> Microsoft - classeur</w:t>
      </w:r>
    </w:p>
    <w:p w:rsidR="00B8079B" w:rsidRDefault="00B8079B">
      <w:pPr>
        <w:pStyle w:val="Standard"/>
      </w:pPr>
    </w:p>
    <w:p w:rsidR="00B8079B" w:rsidRDefault="00B8079B">
      <w:pPr>
        <w:pStyle w:val="Standard"/>
      </w:pPr>
    </w:p>
    <w:p w:rsidR="0052329A" w:rsidRDefault="0052329A">
      <w:pPr>
        <w:pStyle w:val="Standard"/>
        <w:rPr>
          <w:szCs w:val="20"/>
        </w:rPr>
      </w:pPr>
      <w:r>
        <w:rPr>
          <w:szCs w:val="20"/>
        </w:rPr>
        <w:t>Les colonnes sont identifiées par des lettres (colonne A,B,C…) ; et les lignes par des nombres (ligne 1,</w:t>
      </w:r>
      <w:r w:rsidR="00B8079B">
        <w:rPr>
          <w:szCs w:val="20"/>
        </w:rPr>
        <w:t>4</w:t>
      </w:r>
      <w:r>
        <w:rPr>
          <w:szCs w:val="20"/>
        </w:rPr>
        <w:t xml:space="preserve"> …).</w:t>
      </w:r>
    </w:p>
    <w:p w:rsidR="0052329A" w:rsidRDefault="00E51DDB">
      <w:pPr>
        <w:pStyle w:val="Standard"/>
      </w:pPr>
      <w:r>
        <w:rPr>
          <w:noProof/>
          <w:lang w:eastAsia="fr-BE" w:bidi="ar-SA"/>
        </w:rPr>
        <w:drawing>
          <wp:inline distT="0" distB="0" distL="0" distR="0">
            <wp:extent cx="5619750" cy="2962275"/>
            <wp:effectExtent l="0" t="0" r="0" b="952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2962275"/>
                    </a:xfrm>
                    <a:prstGeom prst="rect">
                      <a:avLst/>
                    </a:prstGeom>
                    <a:noFill/>
                    <a:ln>
                      <a:noFill/>
                    </a:ln>
                  </pic:spPr>
                </pic:pic>
              </a:graphicData>
            </a:graphic>
          </wp:inline>
        </w:drawing>
      </w:r>
    </w:p>
    <w:p w:rsidR="007B22E2" w:rsidRPr="0052329A" w:rsidRDefault="0052329A" w:rsidP="0052329A">
      <w:pPr>
        <w:pStyle w:val="Standard"/>
        <w:jc w:val="right"/>
        <w:rPr>
          <w:rFonts w:ascii="Bradley Hand ITC" w:hAnsi="Bradley Hand ITC"/>
          <w:sz w:val="24"/>
        </w:rPr>
      </w:pPr>
      <w:r w:rsidRPr="00E51DDB">
        <w:rPr>
          <w:rFonts w:ascii="Bradley Hand ITC" w:hAnsi="Bradley Hand ITC"/>
          <w:sz w:val="24"/>
          <w:u w:val="single"/>
        </w:rPr>
        <w:t>Mettre à sa place </w:t>
      </w:r>
      <w:r>
        <w:rPr>
          <w:rFonts w:ascii="Bradley Hand ITC" w:hAnsi="Bradley Hand ITC"/>
          <w:sz w:val="24"/>
        </w:rPr>
        <w:t xml:space="preserve">: </w:t>
      </w:r>
      <w:r w:rsidRPr="008D2817">
        <w:rPr>
          <w:rFonts w:ascii="Bradley Hand ITC" w:hAnsi="Bradley Hand ITC"/>
          <w:b/>
          <w:sz w:val="24"/>
        </w:rPr>
        <w:t>Feuille de Calcul</w:t>
      </w:r>
      <w:r w:rsidRPr="0052329A">
        <w:rPr>
          <w:rFonts w:ascii="Bradley Hand ITC" w:hAnsi="Bradley Hand ITC"/>
          <w:sz w:val="24"/>
        </w:rPr>
        <w:t xml:space="preserve"> – </w:t>
      </w:r>
      <w:r w:rsidRPr="008D2817">
        <w:rPr>
          <w:rFonts w:ascii="Bradley Hand ITC" w:hAnsi="Bradley Hand ITC"/>
          <w:b/>
          <w:sz w:val="24"/>
        </w:rPr>
        <w:t>Ligne</w:t>
      </w:r>
      <w:r w:rsidR="00B8079B">
        <w:rPr>
          <w:rFonts w:ascii="Bradley Hand ITC" w:hAnsi="Bradley Hand ITC"/>
          <w:b/>
          <w:sz w:val="24"/>
        </w:rPr>
        <w:t>s</w:t>
      </w:r>
      <w:r w:rsidRPr="0052329A">
        <w:rPr>
          <w:rFonts w:ascii="Bradley Hand ITC" w:hAnsi="Bradley Hand ITC"/>
          <w:sz w:val="24"/>
        </w:rPr>
        <w:t xml:space="preserve"> – </w:t>
      </w:r>
      <w:r w:rsidRPr="008D2817">
        <w:rPr>
          <w:rFonts w:ascii="Bradley Hand ITC" w:hAnsi="Bradley Hand ITC"/>
          <w:b/>
          <w:sz w:val="24"/>
        </w:rPr>
        <w:t>Colonne</w:t>
      </w:r>
      <w:r w:rsidR="00B8079B">
        <w:rPr>
          <w:rFonts w:ascii="Bradley Hand ITC" w:hAnsi="Bradley Hand ITC"/>
          <w:b/>
          <w:sz w:val="24"/>
        </w:rPr>
        <w:t>s</w:t>
      </w:r>
      <w:r w:rsidRPr="0052329A">
        <w:rPr>
          <w:rFonts w:ascii="Bradley Hand ITC" w:hAnsi="Bradley Hand ITC"/>
          <w:sz w:val="24"/>
        </w:rPr>
        <w:t xml:space="preserve"> - </w:t>
      </w:r>
      <w:r w:rsidRPr="008D2817">
        <w:rPr>
          <w:rFonts w:ascii="Bradley Hand ITC" w:hAnsi="Bradley Hand ITC"/>
          <w:b/>
          <w:sz w:val="24"/>
        </w:rPr>
        <w:t>Cellule</w:t>
      </w:r>
      <w:r w:rsidR="00B8079B">
        <w:rPr>
          <w:rFonts w:ascii="Bradley Hand ITC" w:hAnsi="Bradley Hand ITC"/>
          <w:b/>
          <w:sz w:val="24"/>
        </w:rPr>
        <w:t>s</w:t>
      </w:r>
    </w:p>
    <w:p w:rsidR="0052329A" w:rsidRDefault="0052329A">
      <w:pPr>
        <w:pStyle w:val="Standard"/>
        <w:rPr>
          <w:szCs w:val="20"/>
        </w:rPr>
      </w:pPr>
    </w:p>
    <w:p w:rsidR="00A664A0" w:rsidRDefault="00A664A0">
      <w:pPr>
        <w:suppressAutoHyphens w:val="0"/>
        <w:rPr>
          <w:rFonts w:ascii="Arial" w:hAnsi="Arial"/>
          <w:sz w:val="20"/>
          <w:szCs w:val="20"/>
        </w:rPr>
      </w:pPr>
      <w:r>
        <w:rPr>
          <w:szCs w:val="20"/>
        </w:rPr>
        <w:br w:type="page"/>
      </w:r>
    </w:p>
    <w:p w:rsidR="00E51DDB" w:rsidRDefault="00B8079B" w:rsidP="00E51DDB">
      <w:pPr>
        <w:pStyle w:val="Standard"/>
        <w:rPr>
          <w:szCs w:val="20"/>
        </w:rPr>
      </w:pPr>
      <w:r>
        <w:rPr>
          <w:szCs w:val="20"/>
        </w:rPr>
        <w:lastRenderedPageBreak/>
        <w:t xml:space="preserve">Chaque </w:t>
      </w:r>
      <w:r w:rsidR="00E51DDB">
        <w:rPr>
          <w:szCs w:val="20"/>
        </w:rPr>
        <w:t>case </w:t>
      </w:r>
      <w:r>
        <w:rPr>
          <w:szCs w:val="20"/>
        </w:rPr>
        <w:t>du tableau </w:t>
      </w:r>
      <w:r w:rsidR="00E51DDB">
        <w:rPr>
          <w:szCs w:val="20"/>
        </w:rPr>
        <w:t xml:space="preserve">est appelée une  </w:t>
      </w:r>
      <w:r w:rsidR="00E51DDB" w:rsidRPr="00E51DDB">
        <w:rPr>
          <w:rFonts w:ascii="Bradley Hand ITC" w:hAnsi="Bradley Hand ITC"/>
          <w:b/>
          <w:sz w:val="24"/>
        </w:rPr>
        <w:t>C</w:t>
      </w:r>
      <w:r w:rsidR="00E51DDB">
        <w:rPr>
          <w:rFonts w:ascii="Bradley Hand ITC" w:hAnsi="Bradley Hand ITC"/>
          <w:b/>
          <w:sz w:val="24"/>
        </w:rPr>
        <w:t>ellule</w:t>
      </w:r>
      <w:r w:rsidR="00E51DDB">
        <w:rPr>
          <w:szCs w:val="20"/>
        </w:rPr>
        <w:t xml:space="preserve">  . Ce sont principalement celles-ci que vous devrez modifier par la suite pour obtenir le résultat désiré. </w:t>
      </w:r>
    </w:p>
    <w:p w:rsidR="00E51DDB" w:rsidRDefault="00E51DDB" w:rsidP="00E51DDB">
      <w:pPr>
        <w:pStyle w:val="Standard"/>
        <w:rPr>
          <w:szCs w:val="20"/>
        </w:rPr>
      </w:pPr>
    </w:p>
    <w:p w:rsidR="00E51DDB" w:rsidRDefault="00E51DDB" w:rsidP="00E51DDB">
      <w:pPr>
        <w:pStyle w:val="Standard"/>
        <w:rPr>
          <w:szCs w:val="20"/>
        </w:rPr>
      </w:pPr>
      <w:r>
        <w:rPr>
          <w:szCs w:val="20"/>
        </w:rPr>
        <w:t>Une cellule sera identifiée (référencée) par son adresse, c’est-à-dire la c</w:t>
      </w:r>
      <w:r w:rsidR="008D2817">
        <w:rPr>
          <w:szCs w:val="20"/>
        </w:rPr>
        <w:t>olonne puis</w:t>
      </w:r>
      <w:r>
        <w:rPr>
          <w:szCs w:val="20"/>
        </w:rPr>
        <w:t xml:space="preserve"> la ligne </w:t>
      </w:r>
      <w:r w:rsidR="00D1725E">
        <w:rPr>
          <w:szCs w:val="20"/>
        </w:rPr>
        <w:t>où</w:t>
      </w:r>
      <w:r>
        <w:rPr>
          <w:szCs w:val="20"/>
        </w:rPr>
        <w:t xml:space="preserve"> elle se trouve (</w:t>
      </w:r>
      <w:r w:rsidRPr="008D2817">
        <w:rPr>
          <w:i/>
          <w:szCs w:val="20"/>
        </w:rPr>
        <w:t>C2</w:t>
      </w:r>
      <w:r>
        <w:rPr>
          <w:szCs w:val="20"/>
        </w:rPr>
        <w:t xml:space="preserve">, </w:t>
      </w:r>
      <w:r w:rsidRPr="008D2817">
        <w:rPr>
          <w:i/>
          <w:szCs w:val="20"/>
        </w:rPr>
        <w:t>C4</w:t>
      </w:r>
      <w:r>
        <w:rPr>
          <w:szCs w:val="20"/>
        </w:rPr>
        <w:t xml:space="preserve">, </w:t>
      </w:r>
      <w:r w:rsidRPr="008D2817">
        <w:rPr>
          <w:i/>
          <w:szCs w:val="20"/>
        </w:rPr>
        <w:t>A6</w:t>
      </w:r>
      <w:r>
        <w:rPr>
          <w:szCs w:val="20"/>
        </w:rPr>
        <w:t xml:space="preserve"> …). Par exemple, la cellule</w:t>
      </w:r>
      <w:r w:rsidR="008B1A04">
        <w:rPr>
          <w:szCs w:val="20"/>
        </w:rPr>
        <w:t xml:space="preserve"> </w:t>
      </w:r>
      <w:r w:rsidR="008B1A04">
        <w:rPr>
          <w:i/>
          <w:szCs w:val="20"/>
        </w:rPr>
        <w:t>C4</w:t>
      </w:r>
      <w:r>
        <w:rPr>
          <w:szCs w:val="20"/>
        </w:rPr>
        <w:t xml:space="preserve"> est à l’intersection de la colonne C et de la ligne 4.</w:t>
      </w:r>
    </w:p>
    <w:p w:rsidR="00D1725E" w:rsidRDefault="00D1725E" w:rsidP="00D1725E">
      <w:pPr>
        <w:pStyle w:val="Standard"/>
        <w:rPr>
          <w:szCs w:val="20"/>
        </w:rPr>
      </w:pPr>
    </w:p>
    <w:p w:rsidR="00D1725E" w:rsidRDefault="00D1725E" w:rsidP="00D1725E">
      <w:pPr>
        <w:pStyle w:val="Standard"/>
        <w:rPr>
          <w:szCs w:val="20"/>
        </w:rPr>
      </w:pPr>
      <w:r>
        <w:rPr>
          <w:szCs w:val="20"/>
        </w:rPr>
        <w:t xml:space="preserve">Une  </w:t>
      </w:r>
      <w:r w:rsidRPr="008D2817">
        <w:rPr>
          <w:rFonts w:ascii="Bradley Hand ITC" w:hAnsi="Bradley Hand ITC"/>
          <w:b/>
          <w:sz w:val="24"/>
        </w:rPr>
        <w:t>plage de cellules</w:t>
      </w:r>
      <w:r>
        <w:rPr>
          <w:szCs w:val="20"/>
        </w:rPr>
        <w:t xml:space="preserve">  est un ensemble, souvent rectangulaire, de cellules (nous verrons plus tard à quoi servent les plages de cellules).</w:t>
      </w:r>
    </w:p>
    <w:p w:rsidR="00E51DDB" w:rsidRDefault="00E51DDB">
      <w:pPr>
        <w:suppressAutoHyphens w:val="0"/>
        <w:rPr>
          <w:rFonts w:ascii="Arial" w:hAnsi="Arial"/>
          <w:sz w:val="20"/>
          <w:szCs w:val="20"/>
        </w:rPr>
      </w:pPr>
    </w:p>
    <w:p w:rsidR="003251C2" w:rsidRDefault="003251C2">
      <w:pPr>
        <w:suppressAutoHyphens w:val="0"/>
        <w:rPr>
          <w:rFonts w:ascii="Arial" w:hAnsi="Arial"/>
          <w:sz w:val="20"/>
          <w:szCs w:val="20"/>
        </w:rPr>
      </w:pPr>
    </w:p>
    <w:p w:rsidR="00D1725E" w:rsidRDefault="00C6675F">
      <w:pPr>
        <w:pStyle w:val="Standard"/>
        <w:rPr>
          <w:szCs w:val="20"/>
        </w:rPr>
      </w:pPr>
      <w:r>
        <w:rPr>
          <w:szCs w:val="20"/>
        </w:rPr>
        <w:t xml:space="preserve">Une cellule peut contenir </w:t>
      </w:r>
    </w:p>
    <w:p w:rsidR="00294101" w:rsidRDefault="00294101">
      <w:pPr>
        <w:pStyle w:val="Standard"/>
        <w:rPr>
          <w:szCs w:val="20"/>
        </w:rPr>
      </w:pPr>
    </w:p>
    <w:p w:rsidR="00D1725E" w:rsidRDefault="00C6675F" w:rsidP="00D1725E">
      <w:pPr>
        <w:pStyle w:val="Standard"/>
        <w:numPr>
          <w:ilvl w:val="0"/>
          <w:numId w:val="39"/>
        </w:numPr>
        <w:rPr>
          <w:szCs w:val="20"/>
        </w:rPr>
      </w:pPr>
      <w:r>
        <w:rPr>
          <w:szCs w:val="20"/>
        </w:rPr>
        <w:t>un nombre</w:t>
      </w:r>
      <w:r w:rsidR="00D1725E">
        <w:rPr>
          <w:szCs w:val="20"/>
        </w:rPr>
        <w:t xml:space="preserve"> (ou un montant)</w:t>
      </w:r>
      <w:r>
        <w:rPr>
          <w:szCs w:val="20"/>
        </w:rPr>
        <w:t xml:space="preserve">, </w:t>
      </w:r>
    </w:p>
    <w:p w:rsidR="00D1725E" w:rsidRDefault="00C6675F" w:rsidP="00D1725E">
      <w:pPr>
        <w:pStyle w:val="Standard"/>
        <w:numPr>
          <w:ilvl w:val="0"/>
          <w:numId w:val="39"/>
        </w:numPr>
        <w:rPr>
          <w:szCs w:val="20"/>
        </w:rPr>
      </w:pPr>
      <w:r>
        <w:rPr>
          <w:szCs w:val="20"/>
        </w:rPr>
        <w:t xml:space="preserve">du texte, </w:t>
      </w:r>
    </w:p>
    <w:p w:rsidR="00D1725E" w:rsidRDefault="00C6675F" w:rsidP="00D1725E">
      <w:pPr>
        <w:pStyle w:val="Standard"/>
        <w:numPr>
          <w:ilvl w:val="0"/>
          <w:numId w:val="39"/>
        </w:numPr>
        <w:rPr>
          <w:szCs w:val="20"/>
        </w:rPr>
      </w:pPr>
      <w:r>
        <w:rPr>
          <w:szCs w:val="20"/>
        </w:rPr>
        <w:t xml:space="preserve">une date ou </w:t>
      </w:r>
    </w:p>
    <w:p w:rsidR="00D1725E" w:rsidRDefault="00C6675F" w:rsidP="00D1725E">
      <w:pPr>
        <w:pStyle w:val="Standard"/>
        <w:numPr>
          <w:ilvl w:val="0"/>
          <w:numId w:val="39"/>
        </w:numPr>
        <w:rPr>
          <w:szCs w:val="20"/>
        </w:rPr>
      </w:pPr>
      <w:r>
        <w:rPr>
          <w:szCs w:val="20"/>
        </w:rPr>
        <w:t>une formule</w:t>
      </w:r>
    </w:p>
    <w:p w:rsidR="007B22E2" w:rsidRDefault="007B22E2">
      <w:pPr>
        <w:pStyle w:val="Standard"/>
        <w:rPr>
          <w:szCs w:val="20"/>
        </w:rPr>
      </w:pPr>
    </w:p>
    <w:p w:rsidR="007B22E2" w:rsidRDefault="00294101">
      <w:pPr>
        <w:pStyle w:val="Standard"/>
        <w:jc w:val="center"/>
      </w:pPr>
      <w:r>
        <w:rPr>
          <w:noProof/>
          <w:lang w:eastAsia="fr-BE" w:bidi="ar-SA"/>
        </w:rPr>
        <w:drawing>
          <wp:inline distT="0" distB="0" distL="0" distR="0">
            <wp:extent cx="6115050" cy="2038350"/>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2038350"/>
                    </a:xfrm>
                    <a:prstGeom prst="rect">
                      <a:avLst/>
                    </a:prstGeom>
                    <a:noFill/>
                    <a:ln>
                      <a:noFill/>
                    </a:ln>
                  </pic:spPr>
                </pic:pic>
              </a:graphicData>
            </a:graphic>
          </wp:inline>
        </w:drawing>
      </w:r>
    </w:p>
    <w:p w:rsidR="007B22E2" w:rsidRDefault="007B22E2">
      <w:pPr>
        <w:pStyle w:val="Standard"/>
        <w:rPr>
          <w:szCs w:val="20"/>
        </w:rPr>
      </w:pPr>
    </w:p>
    <w:p w:rsidR="00294101" w:rsidRDefault="00294101">
      <w:pPr>
        <w:suppressAutoHyphens w:val="0"/>
        <w:rPr>
          <w:szCs w:val="20"/>
        </w:rPr>
      </w:pPr>
    </w:p>
    <w:p w:rsidR="00294101" w:rsidRPr="0052329A" w:rsidRDefault="00294101" w:rsidP="00294101">
      <w:pPr>
        <w:pStyle w:val="Standard"/>
        <w:jc w:val="right"/>
        <w:rPr>
          <w:rFonts w:ascii="Bradley Hand ITC" w:hAnsi="Bradley Hand ITC"/>
          <w:sz w:val="24"/>
        </w:rPr>
      </w:pPr>
      <w:r w:rsidRPr="00E51DDB">
        <w:rPr>
          <w:rFonts w:ascii="Bradley Hand ITC" w:hAnsi="Bradley Hand ITC"/>
          <w:sz w:val="24"/>
          <w:u w:val="single"/>
        </w:rPr>
        <w:t>Mettre à sa place </w:t>
      </w:r>
      <w:r>
        <w:rPr>
          <w:rFonts w:ascii="Bradley Hand ITC" w:hAnsi="Bradley Hand ITC"/>
          <w:sz w:val="24"/>
        </w:rPr>
        <w:t xml:space="preserve">: </w:t>
      </w:r>
      <w:r>
        <w:rPr>
          <w:rFonts w:ascii="Bradley Hand ITC" w:hAnsi="Bradley Hand ITC"/>
          <w:b/>
          <w:sz w:val="24"/>
        </w:rPr>
        <w:t>Date</w:t>
      </w:r>
      <w:r w:rsidRPr="0052329A">
        <w:rPr>
          <w:rFonts w:ascii="Bradley Hand ITC" w:hAnsi="Bradley Hand ITC"/>
          <w:sz w:val="24"/>
        </w:rPr>
        <w:t xml:space="preserve"> – </w:t>
      </w:r>
      <w:r>
        <w:rPr>
          <w:rFonts w:ascii="Bradley Hand ITC" w:hAnsi="Bradley Hand ITC"/>
          <w:b/>
          <w:sz w:val="24"/>
        </w:rPr>
        <w:t>Montant</w:t>
      </w:r>
      <w:r w:rsidRPr="0052329A">
        <w:rPr>
          <w:rFonts w:ascii="Bradley Hand ITC" w:hAnsi="Bradley Hand ITC"/>
          <w:sz w:val="24"/>
        </w:rPr>
        <w:t xml:space="preserve"> – </w:t>
      </w:r>
      <w:r>
        <w:rPr>
          <w:rFonts w:ascii="Bradley Hand ITC" w:hAnsi="Bradley Hand ITC"/>
          <w:b/>
          <w:sz w:val="24"/>
        </w:rPr>
        <w:t>vide</w:t>
      </w:r>
      <w:r>
        <w:rPr>
          <w:rFonts w:ascii="Bradley Hand ITC" w:hAnsi="Bradley Hand ITC"/>
          <w:sz w:val="24"/>
        </w:rPr>
        <w:t>–</w:t>
      </w:r>
      <w:r>
        <w:rPr>
          <w:rFonts w:ascii="Bradley Hand ITC" w:hAnsi="Bradley Hand ITC"/>
          <w:b/>
          <w:sz w:val="24"/>
        </w:rPr>
        <w:t>Formule – Texte - Nombre</w:t>
      </w:r>
    </w:p>
    <w:p w:rsidR="008353E3" w:rsidRDefault="008353E3">
      <w:pPr>
        <w:suppressAutoHyphens w:val="0"/>
        <w:rPr>
          <w:rFonts w:ascii="Arial" w:hAnsi="Arial"/>
          <w:sz w:val="20"/>
          <w:szCs w:val="20"/>
        </w:rPr>
      </w:pPr>
      <w:r>
        <w:rPr>
          <w:szCs w:val="20"/>
        </w:rPr>
        <w:br w:type="page"/>
      </w:r>
    </w:p>
    <w:p w:rsidR="007B22E2" w:rsidRDefault="00C6675F">
      <w:pPr>
        <w:widowControl/>
        <w:suppressAutoHyphens w:val="0"/>
        <w:spacing w:before="100"/>
        <w:textAlignment w:val="auto"/>
        <w:rPr>
          <w:rFonts w:ascii="Arial" w:eastAsia="Times New Roman" w:hAnsi="Arial" w:cs="Arial"/>
          <w:b/>
          <w:bCs/>
          <w:kern w:val="0"/>
          <w:sz w:val="28"/>
          <w:szCs w:val="28"/>
          <w:lang w:eastAsia="fr-BE" w:bidi="ar-SA"/>
        </w:rPr>
      </w:pPr>
      <w:r>
        <w:rPr>
          <w:rFonts w:ascii="Arial" w:eastAsia="Times New Roman" w:hAnsi="Arial" w:cs="Arial"/>
          <w:b/>
          <w:bCs/>
          <w:kern w:val="0"/>
          <w:sz w:val="28"/>
          <w:szCs w:val="28"/>
          <w:lang w:eastAsia="fr-BE" w:bidi="ar-SA"/>
        </w:rPr>
        <w:lastRenderedPageBreak/>
        <w:t>L’environnement de travail de Excel</w:t>
      </w:r>
    </w:p>
    <w:p w:rsidR="00C6675F" w:rsidRDefault="00C6675F">
      <w:pPr>
        <w:widowControl/>
        <w:suppressAutoHyphens w:val="0"/>
        <w:spacing w:before="100"/>
        <w:textAlignment w:val="auto"/>
      </w:pPr>
    </w:p>
    <w:p w:rsidR="007B22E2" w:rsidRDefault="008353E3">
      <w:pPr>
        <w:widowControl/>
        <w:suppressAutoHyphens w:val="0"/>
        <w:spacing w:before="100"/>
        <w:textAlignment w:val="auto"/>
        <w:rPr>
          <w:rFonts w:ascii="Arial" w:eastAsia="Times New Roman" w:hAnsi="Arial" w:cs="Arial"/>
          <w:b/>
          <w:bCs/>
          <w:kern w:val="0"/>
          <w:lang w:eastAsia="fr-BE" w:bidi="ar-SA"/>
        </w:rPr>
      </w:pPr>
      <w:r>
        <w:rPr>
          <w:rFonts w:ascii="Arial" w:eastAsia="Times New Roman" w:hAnsi="Arial" w:cs="Arial"/>
          <w:b/>
          <w:bCs/>
          <w:kern w:val="0"/>
          <w:lang w:eastAsia="fr-BE" w:bidi="ar-SA"/>
        </w:rPr>
        <w:t>Fichiers Excel</w:t>
      </w:r>
    </w:p>
    <w:p w:rsidR="00400A25" w:rsidRDefault="00400A25">
      <w:pPr>
        <w:widowControl/>
        <w:suppressAutoHyphens w:val="0"/>
        <w:spacing w:before="100"/>
        <w:textAlignment w:val="auto"/>
        <w:rPr>
          <w:rFonts w:ascii="Arial" w:eastAsia="Times New Roman" w:hAnsi="Arial" w:cs="Arial"/>
          <w:b/>
          <w:bCs/>
          <w:kern w:val="0"/>
          <w:lang w:eastAsia="fr-BE" w:bidi="ar-SA"/>
        </w:rPr>
      </w:pPr>
    </w:p>
    <w:p w:rsidR="008353E3" w:rsidRDefault="00C6675F">
      <w:pPr>
        <w:pStyle w:val="Titre2"/>
        <w:spacing w:after="80"/>
        <w:rPr>
          <w:b w:val="0"/>
          <w:i w:val="0"/>
          <w:sz w:val="20"/>
          <w:szCs w:val="20"/>
        </w:rPr>
      </w:pPr>
      <w:r>
        <w:rPr>
          <w:b w:val="0"/>
          <w:i w:val="0"/>
          <w:sz w:val="20"/>
          <w:szCs w:val="20"/>
        </w:rPr>
        <w:t>Les classeurs Excel sont stockés sur l’ordinateur sous la forme d’un seul</w:t>
      </w:r>
      <w:r w:rsidR="003251C2">
        <w:rPr>
          <w:b w:val="0"/>
          <w:i w:val="0"/>
          <w:sz w:val="20"/>
          <w:szCs w:val="20"/>
        </w:rPr>
        <w:t xml:space="preserve">  . . . . . . . </w:t>
      </w:r>
      <w:r w:rsidR="008353E3">
        <w:rPr>
          <w:b w:val="0"/>
          <w:i w:val="0"/>
          <w:sz w:val="20"/>
          <w:szCs w:val="20"/>
        </w:rPr>
        <w:t xml:space="preserve">(document) </w:t>
      </w:r>
      <w:r w:rsidR="003251C2">
        <w:rPr>
          <w:b w:val="0"/>
          <w:i w:val="0"/>
          <w:sz w:val="20"/>
          <w:szCs w:val="20"/>
        </w:rPr>
        <w:br/>
      </w:r>
      <w:r w:rsidR="003251C2">
        <w:rPr>
          <w:b w:val="0"/>
          <w:i w:val="0"/>
          <w:sz w:val="20"/>
          <w:szCs w:val="20"/>
        </w:rPr>
        <w:br/>
      </w:r>
      <w:r>
        <w:rPr>
          <w:b w:val="0"/>
          <w:i w:val="0"/>
          <w:sz w:val="20"/>
          <w:szCs w:val="20"/>
        </w:rPr>
        <w:t>dont l’</w:t>
      </w:r>
      <w:r w:rsidR="003251C2">
        <w:rPr>
          <w:b w:val="0"/>
          <w:i w:val="0"/>
          <w:sz w:val="20"/>
          <w:szCs w:val="20"/>
        </w:rPr>
        <w:t xml:space="preserve">  . . . . . . . . .  </w:t>
      </w:r>
      <w:r>
        <w:rPr>
          <w:b w:val="0"/>
          <w:i w:val="0"/>
          <w:sz w:val="20"/>
          <w:szCs w:val="20"/>
        </w:rPr>
        <w:t>, est</w:t>
      </w:r>
      <w:r w:rsidR="008353E3" w:rsidRPr="003251C2">
        <w:rPr>
          <w:i w:val="0"/>
          <w:sz w:val="20"/>
          <w:szCs w:val="20"/>
        </w:rPr>
        <w:t>.</w:t>
      </w:r>
      <w:r w:rsidR="008353E3">
        <w:rPr>
          <w:b w:val="0"/>
          <w:i w:val="0"/>
          <w:sz w:val="20"/>
          <w:szCs w:val="20"/>
        </w:rPr>
        <w:t xml:space="preserve"> . . . .  .</w:t>
      </w:r>
    </w:p>
    <w:p w:rsidR="003251C2" w:rsidRPr="00B8079B" w:rsidRDefault="003251C2" w:rsidP="003251C2">
      <w:pPr>
        <w:pStyle w:val="Standard"/>
        <w:jc w:val="right"/>
        <w:rPr>
          <w:rFonts w:ascii="Bradley Hand ITC" w:hAnsi="Bradley Hand ITC"/>
          <w:sz w:val="24"/>
        </w:rPr>
      </w:pPr>
      <w:r>
        <w:rPr>
          <w:rFonts w:ascii="Bradley Hand ITC" w:hAnsi="Bradley Hand ITC"/>
          <w:sz w:val="24"/>
          <w:u w:val="single"/>
        </w:rPr>
        <w:t>Compléter le texte ci-dessus</w:t>
      </w:r>
      <w:r>
        <w:rPr>
          <w:rFonts w:ascii="Bradley Hand ITC" w:hAnsi="Bradley Hand ITC"/>
          <w:sz w:val="24"/>
        </w:rPr>
        <w:t xml:space="preserve"> : </w:t>
      </w:r>
      <w:r>
        <w:rPr>
          <w:rFonts w:ascii="Bradley Hand ITC" w:hAnsi="Bradley Hand ITC"/>
          <w:sz w:val="24"/>
        </w:rPr>
        <w:br/>
      </w:r>
      <w:r>
        <w:rPr>
          <w:rFonts w:ascii="Bradley Hand ITC" w:hAnsi="Bradley Hand ITC"/>
          <w:b/>
          <w:sz w:val="24"/>
        </w:rPr>
        <w:t>extension</w:t>
      </w:r>
      <w:r>
        <w:rPr>
          <w:rFonts w:ascii="Bradley Hand ITC" w:hAnsi="Bradley Hand ITC"/>
          <w:sz w:val="24"/>
        </w:rPr>
        <w:t xml:space="preserve"> – </w:t>
      </w:r>
      <w:r>
        <w:rPr>
          <w:rFonts w:ascii="Bradley Hand ITC" w:hAnsi="Bradley Hand ITC"/>
          <w:b/>
          <w:sz w:val="24"/>
        </w:rPr>
        <w:t>.</w:t>
      </w:r>
      <w:proofErr w:type="spellStart"/>
      <w:r>
        <w:rPr>
          <w:rFonts w:ascii="Bradley Hand ITC" w:hAnsi="Bradley Hand ITC"/>
          <w:b/>
          <w:sz w:val="24"/>
        </w:rPr>
        <w:t>xlsx</w:t>
      </w:r>
      <w:proofErr w:type="spellEnd"/>
      <w:r>
        <w:rPr>
          <w:rFonts w:ascii="Bradley Hand ITC" w:hAnsi="Bradley Hand ITC"/>
          <w:b/>
          <w:sz w:val="24"/>
        </w:rPr>
        <w:t xml:space="preserve"> – fichier</w:t>
      </w:r>
    </w:p>
    <w:p w:rsidR="003251C2" w:rsidRPr="003251C2" w:rsidRDefault="003251C2" w:rsidP="003251C2">
      <w:pPr>
        <w:pStyle w:val="Textbody"/>
      </w:pPr>
    </w:p>
    <w:p w:rsidR="008353E3" w:rsidRDefault="003C4689">
      <w:pPr>
        <w:pStyle w:val="Titre2"/>
        <w:spacing w:after="80"/>
        <w:rPr>
          <w:b w:val="0"/>
          <w:i w:val="0"/>
          <w:sz w:val="20"/>
          <w:szCs w:val="20"/>
        </w:rPr>
      </w:pPr>
      <w:r>
        <w:rPr>
          <w:b w:val="0"/>
          <w:i w:val="0"/>
          <w:noProof/>
          <w:sz w:val="20"/>
          <w:szCs w:val="20"/>
          <w:lang w:eastAsia="fr-BE" w:bidi="ar-SA"/>
        </w:rPr>
        <w:drawing>
          <wp:inline distT="0" distB="0" distL="0" distR="0">
            <wp:extent cx="6115050" cy="1485900"/>
            <wp:effectExtent l="19050" t="19050" r="19050" b="1905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1485900"/>
                    </a:xfrm>
                    <a:prstGeom prst="rect">
                      <a:avLst/>
                    </a:prstGeom>
                    <a:noFill/>
                    <a:ln>
                      <a:solidFill>
                        <a:schemeClr val="accent3"/>
                      </a:solidFill>
                    </a:ln>
                  </pic:spPr>
                </pic:pic>
              </a:graphicData>
            </a:graphic>
          </wp:inline>
        </w:drawing>
      </w:r>
    </w:p>
    <w:p w:rsidR="007B22E2" w:rsidRDefault="008353E3">
      <w:pPr>
        <w:pStyle w:val="Titre2"/>
        <w:spacing w:after="80"/>
      </w:pPr>
      <w:r>
        <w:rPr>
          <w:b w:val="0"/>
          <w:i w:val="0"/>
          <w:sz w:val="20"/>
          <w:szCs w:val="20"/>
        </w:rPr>
        <w:t>(</w:t>
      </w:r>
      <w:r w:rsidR="00C6675F">
        <w:rPr>
          <w:b w:val="0"/>
          <w:i w:val="0"/>
          <w:sz w:val="20"/>
          <w:szCs w:val="20"/>
        </w:rPr>
        <w:t>avant</w:t>
      </w:r>
      <w:r>
        <w:rPr>
          <w:b w:val="0"/>
          <w:i w:val="0"/>
          <w:sz w:val="20"/>
          <w:szCs w:val="20"/>
        </w:rPr>
        <w:t xml:space="preserve"> la version 2007</w:t>
      </w:r>
      <w:r w:rsidR="00C6675F">
        <w:rPr>
          <w:b w:val="0"/>
          <w:i w:val="0"/>
          <w:sz w:val="20"/>
          <w:szCs w:val="20"/>
        </w:rPr>
        <w:t xml:space="preserve">, l’extension des fichiers contenant un classeur Excel, était </w:t>
      </w:r>
      <w:r w:rsidRPr="008353E3">
        <w:rPr>
          <w:rFonts w:ascii="Bradley Hand ITC" w:hAnsi="Bradley Hand ITC"/>
          <w:sz w:val="24"/>
          <w:szCs w:val="24"/>
        </w:rPr>
        <w:t>.</w:t>
      </w:r>
      <w:proofErr w:type="spellStart"/>
      <w:r w:rsidRPr="008353E3">
        <w:rPr>
          <w:rFonts w:ascii="Bradley Hand ITC" w:hAnsi="Bradley Hand ITC"/>
          <w:sz w:val="24"/>
          <w:szCs w:val="24"/>
        </w:rPr>
        <w:t>xls</w:t>
      </w:r>
      <w:proofErr w:type="spellEnd"/>
      <w:r w:rsidR="00C6675F">
        <w:rPr>
          <w:b w:val="0"/>
          <w:i w:val="0"/>
          <w:sz w:val="20"/>
          <w:szCs w:val="20"/>
        </w:rPr>
        <w:t>).</w:t>
      </w:r>
    </w:p>
    <w:p w:rsidR="00C6675F" w:rsidRDefault="00C6675F">
      <w:pPr>
        <w:widowControl/>
        <w:suppressAutoHyphens w:val="0"/>
        <w:spacing w:before="100"/>
        <w:textAlignment w:val="auto"/>
        <w:rPr>
          <w:rFonts w:ascii="Arial" w:eastAsia="Times New Roman" w:hAnsi="Arial" w:cs="Arial"/>
          <w:b/>
          <w:bCs/>
          <w:kern w:val="0"/>
          <w:lang w:eastAsia="fr-BE" w:bidi="ar-SA"/>
        </w:rPr>
      </w:pPr>
    </w:p>
    <w:p w:rsidR="00400A25" w:rsidRDefault="00400A25" w:rsidP="00400A25">
      <w:pPr>
        <w:widowControl/>
        <w:suppressAutoHyphens w:val="0"/>
        <w:textAlignment w:val="auto"/>
        <w:rPr>
          <w:rFonts w:ascii="Arial" w:eastAsia="Times New Roman" w:hAnsi="Arial" w:cs="Arial"/>
          <w:b/>
          <w:bCs/>
          <w:kern w:val="0"/>
          <w:lang w:eastAsia="fr-BE" w:bidi="ar-SA"/>
        </w:rPr>
      </w:pPr>
    </w:p>
    <w:p w:rsidR="007B22E2" w:rsidRDefault="00C6675F" w:rsidP="00400A25">
      <w:pPr>
        <w:widowControl/>
        <w:suppressAutoHyphens w:val="0"/>
        <w:textAlignment w:val="auto"/>
        <w:rPr>
          <w:rFonts w:ascii="Arial" w:eastAsia="Times New Roman" w:hAnsi="Arial" w:cs="Arial"/>
          <w:b/>
          <w:bCs/>
          <w:kern w:val="0"/>
          <w:lang w:eastAsia="fr-BE" w:bidi="ar-SA"/>
        </w:rPr>
      </w:pPr>
      <w:r>
        <w:rPr>
          <w:rFonts w:ascii="Arial" w:eastAsia="Times New Roman" w:hAnsi="Arial" w:cs="Arial"/>
          <w:b/>
          <w:bCs/>
          <w:kern w:val="0"/>
          <w:lang w:eastAsia="fr-BE" w:bidi="ar-SA"/>
        </w:rPr>
        <w:t>Démarr</w:t>
      </w:r>
      <w:r w:rsidR="00294101">
        <w:rPr>
          <w:rFonts w:ascii="Arial" w:eastAsia="Times New Roman" w:hAnsi="Arial" w:cs="Arial"/>
          <w:b/>
          <w:bCs/>
          <w:kern w:val="0"/>
          <w:lang w:eastAsia="fr-BE" w:bidi="ar-SA"/>
        </w:rPr>
        <w:t>er Excel</w:t>
      </w:r>
    </w:p>
    <w:p w:rsidR="00400A25" w:rsidRDefault="00400A25" w:rsidP="00400A25">
      <w:pPr>
        <w:widowControl/>
        <w:suppressAutoHyphens w:val="0"/>
        <w:textAlignment w:val="auto"/>
        <w:rPr>
          <w:rFonts w:ascii="Arial" w:eastAsia="Times New Roman" w:hAnsi="Arial" w:cs="Arial"/>
          <w:b/>
          <w:bCs/>
          <w:kern w:val="0"/>
          <w:lang w:eastAsia="fr-BE" w:bidi="ar-SA"/>
        </w:rPr>
      </w:pPr>
    </w:p>
    <w:p w:rsidR="00294101" w:rsidRPr="00C04035" w:rsidRDefault="00294101">
      <w:pPr>
        <w:widowControl/>
        <w:suppressAutoHyphens w:val="0"/>
        <w:spacing w:before="100"/>
        <w:textAlignment w:val="auto"/>
        <w:rPr>
          <w:rFonts w:ascii="Arial" w:eastAsia="Times New Roman" w:hAnsi="Arial" w:cs="Arial"/>
          <w:bCs/>
          <w:kern w:val="0"/>
          <w:sz w:val="20"/>
          <w:szCs w:val="20"/>
          <w:lang w:eastAsia="fr-BE" w:bidi="ar-SA"/>
        </w:rPr>
      </w:pPr>
      <w:r w:rsidRPr="00C04035">
        <w:rPr>
          <w:rFonts w:ascii="Arial" w:eastAsia="Times New Roman" w:hAnsi="Arial" w:cs="Arial"/>
          <w:bCs/>
          <w:kern w:val="0"/>
          <w:sz w:val="20"/>
          <w:szCs w:val="20"/>
          <w:lang w:eastAsia="fr-BE" w:bidi="ar-SA"/>
        </w:rPr>
        <w:t>Deux méthodes :</w:t>
      </w:r>
    </w:p>
    <w:p w:rsidR="00294101" w:rsidRPr="00C04035" w:rsidRDefault="00294101">
      <w:pPr>
        <w:widowControl/>
        <w:suppressAutoHyphens w:val="0"/>
        <w:spacing w:before="100"/>
        <w:textAlignment w:val="auto"/>
        <w:rPr>
          <w:rFonts w:ascii="Arial" w:eastAsia="Times New Roman" w:hAnsi="Arial" w:cs="Arial"/>
          <w:b/>
          <w:bCs/>
          <w:kern w:val="0"/>
          <w:sz w:val="20"/>
          <w:szCs w:val="20"/>
          <w:lang w:eastAsia="fr-BE" w:bidi="ar-SA"/>
        </w:rPr>
      </w:pPr>
    </w:p>
    <w:p w:rsidR="00294101" w:rsidRPr="00C04035" w:rsidRDefault="00294101" w:rsidP="00294101">
      <w:pPr>
        <w:pStyle w:val="Paragraphedeliste"/>
        <w:widowControl/>
        <w:numPr>
          <w:ilvl w:val="0"/>
          <w:numId w:val="40"/>
        </w:numPr>
        <w:suppressAutoHyphens w:val="0"/>
        <w:spacing w:before="100"/>
        <w:textAlignment w:val="auto"/>
        <w:rPr>
          <w:rFonts w:ascii="Arial" w:eastAsia="Times New Roman" w:hAnsi="Arial" w:cs="Arial"/>
          <w:b/>
          <w:bCs/>
          <w:kern w:val="0"/>
          <w:sz w:val="20"/>
          <w:szCs w:val="20"/>
          <w:lang w:eastAsia="fr-BE" w:bidi="ar-SA"/>
        </w:rPr>
      </w:pPr>
      <w:r w:rsidRPr="00C04035">
        <w:rPr>
          <w:rFonts w:ascii="Arial" w:eastAsia="Times New Roman" w:hAnsi="Arial" w:cs="Arial"/>
          <w:b/>
          <w:bCs/>
          <w:kern w:val="0"/>
          <w:sz w:val="20"/>
          <w:szCs w:val="20"/>
          <w:lang w:eastAsia="fr-BE" w:bidi="ar-SA"/>
        </w:rPr>
        <w:t>Double-cliquer sur un fichier Excel</w:t>
      </w:r>
      <w:r w:rsidR="00400A25">
        <w:rPr>
          <w:rFonts w:ascii="Arial" w:eastAsia="Times New Roman" w:hAnsi="Arial" w:cs="Arial"/>
          <w:b/>
          <w:bCs/>
          <w:kern w:val="0"/>
          <w:sz w:val="20"/>
          <w:szCs w:val="20"/>
          <w:lang w:eastAsia="fr-BE" w:bidi="ar-SA"/>
        </w:rPr>
        <w:t xml:space="preserve">existant </w:t>
      </w:r>
      <w:r w:rsidR="00C04035">
        <w:rPr>
          <w:rFonts w:ascii="Arial" w:eastAsia="Times New Roman" w:hAnsi="Arial" w:cs="Arial"/>
          <w:b/>
          <w:bCs/>
          <w:kern w:val="0"/>
          <w:sz w:val="20"/>
          <w:szCs w:val="20"/>
          <w:lang w:eastAsia="fr-BE" w:bidi="ar-SA"/>
        </w:rPr>
        <w:t>à partir du gestionnaire de fichiers</w:t>
      </w:r>
    </w:p>
    <w:p w:rsidR="00C04035" w:rsidRPr="00C04035" w:rsidRDefault="00C04035" w:rsidP="00C04035">
      <w:pPr>
        <w:widowControl/>
        <w:suppressAutoHyphens w:val="0"/>
        <w:spacing w:before="100"/>
        <w:jc w:val="right"/>
        <w:textAlignment w:val="auto"/>
        <w:rPr>
          <w:rFonts w:ascii="Arial" w:eastAsia="Times New Roman" w:hAnsi="Arial" w:cs="Arial"/>
          <w:b/>
          <w:bCs/>
          <w:kern w:val="0"/>
          <w:sz w:val="20"/>
          <w:szCs w:val="20"/>
          <w:lang w:eastAsia="fr-BE" w:bidi="ar-SA"/>
        </w:rPr>
      </w:pPr>
      <w:r>
        <w:rPr>
          <w:rFonts w:ascii="Arial" w:eastAsia="Times New Roman" w:hAnsi="Arial" w:cs="Arial"/>
          <w:b/>
          <w:bCs/>
          <w:noProof/>
          <w:kern w:val="0"/>
          <w:sz w:val="20"/>
          <w:szCs w:val="20"/>
          <w:lang w:eastAsia="fr-BE" w:bidi="ar-SA"/>
        </w:rPr>
        <w:drawing>
          <wp:inline distT="0" distB="0" distL="0" distR="0">
            <wp:extent cx="5744439" cy="1476375"/>
            <wp:effectExtent l="0" t="0" r="889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9171" cy="1485302"/>
                    </a:xfrm>
                    <a:prstGeom prst="rect">
                      <a:avLst/>
                    </a:prstGeom>
                    <a:noFill/>
                    <a:ln>
                      <a:noFill/>
                    </a:ln>
                  </pic:spPr>
                </pic:pic>
              </a:graphicData>
            </a:graphic>
          </wp:inline>
        </w:drawing>
      </w:r>
    </w:p>
    <w:p w:rsidR="00C04035" w:rsidRPr="00C04035" w:rsidRDefault="00C04035" w:rsidP="00C04035">
      <w:pPr>
        <w:widowControl/>
        <w:suppressAutoHyphens w:val="0"/>
        <w:spacing w:before="100"/>
        <w:textAlignment w:val="auto"/>
        <w:rPr>
          <w:rFonts w:ascii="Arial" w:eastAsia="Times New Roman" w:hAnsi="Arial" w:cs="Arial"/>
          <w:b/>
          <w:bCs/>
          <w:kern w:val="0"/>
          <w:sz w:val="20"/>
          <w:szCs w:val="20"/>
          <w:lang w:eastAsia="fr-BE" w:bidi="ar-SA"/>
        </w:rPr>
      </w:pPr>
    </w:p>
    <w:p w:rsidR="007B22E2" w:rsidRDefault="00C04035" w:rsidP="00400A25">
      <w:pPr>
        <w:pStyle w:val="Paragraphedeliste"/>
        <w:widowControl/>
        <w:numPr>
          <w:ilvl w:val="0"/>
          <w:numId w:val="40"/>
        </w:numPr>
        <w:suppressAutoHyphens w:val="0"/>
        <w:spacing w:before="100"/>
        <w:textAlignment w:val="auto"/>
        <w:rPr>
          <w:szCs w:val="20"/>
        </w:rPr>
      </w:pPr>
      <w:r w:rsidRPr="00C04035">
        <w:rPr>
          <w:rFonts w:ascii="Arial" w:eastAsia="Times New Roman" w:hAnsi="Arial" w:cs="Arial"/>
          <w:b/>
          <w:bCs/>
          <w:noProof/>
          <w:kern w:val="0"/>
          <w:sz w:val="20"/>
          <w:szCs w:val="20"/>
          <w:lang w:eastAsia="fr-BE" w:bidi="ar-SA"/>
        </w:rPr>
        <w:drawing>
          <wp:anchor distT="0" distB="0" distL="114300" distR="114300" simplePos="0" relativeHeight="251694080" behindDoc="1" locked="0" layoutInCell="1" allowOverlap="1">
            <wp:simplePos x="0" y="0"/>
            <wp:positionH relativeFrom="margin">
              <wp:posOffset>2851785</wp:posOffset>
            </wp:positionH>
            <wp:positionV relativeFrom="paragraph">
              <wp:posOffset>81915</wp:posOffset>
            </wp:positionV>
            <wp:extent cx="3295650" cy="1988737"/>
            <wp:effectExtent l="0" t="0" r="0" b="0"/>
            <wp:wrapNone/>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5650" cy="1988737"/>
                    </a:xfrm>
                    <a:prstGeom prst="rect">
                      <a:avLst/>
                    </a:prstGeom>
                    <a:noFill/>
                    <a:ln>
                      <a:noFill/>
                    </a:ln>
                  </pic:spPr>
                </pic:pic>
              </a:graphicData>
            </a:graphic>
          </wp:anchor>
        </w:drawing>
      </w:r>
      <w:r w:rsidR="00294101" w:rsidRPr="00C04035">
        <w:rPr>
          <w:rFonts w:ascii="Arial" w:eastAsia="Times New Roman" w:hAnsi="Arial" w:cs="Arial"/>
          <w:b/>
          <w:bCs/>
          <w:kern w:val="0"/>
          <w:sz w:val="20"/>
          <w:szCs w:val="20"/>
          <w:lang w:eastAsia="fr-BE" w:bidi="ar-SA"/>
        </w:rPr>
        <w:t>Passer par le gestionnaire de programmes</w:t>
      </w:r>
      <w:r w:rsidR="00D02B74">
        <w:rPr>
          <w:rFonts w:ascii="Arial" w:eastAsia="Times New Roman" w:hAnsi="Arial" w:cs="Arial"/>
          <w:b/>
          <w:bCs/>
          <w:kern w:val="0"/>
          <w:lang w:eastAsia="fr-BE" w:bidi="ar-SA"/>
        </w:rPr>
        <w:br/>
      </w:r>
      <w:r>
        <w:rPr>
          <w:rFonts w:ascii="Arial" w:eastAsia="Times New Roman" w:hAnsi="Arial" w:cs="Arial"/>
          <w:b/>
          <w:bCs/>
          <w:kern w:val="0"/>
          <w:lang w:eastAsia="fr-BE" w:bidi="ar-SA"/>
        </w:rPr>
        <w:br/>
      </w:r>
      <w:r w:rsidRPr="00C04035">
        <w:rPr>
          <w:rFonts w:ascii="Arial" w:eastAsia="Times New Roman" w:hAnsi="Arial" w:cs="Arial"/>
          <w:bCs/>
          <w:kern w:val="0"/>
          <w:sz w:val="20"/>
          <w:szCs w:val="20"/>
          <w:lang w:eastAsia="fr-BE" w:bidi="ar-SA"/>
        </w:rPr>
        <w:t>Cliquer</w:t>
      </w:r>
      <w:r>
        <w:rPr>
          <w:rFonts w:ascii="Arial" w:eastAsia="Times New Roman" w:hAnsi="Arial" w:cs="Arial"/>
          <w:bCs/>
          <w:kern w:val="0"/>
          <w:sz w:val="20"/>
          <w:szCs w:val="20"/>
          <w:lang w:eastAsia="fr-BE" w:bidi="ar-SA"/>
        </w:rPr>
        <w:t xml:space="preserve"> sur </w:t>
      </w:r>
      <w:r w:rsidRPr="00C04035">
        <w:rPr>
          <w:rFonts w:ascii="Arial" w:eastAsia="Times New Roman" w:hAnsi="Arial" w:cs="Arial"/>
          <w:bCs/>
          <w:i/>
          <w:kern w:val="0"/>
          <w:sz w:val="20"/>
          <w:szCs w:val="20"/>
          <w:lang w:eastAsia="fr-BE" w:bidi="ar-SA"/>
        </w:rPr>
        <w:t>Démarrer</w:t>
      </w:r>
      <w:r>
        <w:rPr>
          <w:rFonts w:ascii="Arial" w:eastAsia="Times New Roman" w:hAnsi="Arial" w:cs="Arial"/>
          <w:bCs/>
          <w:kern w:val="0"/>
          <w:sz w:val="20"/>
          <w:szCs w:val="20"/>
          <w:lang w:eastAsia="fr-BE" w:bidi="ar-SA"/>
        </w:rPr>
        <w:t xml:space="preserve"> / </w:t>
      </w:r>
      <w:r w:rsidRPr="00C04035">
        <w:rPr>
          <w:rFonts w:ascii="Arial" w:eastAsia="Times New Roman" w:hAnsi="Arial" w:cs="Arial"/>
          <w:bCs/>
          <w:i/>
          <w:kern w:val="0"/>
          <w:sz w:val="20"/>
          <w:szCs w:val="20"/>
          <w:lang w:eastAsia="fr-BE" w:bidi="ar-SA"/>
        </w:rPr>
        <w:t>Tous les programmes</w:t>
      </w:r>
      <w:r>
        <w:rPr>
          <w:rFonts w:ascii="Arial" w:eastAsia="Times New Roman" w:hAnsi="Arial" w:cs="Arial"/>
          <w:bCs/>
          <w:kern w:val="0"/>
          <w:sz w:val="20"/>
          <w:szCs w:val="20"/>
          <w:lang w:eastAsia="fr-BE" w:bidi="ar-SA"/>
        </w:rPr>
        <w:t xml:space="preserve"> / </w:t>
      </w:r>
      <w:r>
        <w:rPr>
          <w:rFonts w:ascii="Arial" w:eastAsia="Times New Roman" w:hAnsi="Arial" w:cs="Arial"/>
          <w:bCs/>
          <w:kern w:val="0"/>
          <w:sz w:val="20"/>
          <w:szCs w:val="20"/>
          <w:lang w:eastAsia="fr-BE" w:bidi="ar-SA"/>
        </w:rPr>
        <w:br/>
      </w:r>
      <w:r w:rsidRPr="00C04035">
        <w:rPr>
          <w:rFonts w:ascii="Arial" w:eastAsia="Times New Roman" w:hAnsi="Arial" w:cs="Arial"/>
          <w:bCs/>
          <w:i/>
          <w:kern w:val="0"/>
          <w:sz w:val="20"/>
          <w:szCs w:val="20"/>
          <w:lang w:eastAsia="fr-BE" w:bidi="ar-SA"/>
        </w:rPr>
        <w:t>Microsoft Office</w:t>
      </w:r>
      <w:r>
        <w:rPr>
          <w:rFonts w:ascii="Arial" w:eastAsia="Times New Roman" w:hAnsi="Arial" w:cs="Arial"/>
          <w:bCs/>
          <w:kern w:val="0"/>
          <w:sz w:val="20"/>
          <w:szCs w:val="20"/>
          <w:lang w:eastAsia="fr-BE" w:bidi="ar-SA"/>
        </w:rPr>
        <w:t xml:space="preserve"> / </w:t>
      </w:r>
      <w:r w:rsidRPr="00C04035">
        <w:rPr>
          <w:rFonts w:ascii="Arial" w:eastAsia="Times New Roman" w:hAnsi="Arial" w:cs="Arial"/>
          <w:bCs/>
          <w:i/>
          <w:kern w:val="0"/>
          <w:sz w:val="20"/>
          <w:szCs w:val="20"/>
          <w:lang w:eastAsia="fr-BE" w:bidi="ar-SA"/>
        </w:rPr>
        <w:t>Microsoft Office Excel 2007</w:t>
      </w:r>
      <w:r w:rsidR="00400A25">
        <w:rPr>
          <w:rFonts w:ascii="Arial" w:eastAsia="Times New Roman" w:hAnsi="Arial" w:cs="Arial"/>
          <w:bCs/>
          <w:i/>
          <w:kern w:val="0"/>
          <w:sz w:val="20"/>
          <w:szCs w:val="20"/>
          <w:lang w:eastAsia="fr-BE" w:bidi="ar-SA"/>
        </w:rPr>
        <w:br/>
      </w:r>
      <w:r w:rsidR="00400A25">
        <w:rPr>
          <w:rFonts w:ascii="Arial" w:eastAsia="Times New Roman" w:hAnsi="Arial" w:cs="Arial"/>
          <w:bCs/>
          <w:i/>
          <w:kern w:val="0"/>
          <w:sz w:val="20"/>
          <w:szCs w:val="20"/>
          <w:lang w:eastAsia="fr-BE" w:bidi="ar-SA"/>
        </w:rPr>
        <w:br/>
      </w:r>
      <w:r w:rsidR="00400A25">
        <w:rPr>
          <w:rFonts w:ascii="Arial" w:eastAsia="Times New Roman" w:hAnsi="Arial" w:cs="Arial"/>
          <w:bCs/>
          <w:kern w:val="0"/>
          <w:sz w:val="20"/>
          <w:szCs w:val="20"/>
          <w:lang w:eastAsia="fr-BE" w:bidi="ar-SA"/>
        </w:rPr>
        <w:t>Permet de créer un nouveau document Excel.</w:t>
      </w:r>
      <w:r>
        <w:rPr>
          <w:rFonts w:ascii="Arial" w:eastAsia="Times New Roman" w:hAnsi="Arial" w:cs="Arial"/>
          <w:bCs/>
          <w:kern w:val="0"/>
          <w:sz w:val="20"/>
          <w:szCs w:val="20"/>
          <w:lang w:eastAsia="fr-BE" w:bidi="ar-SA"/>
        </w:rPr>
        <w:br/>
      </w:r>
      <w:r>
        <w:rPr>
          <w:rFonts w:ascii="Arial" w:eastAsia="Times New Roman" w:hAnsi="Arial" w:cs="Arial"/>
          <w:bCs/>
          <w:kern w:val="0"/>
          <w:sz w:val="20"/>
          <w:szCs w:val="20"/>
          <w:lang w:eastAsia="fr-BE" w:bidi="ar-SA"/>
        </w:rPr>
        <w:br/>
      </w:r>
      <w:r>
        <w:rPr>
          <w:rFonts w:ascii="Arial" w:eastAsia="Times New Roman" w:hAnsi="Arial" w:cs="Arial"/>
          <w:bCs/>
          <w:kern w:val="0"/>
          <w:sz w:val="20"/>
          <w:szCs w:val="20"/>
          <w:lang w:eastAsia="fr-BE" w:bidi="ar-SA"/>
        </w:rPr>
        <w:br/>
      </w:r>
      <w:r>
        <w:rPr>
          <w:rFonts w:ascii="Arial" w:eastAsia="Times New Roman" w:hAnsi="Arial" w:cs="Arial"/>
          <w:bCs/>
          <w:kern w:val="0"/>
          <w:sz w:val="20"/>
          <w:szCs w:val="20"/>
          <w:lang w:eastAsia="fr-BE" w:bidi="ar-SA"/>
        </w:rPr>
        <w:br/>
      </w:r>
      <w:r>
        <w:rPr>
          <w:rFonts w:ascii="Arial" w:eastAsia="Times New Roman" w:hAnsi="Arial" w:cs="Arial"/>
          <w:bCs/>
          <w:kern w:val="0"/>
          <w:sz w:val="20"/>
          <w:szCs w:val="20"/>
          <w:lang w:eastAsia="fr-BE" w:bidi="ar-SA"/>
        </w:rPr>
        <w:br/>
      </w:r>
      <w:r>
        <w:rPr>
          <w:rFonts w:ascii="Arial" w:eastAsia="Times New Roman" w:hAnsi="Arial" w:cs="Arial"/>
          <w:bCs/>
          <w:kern w:val="0"/>
          <w:sz w:val="20"/>
          <w:szCs w:val="20"/>
          <w:lang w:eastAsia="fr-BE" w:bidi="ar-SA"/>
        </w:rPr>
        <w:br/>
      </w:r>
    </w:p>
    <w:p w:rsidR="007B22E2" w:rsidRDefault="00C6675F">
      <w:pPr>
        <w:pStyle w:val="Titre2"/>
        <w:rPr>
          <w:i w:val="0"/>
        </w:rPr>
      </w:pPr>
      <w:r>
        <w:rPr>
          <w:i w:val="0"/>
        </w:rPr>
        <w:lastRenderedPageBreak/>
        <w:t>Les onglets et le ruban</w:t>
      </w:r>
    </w:p>
    <w:p w:rsidR="007B22E2" w:rsidRDefault="00C6675F">
      <w:pPr>
        <w:pStyle w:val="NormalWeb"/>
      </w:pPr>
      <w:r>
        <w:rPr>
          <w:rFonts w:ascii="Arial" w:hAnsi="Arial" w:cs="Arial"/>
          <w:sz w:val="20"/>
          <w:szCs w:val="20"/>
        </w:rPr>
        <w:t xml:space="preserve">En haut de la fenêtre apparaît le nom du </w:t>
      </w:r>
      <w:r w:rsidRPr="00E6558A">
        <w:rPr>
          <w:rFonts w:ascii="Bradley Hand ITC" w:eastAsia="SimSun" w:hAnsi="Bradley Hand ITC" w:cs="Mangal"/>
          <w:b/>
          <w:kern w:val="3"/>
          <w:lang w:eastAsia="zh-CN" w:bidi="hi-IN"/>
        </w:rPr>
        <w:t>classeur</w:t>
      </w:r>
      <w:r>
        <w:rPr>
          <w:rFonts w:ascii="Arial" w:hAnsi="Arial" w:cs="Arial"/>
          <w:sz w:val="20"/>
          <w:szCs w:val="20"/>
        </w:rPr>
        <w:t xml:space="preserve">. Celui-ci correspond au nom du document Excel (fichier) sur l’ordinateur. </w:t>
      </w:r>
    </w:p>
    <w:p w:rsidR="007B22E2" w:rsidRDefault="00C6675F">
      <w:pPr>
        <w:pStyle w:val="Titre2"/>
        <w:spacing w:after="80"/>
        <w:rPr>
          <w:b w:val="0"/>
          <w:i w:val="0"/>
          <w:sz w:val="20"/>
          <w:szCs w:val="20"/>
        </w:rPr>
      </w:pPr>
      <w:r>
        <w:rPr>
          <w:b w:val="0"/>
          <w:i w:val="0"/>
          <w:sz w:val="20"/>
          <w:szCs w:val="20"/>
        </w:rPr>
        <w:t>Juste en dessous, et comme dans la plupart des autres applications Windows, on trouve ce que l’on appelait anciennement une barre de menus, maintenant devenue une barre à onglets utilisée comme menu.</w:t>
      </w:r>
    </w:p>
    <w:p w:rsidR="007B22E2" w:rsidRDefault="00C6675F">
      <w:pPr>
        <w:pStyle w:val="Textbody"/>
      </w:pPr>
      <w:r>
        <w:t xml:space="preserve">Elle permet, avec le bouton Excel, et la Barre d’Accès Rapide, </w:t>
      </w:r>
    </w:p>
    <w:p w:rsidR="007B22E2" w:rsidRDefault="00C6675F">
      <w:pPr>
        <w:pStyle w:val="Textbody"/>
        <w:numPr>
          <w:ilvl w:val="0"/>
          <w:numId w:val="6"/>
        </w:numPr>
      </w:pPr>
      <w:r>
        <w:t xml:space="preserve">d’accéder aux fonctions de gestion du document (le fichier). Par exemple, on peut enregistrer le fichier contenant le classeur Excel, ou en ouvrir un nouveau. </w:t>
      </w:r>
    </w:p>
    <w:p w:rsidR="007B22E2" w:rsidRDefault="00C6675F">
      <w:pPr>
        <w:pStyle w:val="Textbody"/>
        <w:numPr>
          <w:ilvl w:val="0"/>
          <w:numId w:val="6"/>
        </w:numPr>
      </w:pPr>
      <w:r>
        <w:t>de gérer le contenu du document, aussi bien du point de vue de sa mise en forme, que de son contenu. Par exemple, on peut choisir la couleur du texte dans les cellules, ou trier les données au sein d’une feuille de calcul.</w:t>
      </w:r>
    </w:p>
    <w:p w:rsidR="007B22E2" w:rsidRDefault="00400A25">
      <w:pPr>
        <w:pStyle w:val="Titre2"/>
      </w:pPr>
      <w:r>
        <w:rPr>
          <w:noProof/>
          <w:lang w:eastAsia="fr-BE" w:bidi="ar-SA"/>
        </w:rPr>
        <w:drawing>
          <wp:inline distT="0" distB="0" distL="0" distR="0">
            <wp:extent cx="6115050" cy="215265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2152650"/>
                    </a:xfrm>
                    <a:prstGeom prst="rect">
                      <a:avLst/>
                    </a:prstGeom>
                    <a:noFill/>
                    <a:ln>
                      <a:noFill/>
                    </a:ln>
                  </pic:spPr>
                </pic:pic>
              </a:graphicData>
            </a:graphic>
          </wp:inline>
        </w:drawing>
      </w:r>
    </w:p>
    <w:p w:rsidR="001D6490" w:rsidRPr="0052329A" w:rsidRDefault="001D6490" w:rsidP="001D6490">
      <w:pPr>
        <w:pStyle w:val="Standard"/>
        <w:jc w:val="right"/>
        <w:rPr>
          <w:rFonts w:ascii="Bradley Hand ITC" w:hAnsi="Bradley Hand ITC"/>
          <w:sz w:val="24"/>
        </w:rPr>
      </w:pPr>
      <w:r w:rsidRPr="00E51DDB">
        <w:rPr>
          <w:rFonts w:ascii="Bradley Hand ITC" w:hAnsi="Bradley Hand ITC"/>
          <w:sz w:val="24"/>
          <w:u w:val="single"/>
        </w:rPr>
        <w:t>Mettre à sa place </w:t>
      </w:r>
      <w:r>
        <w:rPr>
          <w:rFonts w:ascii="Bradley Hand ITC" w:hAnsi="Bradley Hand ITC"/>
          <w:sz w:val="24"/>
        </w:rPr>
        <w:t xml:space="preserve">: </w:t>
      </w:r>
      <w:r>
        <w:rPr>
          <w:rFonts w:ascii="Bradley Hand ITC" w:hAnsi="Bradley Hand ITC"/>
          <w:b/>
          <w:sz w:val="24"/>
        </w:rPr>
        <w:t>accès rapide</w:t>
      </w:r>
      <w:r w:rsidRPr="0052329A">
        <w:rPr>
          <w:rFonts w:ascii="Bradley Hand ITC" w:hAnsi="Bradley Hand ITC"/>
          <w:sz w:val="24"/>
        </w:rPr>
        <w:t xml:space="preserve"> – </w:t>
      </w:r>
      <w:r>
        <w:rPr>
          <w:rFonts w:ascii="Bradley Hand ITC" w:hAnsi="Bradley Hand ITC"/>
          <w:b/>
          <w:sz w:val="24"/>
        </w:rPr>
        <w:t>Office</w:t>
      </w:r>
      <w:r w:rsidRPr="0052329A">
        <w:rPr>
          <w:rFonts w:ascii="Bradley Hand ITC" w:hAnsi="Bradley Hand ITC"/>
          <w:sz w:val="24"/>
        </w:rPr>
        <w:t xml:space="preserve"> – </w:t>
      </w:r>
      <w:r>
        <w:rPr>
          <w:rFonts w:ascii="Bradley Hand ITC" w:hAnsi="Bradley Hand ITC"/>
          <w:b/>
          <w:sz w:val="24"/>
        </w:rPr>
        <w:t>ruban</w:t>
      </w:r>
      <w:r>
        <w:rPr>
          <w:rFonts w:ascii="Bradley Hand ITC" w:hAnsi="Bradley Hand ITC"/>
          <w:sz w:val="24"/>
        </w:rPr>
        <w:t>–</w:t>
      </w:r>
      <w:r>
        <w:rPr>
          <w:rFonts w:ascii="Bradley Hand ITC" w:hAnsi="Bradley Hand ITC"/>
          <w:b/>
          <w:sz w:val="24"/>
        </w:rPr>
        <w:t>groupe – onglet</w:t>
      </w:r>
    </w:p>
    <w:p w:rsidR="001D6490" w:rsidRDefault="001D6490">
      <w:pPr>
        <w:pStyle w:val="Textbody"/>
      </w:pPr>
    </w:p>
    <w:p w:rsidR="007B22E2" w:rsidRDefault="00C6675F">
      <w:pPr>
        <w:pStyle w:val="Textbody"/>
      </w:pPr>
      <w:r>
        <w:t>Le</w:t>
      </w:r>
      <w:r w:rsidR="00E6558A">
        <w:rPr>
          <w:rFonts w:ascii="Bradley Hand ITC" w:hAnsi="Bradley Hand ITC"/>
          <w:b/>
          <w:sz w:val="24"/>
        </w:rPr>
        <w:t>Bouton Office</w:t>
      </w:r>
      <w:r>
        <w:t xml:space="preserve">(qui remplace l’ancien menu </w:t>
      </w:r>
      <w:r>
        <w:rPr>
          <w:bCs/>
        </w:rPr>
        <w:t>Fichier</w:t>
      </w:r>
      <w:r>
        <w:t>) est constitué d'un menu et d'une</w:t>
      </w:r>
      <w:r w:rsidR="00E6558A">
        <w:rPr>
          <w:rFonts w:ascii="Bradley Hand ITC" w:hAnsi="Bradley Hand ITC"/>
          <w:b/>
          <w:sz w:val="24"/>
        </w:rPr>
        <w:t>barre d’outils d’accès rapide</w:t>
      </w:r>
      <w:r w:rsidRPr="00E6558A">
        <w:t>personnalisable.</w:t>
      </w:r>
      <w:r>
        <w:t xml:space="preserve"> Il permet aussi d'accéder aux options Excel, ainsi qu’aux documents récents. </w:t>
      </w:r>
      <w:r>
        <w:br/>
      </w:r>
      <w:r>
        <w:br/>
        <w:t>Les</w:t>
      </w:r>
      <w:r w:rsidR="00E6558A">
        <w:rPr>
          <w:rFonts w:ascii="Bradley Hand ITC" w:hAnsi="Bradley Hand ITC"/>
          <w:b/>
          <w:sz w:val="24"/>
        </w:rPr>
        <w:t xml:space="preserve">onglets </w:t>
      </w:r>
      <w:r>
        <w:t xml:space="preserve"> de menu sont les divisions principales de choix. L’onglet qui a été choisi, apparaît en plus clair. En fonction de l’onglet choisi, le</w:t>
      </w:r>
      <w:r w:rsidR="00E6558A">
        <w:rPr>
          <w:rFonts w:ascii="Bradley Hand ITC" w:hAnsi="Bradley Hand ITC"/>
          <w:b/>
          <w:sz w:val="24"/>
        </w:rPr>
        <w:t xml:space="preserve">ruban </w:t>
      </w:r>
      <w:r>
        <w:t xml:space="preserve"> offre des possibilités d’action, rassemblées en</w:t>
      </w:r>
      <w:r w:rsidR="00E6558A">
        <w:rPr>
          <w:rFonts w:ascii="Bradley Hand ITC" w:hAnsi="Bradley Hand ITC"/>
          <w:b/>
          <w:sz w:val="24"/>
        </w:rPr>
        <w:t>groupes</w:t>
      </w:r>
      <w:r>
        <w:t>.</w:t>
      </w:r>
    </w:p>
    <w:p w:rsidR="007B22E2" w:rsidRDefault="00C6675F">
      <w:pPr>
        <w:pStyle w:val="Textbody"/>
      </w:pPr>
      <w:r>
        <w:t>Par exemple, ci-dessus, le</w:t>
      </w:r>
      <w:r w:rsidR="00A76D31">
        <w:t xml:space="preserve"> 2ème</w:t>
      </w:r>
      <w:r>
        <w:t xml:space="preserve"> groupe d’options dans le ruban pour l’onglet </w:t>
      </w:r>
      <w:r w:rsidRPr="00A817A9">
        <w:rPr>
          <w:i/>
        </w:rPr>
        <w:t>Accueil</w:t>
      </w:r>
      <w:r>
        <w:t>, est le groupe qui permet de mettre en forme la police de caractères dans les cellules.</w:t>
      </w:r>
    </w:p>
    <w:p w:rsidR="007B22E2" w:rsidRDefault="007B22E2">
      <w:pPr>
        <w:pStyle w:val="Textbody"/>
      </w:pPr>
    </w:p>
    <w:p w:rsidR="00E6558A" w:rsidRDefault="00E6558A">
      <w:pPr>
        <w:suppressAutoHyphens w:val="0"/>
        <w:rPr>
          <w:rFonts w:ascii="Arial" w:hAnsi="Arial"/>
          <w:sz w:val="20"/>
        </w:rPr>
      </w:pPr>
      <w:r>
        <w:br w:type="page"/>
      </w:r>
    </w:p>
    <w:p w:rsidR="007B22E2" w:rsidRDefault="00C6675F">
      <w:pPr>
        <w:pStyle w:val="Textbody"/>
      </w:pPr>
      <w:r>
        <w:lastRenderedPageBreak/>
        <w:t>Il y a neuf onglets dans la barre à onglets</w:t>
      </w:r>
      <w:r w:rsidR="00A51F87">
        <w:t>.</w:t>
      </w:r>
    </w:p>
    <w:p w:rsidR="007B22E2" w:rsidRDefault="007B22E2">
      <w:pPr>
        <w:pStyle w:val="Textbody"/>
      </w:pPr>
    </w:p>
    <w:p w:rsidR="00A51F87" w:rsidRDefault="00A51F87">
      <w:pPr>
        <w:pStyle w:val="Textbody"/>
      </w:pPr>
    </w:p>
    <w:p w:rsidR="007B22E2" w:rsidRDefault="00C6675F">
      <w:pPr>
        <w:pStyle w:val="Textbody"/>
        <w:rPr>
          <w:b/>
          <w:sz w:val="24"/>
        </w:rPr>
      </w:pPr>
      <w:r>
        <w:rPr>
          <w:b/>
          <w:sz w:val="24"/>
        </w:rPr>
        <w:t>L'onglet Accueil</w:t>
      </w:r>
    </w:p>
    <w:p w:rsidR="007B22E2" w:rsidRDefault="00C6675F">
      <w:pPr>
        <w:pStyle w:val="Textbody"/>
        <w:rPr>
          <w:rFonts w:cs="Arial"/>
          <w:szCs w:val="20"/>
        </w:rPr>
      </w:pPr>
      <w:r>
        <w:rPr>
          <w:rFonts w:cs="Arial"/>
          <w:szCs w:val="20"/>
        </w:rPr>
        <w:t>Rassemble les commandes générales pour la saisie et mise en forme du tableur.</w:t>
      </w:r>
    </w:p>
    <w:p w:rsidR="007B22E2" w:rsidRDefault="00C6675F">
      <w:pPr>
        <w:pStyle w:val="Textbody"/>
      </w:pPr>
      <w:r>
        <w:rPr>
          <w:noProof/>
          <w:lang w:eastAsia="fr-BE" w:bidi="ar-SA"/>
        </w:rPr>
        <w:drawing>
          <wp:inline distT="0" distB="0" distL="0" distR="0">
            <wp:extent cx="6115049" cy="1314449"/>
            <wp:effectExtent l="0" t="0" r="1" b="1"/>
            <wp:docPr id="6" name="Image 31" descr="http://silkyroad.developpez.com/Excel/NouveautesExcel2007/images/OngletAccueil.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6115049" cy="1314449"/>
                    </a:xfrm>
                    <a:prstGeom prst="rect">
                      <a:avLst/>
                    </a:prstGeom>
                    <a:noFill/>
                    <a:ln>
                      <a:noFill/>
                      <a:prstDash/>
                    </a:ln>
                  </pic:spPr>
                </pic:pic>
              </a:graphicData>
            </a:graphic>
          </wp:inline>
        </w:drawing>
      </w:r>
    </w:p>
    <w:p w:rsidR="00A817A9" w:rsidRDefault="00A817A9">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On y trouve :</w:t>
      </w:r>
    </w:p>
    <w:p w:rsidR="00A817A9" w:rsidRDefault="00A817A9">
      <w:pPr>
        <w:suppressAutoHyphens w:val="0"/>
        <w:rPr>
          <w:rFonts w:ascii="Arial" w:hAnsi="Arial" w:cs="Arial"/>
          <w:sz w:val="20"/>
          <w:szCs w:val="20"/>
        </w:rPr>
      </w:pPr>
    </w:p>
    <w:p w:rsidR="007B22E2" w:rsidRDefault="00C6675F" w:rsidP="001E1F32">
      <w:pPr>
        <w:pStyle w:val="Paragraphedeliste"/>
        <w:numPr>
          <w:ilvl w:val="0"/>
          <w:numId w:val="7"/>
        </w:numPr>
        <w:suppressAutoHyphens w:val="0"/>
        <w:rPr>
          <w:rFonts w:ascii="Arial" w:hAnsi="Arial" w:cs="Arial"/>
          <w:sz w:val="20"/>
          <w:szCs w:val="20"/>
        </w:rPr>
      </w:pPr>
      <w:r>
        <w:rPr>
          <w:rFonts w:ascii="Arial" w:hAnsi="Arial" w:cs="Arial"/>
          <w:sz w:val="20"/>
          <w:szCs w:val="20"/>
        </w:rPr>
        <w:t>Le groupe Presse papiers</w:t>
      </w:r>
    </w:p>
    <w:p w:rsidR="001E1F32" w:rsidRDefault="00C6675F" w:rsidP="001E1F32">
      <w:pPr>
        <w:pStyle w:val="Paragraphedeliste"/>
        <w:numPr>
          <w:ilvl w:val="0"/>
          <w:numId w:val="7"/>
        </w:numPr>
        <w:suppressAutoHyphens w:val="0"/>
        <w:rPr>
          <w:rFonts w:ascii="Arial" w:hAnsi="Arial" w:cs="Arial"/>
          <w:sz w:val="20"/>
          <w:szCs w:val="20"/>
        </w:rPr>
      </w:pPr>
      <w:r>
        <w:rPr>
          <w:rFonts w:ascii="Arial" w:hAnsi="Arial" w:cs="Arial"/>
          <w:sz w:val="20"/>
          <w:szCs w:val="20"/>
        </w:rPr>
        <w:t>Le groupe Police</w:t>
      </w:r>
    </w:p>
    <w:p w:rsidR="007B22E2" w:rsidRDefault="00C6675F" w:rsidP="001E1F32">
      <w:pPr>
        <w:pStyle w:val="Paragraphedeliste"/>
        <w:numPr>
          <w:ilvl w:val="0"/>
          <w:numId w:val="7"/>
        </w:numPr>
        <w:suppressAutoHyphens w:val="0"/>
        <w:rPr>
          <w:rFonts w:ascii="Arial" w:hAnsi="Arial" w:cs="Arial"/>
          <w:sz w:val="20"/>
          <w:szCs w:val="20"/>
        </w:rPr>
      </w:pPr>
      <w:r w:rsidRPr="001E1F32">
        <w:rPr>
          <w:rFonts w:ascii="Arial" w:hAnsi="Arial" w:cs="Arial"/>
          <w:sz w:val="20"/>
          <w:szCs w:val="20"/>
        </w:rPr>
        <w:t>L</w:t>
      </w:r>
      <w:r w:rsidR="004C3663">
        <w:rPr>
          <w:rFonts w:ascii="Arial" w:hAnsi="Arial" w:cs="Arial"/>
          <w:sz w:val="20"/>
          <w:szCs w:val="20"/>
        </w:rPr>
        <w:t>e groupe Alignement</w:t>
      </w:r>
    </w:p>
    <w:p w:rsidR="000C67B2" w:rsidRDefault="000C67B2" w:rsidP="001E1F32">
      <w:pPr>
        <w:pStyle w:val="Paragraphedeliste"/>
        <w:numPr>
          <w:ilvl w:val="0"/>
          <w:numId w:val="7"/>
        </w:numPr>
        <w:suppressAutoHyphens w:val="0"/>
        <w:rPr>
          <w:rFonts w:ascii="Arial" w:hAnsi="Arial" w:cs="Arial"/>
          <w:sz w:val="20"/>
          <w:szCs w:val="20"/>
        </w:rPr>
      </w:pPr>
      <w:r>
        <w:rPr>
          <w:rFonts w:ascii="Arial" w:hAnsi="Arial" w:cs="Arial"/>
          <w:sz w:val="20"/>
          <w:szCs w:val="20"/>
        </w:rPr>
        <w:t>Le groupe Nombres</w:t>
      </w:r>
    </w:p>
    <w:p w:rsidR="000C67B2" w:rsidRPr="001E1F32" w:rsidRDefault="000C67B2" w:rsidP="001E1F32">
      <w:pPr>
        <w:pStyle w:val="Paragraphedeliste"/>
        <w:numPr>
          <w:ilvl w:val="0"/>
          <w:numId w:val="7"/>
        </w:numPr>
        <w:suppressAutoHyphens w:val="0"/>
        <w:rPr>
          <w:rFonts w:ascii="Arial" w:hAnsi="Arial" w:cs="Arial"/>
          <w:sz w:val="20"/>
          <w:szCs w:val="20"/>
        </w:rPr>
      </w:pPr>
      <w:r>
        <w:rPr>
          <w:rFonts w:ascii="Arial" w:hAnsi="Arial" w:cs="Arial"/>
          <w:sz w:val="20"/>
          <w:szCs w:val="20"/>
        </w:rPr>
        <w:t>Le groupe Cellules</w:t>
      </w:r>
    </w:p>
    <w:p w:rsidR="007B22E2" w:rsidRPr="00A76D31" w:rsidRDefault="000C67B2" w:rsidP="000C67B2">
      <w:pPr>
        <w:pStyle w:val="Paragraphedeliste"/>
        <w:numPr>
          <w:ilvl w:val="0"/>
          <w:numId w:val="7"/>
        </w:numPr>
        <w:suppressAutoHyphens w:val="0"/>
        <w:rPr>
          <w:rFonts w:ascii="Arial" w:hAnsi="Arial" w:cs="Arial"/>
          <w:sz w:val="20"/>
          <w:szCs w:val="20"/>
        </w:rPr>
      </w:pPr>
      <w:r>
        <w:rPr>
          <w:rFonts w:ascii="Arial" w:hAnsi="Arial" w:cs="Arial"/>
          <w:sz w:val="20"/>
          <w:szCs w:val="20"/>
        </w:rPr>
        <w:t>Le groupe Edition</w:t>
      </w:r>
    </w:p>
    <w:p w:rsidR="00A51F87" w:rsidRDefault="00A51F87" w:rsidP="00A51F87">
      <w:pPr>
        <w:suppressAutoHyphens w:val="0"/>
        <w:rPr>
          <w:rFonts w:ascii="Arial" w:hAnsi="Arial" w:cs="Arial"/>
          <w:b/>
        </w:rPr>
      </w:pPr>
    </w:p>
    <w:p w:rsidR="00A51F87" w:rsidRDefault="00A51F87" w:rsidP="00A51F87">
      <w:pPr>
        <w:suppressAutoHyphens w:val="0"/>
        <w:rPr>
          <w:rFonts w:ascii="Arial" w:hAnsi="Arial" w:cs="Arial"/>
          <w:b/>
        </w:rPr>
      </w:pPr>
    </w:p>
    <w:p w:rsidR="00A51F87" w:rsidRPr="00A51F87" w:rsidRDefault="00A51F87" w:rsidP="00A51F87">
      <w:pPr>
        <w:suppressAutoHyphens w:val="0"/>
        <w:rPr>
          <w:rFonts w:ascii="Arial" w:hAnsi="Arial" w:cs="Arial"/>
          <w:b/>
        </w:rPr>
      </w:pPr>
    </w:p>
    <w:p w:rsidR="007B22E2" w:rsidRDefault="00C6675F">
      <w:pPr>
        <w:suppressAutoHyphens w:val="0"/>
        <w:rPr>
          <w:rFonts w:ascii="Arial" w:hAnsi="Arial" w:cs="Arial"/>
          <w:b/>
        </w:rPr>
      </w:pPr>
      <w:r>
        <w:rPr>
          <w:rFonts w:ascii="Arial" w:hAnsi="Arial" w:cs="Arial"/>
          <w:b/>
        </w:rPr>
        <w:t>L'onglet Insertion</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Insertion contient les objets pouvant être ajoutés dans une feuille Excel.</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120134" cy="1273439"/>
            <wp:effectExtent l="0" t="0" r="0" b="2911"/>
            <wp:docPr id="7" name="Image 32" descr="http://silkyroad.developpez.com/Excel/NouveautesExcel2007/images/OngletInsertio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6120134" cy="1273439"/>
                    </a:xfrm>
                    <a:prstGeom prst="rect">
                      <a:avLst/>
                    </a:prstGeom>
                    <a:noFill/>
                    <a:ln>
                      <a:noFill/>
                      <a:prstDash/>
                    </a:ln>
                  </pic:spPr>
                </pic:pic>
              </a:graphicData>
            </a:graphic>
          </wp:inline>
        </w:drawing>
      </w:r>
    </w:p>
    <w:p w:rsidR="007B22E2" w:rsidRDefault="007B22E2">
      <w:pPr>
        <w:suppressAutoHyphens w:val="0"/>
        <w:ind w:left="360"/>
      </w:pPr>
    </w:p>
    <w:p w:rsidR="007B22E2" w:rsidRDefault="00C6675F">
      <w:pPr>
        <w:suppressAutoHyphens w:val="0"/>
        <w:rPr>
          <w:rFonts w:ascii="Arial" w:hAnsi="Arial" w:cs="Arial"/>
          <w:sz w:val="20"/>
          <w:szCs w:val="20"/>
        </w:rPr>
      </w:pPr>
      <w:r>
        <w:rPr>
          <w:rFonts w:ascii="Arial" w:hAnsi="Arial" w:cs="Arial"/>
          <w:sz w:val="20"/>
          <w:szCs w:val="20"/>
        </w:rPr>
        <w:t>On y trouve :</w:t>
      </w:r>
    </w:p>
    <w:p w:rsidR="007B22E2" w:rsidRDefault="007B22E2">
      <w:pPr>
        <w:suppressAutoHyphens w:val="0"/>
        <w:rPr>
          <w:rFonts w:ascii="Arial" w:hAnsi="Arial" w:cs="Arial"/>
          <w:sz w:val="20"/>
          <w:szCs w:val="20"/>
        </w:rPr>
      </w:pPr>
    </w:p>
    <w:p w:rsidR="007B22E2" w:rsidRDefault="000C67B2" w:rsidP="000C67B2">
      <w:pPr>
        <w:pStyle w:val="Paragraphedeliste"/>
        <w:numPr>
          <w:ilvl w:val="0"/>
          <w:numId w:val="7"/>
        </w:numPr>
        <w:suppressAutoHyphens w:val="0"/>
        <w:rPr>
          <w:rFonts w:ascii="Arial" w:hAnsi="Arial" w:cs="Arial"/>
          <w:sz w:val="20"/>
          <w:szCs w:val="20"/>
        </w:rPr>
      </w:pPr>
      <w:r>
        <w:rPr>
          <w:rFonts w:ascii="Arial" w:hAnsi="Arial" w:cs="Arial"/>
          <w:sz w:val="20"/>
          <w:szCs w:val="20"/>
        </w:rPr>
        <w:t>Le groupe Tableaux</w:t>
      </w:r>
    </w:p>
    <w:p w:rsidR="007B22E2" w:rsidRPr="000C67B2" w:rsidRDefault="00C6675F" w:rsidP="000C67B2">
      <w:pPr>
        <w:pStyle w:val="Paragraphedeliste"/>
        <w:numPr>
          <w:ilvl w:val="0"/>
          <w:numId w:val="7"/>
        </w:numPr>
        <w:suppressAutoHyphens w:val="0"/>
        <w:rPr>
          <w:rFonts w:ascii="Arial" w:hAnsi="Arial" w:cs="Arial"/>
          <w:sz w:val="20"/>
          <w:szCs w:val="20"/>
        </w:rPr>
      </w:pPr>
      <w:r>
        <w:rPr>
          <w:rFonts w:ascii="Arial" w:hAnsi="Arial" w:cs="Arial"/>
          <w:sz w:val="20"/>
          <w:szCs w:val="20"/>
        </w:rPr>
        <w:t>L</w:t>
      </w:r>
      <w:r w:rsidR="000C67B2">
        <w:rPr>
          <w:rFonts w:ascii="Arial" w:hAnsi="Arial" w:cs="Arial"/>
          <w:sz w:val="20"/>
          <w:szCs w:val="20"/>
        </w:rPr>
        <w:t>e groupe Illustrations</w:t>
      </w:r>
    </w:p>
    <w:p w:rsidR="007B22E2" w:rsidRDefault="000C67B2" w:rsidP="000C67B2">
      <w:pPr>
        <w:pStyle w:val="Paragraphedeliste"/>
        <w:numPr>
          <w:ilvl w:val="0"/>
          <w:numId w:val="7"/>
        </w:numPr>
        <w:suppressAutoHyphens w:val="0"/>
        <w:rPr>
          <w:rFonts w:ascii="Arial" w:hAnsi="Arial" w:cs="Arial"/>
          <w:sz w:val="20"/>
          <w:szCs w:val="20"/>
        </w:rPr>
      </w:pPr>
      <w:r>
        <w:rPr>
          <w:rFonts w:ascii="Arial" w:hAnsi="Arial" w:cs="Arial"/>
          <w:sz w:val="20"/>
          <w:szCs w:val="20"/>
        </w:rPr>
        <w:t>Le groupe Graphiques</w:t>
      </w:r>
    </w:p>
    <w:p w:rsidR="000C67B2" w:rsidRDefault="00C6675F" w:rsidP="000C67B2">
      <w:pPr>
        <w:pStyle w:val="Paragraphedeliste"/>
        <w:numPr>
          <w:ilvl w:val="0"/>
          <w:numId w:val="7"/>
        </w:numPr>
        <w:suppressAutoHyphens w:val="0"/>
        <w:rPr>
          <w:rFonts w:ascii="Arial" w:hAnsi="Arial" w:cs="Arial"/>
          <w:sz w:val="20"/>
          <w:szCs w:val="20"/>
        </w:rPr>
      </w:pPr>
      <w:r>
        <w:rPr>
          <w:rFonts w:ascii="Arial" w:hAnsi="Arial" w:cs="Arial"/>
          <w:sz w:val="20"/>
          <w:szCs w:val="20"/>
        </w:rPr>
        <w:t>L</w:t>
      </w:r>
      <w:r w:rsidR="000C67B2">
        <w:rPr>
          <w:rFonts w:ascii="Arial" w:hAnsi="Arial" w:cs="Arial"/>
          <w:sz w:val="20"/>
          <w:szCs w:val="20"/>
        </w:rPr>
        <w:t>e groupe Liens hypertextes</w:t>
      </w:r>
      <w:r w:rsidR="000C67B2">
        <w:rPr>
          <w:rFonts w:ascii="Arial" w:hAnsi="Arial" w:cs="Arial"/>
          <w:sz w:val="20"/>
          <w:szCs w:val="20"/>
        </w:rPr>
        <w:tab/>
      </w:r>
    </w:p>
    <w:p w:rsidR="007B22E2" w:rsidRDefault="000C67B2" w:rsidP="000C67B2">
      <w:pPr>
        <w:pStyle w:val="Paragraphedeliste"/>
        <w:numPr>
          <w:ilvl w:val="0"/>
          <w:numId w:val="7"/>
        </w:numPr>
        <w:suppressAutoHyphens w:val="0"/>
        <w:rPr>
          <w:rFonts w:ascii="Arial" w:hAnsi="Arial" w:cs="Arial"/>
          <w:sz w:val="20"/>
          <w:szCs w:val="20"/>
        </w:rPr>
      </w:pPr>
      <w:r>
        <w:rPr>
          <w:rFonts w:ascii="Arial" w:hAnsi="Arial" w:cs="Arial"/>
          <w:sz w:val="20"/>
          <w:szCs w:val="20"/>
        </w:rPr>
        <w:t>Le groupe Texte</w:t>
      </w:r>
    </w:p>
    <w:p w:rsidR="007B22E2" w:rsidRDefault="007B22E2">
      <w:pPr>
        <w:suppressAutoHyphens w:val="0"/>
        <w:rPr>
          <w:rFonts w:ascii="Arial" w:hAnsi="Arial" w:cs="Arial"/>
          <w:sz w:val="20"/>
          <w:szCs w:val="20"/>
        </w:rPr>
      </w:pPr>
    </w:p>
    <w:p w:rsidR="000C67B2" w:rsidRDefault="000C67B2">
      <w:pPr>
        <w:suppressAutoHyphens w:val="0"/>
        <w:rPr>
          <w:rFonts w:ascii="Arial" w:hAnsi="Arial" w:cs="Arial"/>
          <w:b/>
        </w:rPr>
      </w:pPr>
    </w:p>
    <w:p w:rsidR="000C67B2" w:rsidRDefault="000C67B2">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Mise en page</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Cet onglet gère la mise en forme de la feuille de calcul.</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5905496" cy="1343025"/>
            <wp:effectExtent l="0" t="0" r="4" b="9525"/>
            <wp:docPr id="8" name="Image 33" descr="http://silkyroad.developpez.com/Excel/NouveautesExcel2007/images/OngletMiseEnPage.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a:stretch>
                      <a:fillRect/>
                    </a:stretch>
                  </pic:blipFill>
                  <pic:spPr>
                    <a:xfrm>
                      <a:off x="0" y="0"/>
                      <a:ext cx="5905496" cy="1343025"/>
                    </a:xfrm>
                    <a:prstGeom prst="rect">
                      <a:avLst/>
                    </a:prstGeom>
                    <a:noFill/>
                    <a:ln>
                      <a:noFill/>
                      <a:prstDash/>
                    </a:ln>
                  </pic:spPr>
                </pic:pic>
              </a:graphicData>
            </a:graphic>
          </wp:inline>
        </w:drawing>
      </w:r>
    </w:p>
    <w:p w:rsidR="000E091F" w:rsidRDefault="000E091F">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0E091F" w:rsidP="000E091F">
      <w:pPr>
        <w:pStyle w:val="Paragraphedeliste"/>
        <w:numPr>
          <w:ilvl w:val="0"/>
          <w:numId w:val="8"/>
        </w:numPr>
        <w:suppressAutoHyphens w:val="0"/>
        <w:rPr>
          <w:rFonts w:ascii="Arial" w:hAnsi="Arial" w:cs="Arial"/>
          <w:sz w:val="20"/>
          <w:szCs w:val="20"/>
        </w:rPr>
      </w:pPr>
      <w:r>
        <w:rPr>
          <w:rFonts w:ascii="Arial" w:hAnsi="Arial" w:cs="Arial"/>
          <w:sz w:val="20"/>
          <w:szCs w:val="20"/>
        </w:rPr>
        <w:t>Le groupe Thèmes</w:t>
      </w:r>
    </w:p>
    <w:p w:rsidR="007B22E2" w:rsidRDefault="00C6675F" w:rsidP="000E091F">
      <w:pPr>
        <w:pStyle w:val="Paragraphedeliste"/>
        <w:numPr>
          <w:ilvl w:val="0"/>
          <w:numId w:val="8"/>
        </w:numPr>
        <w:suppressAutoHyphens w:val="0"/>
        <w:rPr>
          <w:rFonts w:ascii="Arial" w:hAnsi="Arial" w:cs="Arial"/>
          <w:sz w:val="20"/>
          <w:szCs w:val="20"/>
        </w:rPr>
      </w:pPr>
      <w:r>
        <w:rPr>
          <w:rFonts w:ascii="Arial" w:hAnsi="Arial" w:cs="Arial"/>
          <w:sz w:val="20"/>
          <w:szCs w:val="20"/>
        </w:rPr>
        <w:t>L</w:t>
      </w:r>
      <w:r w:rsidR="000E091F">
        <w:rPr>
          <w:rFonts w:ascii="Arial" w:hAnsi="Arial" w:cs="Arial"/>
          <w:sz w:val="20"/>
          <w:szCs w:val="20"/>
        </w:rPr>
        <w:t>e groupe Mise en page</w:t>
      </w:r>
    </w:p>
    <w:p w:rsidR="007B22E2" w:rsidRDefault="00C6675F" w:rsidP="000E091F">
      <w:pPr>
        <w:pStyle w:val="Paragraphedeliste"/>
        <w:numPr>
          <w:ilvl w:val="0"/>
          <w:numId w:val="8"/>
        </w:numPr>
        <w:suppressAutoHyphens w:val="0"/>
        <w:rPr>
          <w:rFonts w:ascii="Arial" w:hAnsi="Arial" w:cs="Arial"/>
          <w:sz w:val="20"/>
          <w:szCs w:val="20"/>
        </w:rPr>
      </w:pPr>
      <w:r>
        <w:rPr>
          <w:rFonts w:ascii="Arial" w:hAnsi="Arial" w:cs="Arial"/>
          <w:sz w:val="20"/>
          <w:szCs w:val="20"/>
        </w:rPr>
        <w:t>L</w:t>
      </w:r>
      <w:r w:rsidR="000E091F">
        <w:rPr>
          <w:rFonts w:ascii="Arial" w:hAnsi="Arial" w:cs="Arial"/>
          <w:sz w:val="20"/>
          <w:szCs w:val="20"/>
        </w:rPr>
        <w:t>e groupe Mise à l'échelle</w:t>
      </w:r>
    </w:p>
    <w:p w:rsidR="007B22E2" w:rsidRDefault="00C6675F" w:rsidP="000E091F">
      <w:pPr>
        <w:pStyle w:val="Paragraphedeliste"/>
        <w:numPr>
          <w:ilvl w:val="0"/>
          <w:numId w:val="8"/>
        </w:numPr>
        <w:suppressAutoHyphens w:val="0"/>
        <w:rPr>
          <w:rFonts w:ascii="Arial" w:hAnsi="Arial" w:cs="Arial"/>
          <w:sz w:val="20"/>
          <w:szCs w:val="20"/>
        </w:rPr>
      </w:pPr>
      <w:r>
        <w:rPr>
          <w:rFonts w:ascii="Arial" w:hAnsi="Arial" w:cs="Arial"/>
          <w:sz w:val="20"/>
          <w:szCs w:val="20"/>
        </w:rPr>
        <w:t xml:space="preserve">Le groupe </w:t>
      </w:r>
      <w:r w:rsidR="000E091F">
        <w:rPr>
          <w:rFonts w:ascii="Arial" w:hAnsi="Arial" w:cs="Arial"/>
          <w:sz w:val="20"/>
          <w:szCs w:val="20"/>
        </w:rPr>
        <w:t>Options de la feuille de calcul</w:t>
      </w:r>
    </w:p>
    <w:p w:rsidR="001A7D46" w:rsidRDefault="00C6675F" w:rsidP="000E091F">
      <w:pPr>
        <w:pStyle w:val="Paragraphedeliste"/>
        <w:numPr>
          <w:ilvl w:val="0"/>
          <w:numId w:val="8"/>
        </w:numPr>
        <w:suppressAutoHyphens w:val="0"/>
        <w:rPr>
          <w:rFonts w:ascii="Arial" w:hAnsi="Arial" w:cs="Arial"/>
          <w:sz w:val="20"/>
          <w:szCs w:val="20"/>
        </w:rPr>
      </w:pPr>
      <w:r>
        <w:rPr>
          <w:rFonts w:ascii="Arial" w:hAnsi="Arial" w:cs="Arial"/>
          <w:sz w:val="20"/>
          <w:szCs w:val="20"/>
        </w:rPr>
        <w:t>L</w:t>
      </w:r>
      <w:r w:rsidR="000E091F">
        <w:rPr>
          <w:rFonts w:ascii="Arial" w:hAnsi="Arial" w:cs="Arial"/>
          <w:sz w:val="20"/>
          <w:szCs w:val="20"/>
        </w:rPr>
        <w:t>e groupe Organiser</w:t>
      </w:r>
      <w:r w:rsidR="001A7D46">
        <w:rPr>
          <w:rFonts w:ascii="Arial" w:hAnsi="Arial" w:cs="Arial"/>
          <w:sz w:val="20"/>
          <w:szCs w:val="20"/>
        </w:rPr>
        <w:br/>
      </w:r>
    </w:p>
    <w:p w:rsidR="00C6675F" w:rsidRDefault="00C6675F">
      <w:pPr>
        <w:suppressAutoHyphens w:val="0"/>
        <w:rPr>
          <w:rFonts w:ascii="Arial" w:hAnsi="Arial" w:cs="Arial"/>
          <w:b/>
        </w:rPr>
      </w:pPr>
    </w:p>
    <w:p w:rsidR="00A51F87" w:rsidRDefault="00A51F87">
      <w:pPr>
        <w:suppressAutoHyphens w:val="0"/>
        <w:rPr>
          <w:rFonts w:ascii="Arial" w:hAnsi="Arial" w:cs="Arial"/>
          <w:b/>
        </w:rPr>
      </w:pPr>
    </w:p>
    <w:p w:rsidR="000E091F" w:rsidRDefault="000E091F">
      <w:pPr>
        <w:suppressAutoHyphens w:val="0"/>
        <w:rPr>
          <w:rFonts w:ascii="Arial" w:hAnsi="Arial" w:cs="Arial"/>
          <w:b/>
        </w:rPr>
      </w:pPr>
    </w:p>
    <w:p w:rsidR="007B22E2" w:rsidRDefault="00C6675F">
      <w:pPr>
        <w:suppressAutoHyphens w:val="0"/>
        <w:rPr>
          <w:rFonts w:ascii="Arial" w:hAnsi="Arial" w:cs="Arial"/>
          <w:b/>
        </w:rPr>
      </w:pPr>
      <w:r>
        <w:rPr>
          <w:rFonts w:ascii="Arial" w:hAnsi="Arial" w:cs="Arial"/>
          <w:b/>
        </w:rPr>
        <w:t>L'onglet Formules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Formules regroupe toutes les fonctions classées par genre et les options de gestion.</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5972175" cy="1323978"/>
            <wp:effectExtent l="0" t="0" r="9525" b="9522"/>
            <wp:docPr id="9" name="Image 34" descr="http://silkyroad.developpez.com/Excel/NouveautesExcel2007/images/OngletFormules.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rcRect/>
                    <a:stretch>
                      <a:fillRect/>
                    </a:stretch>
                  </pic:blipFill>
                  <pic:spPr>
                    <a:xfrm>
                      <a:off x="0" y="0"/>
                      <a:ext cx="5972175" cy="1323978"/>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rsidP="000E091F">
      <w:pPr>
        <w:pStyle w:val="Paragraphedeliste"/>
        <w:numPr>
          <w:ilvl w:val="0"/>
          <w:numId w:val="9"/>
        </w:numPr>
        <w:suppressAutoHyphens w:val="0"/>
        <w:rPr>
          <w:rFonts w:ascii="Arial" w:hAnsi="Arial" w:cs="Arial"/>
          <w:sz w:val="20"/>
          <w:szCs w:val="20"/>
        </w:rPr>
      </w:pPr>
      <w:r>
        <w:rPr>
          <w:rFonts w:ascii="Arial" w:hAnsi="Arial" w:cs="Arial"/>
          <w:sz w:val="20"/>
          <w:szCs w:val="20"/>
        </w:rPr>
        <w:t>Le g</w:t>
      </w:r>
      <w:r w:rsidR="000E091F">
        <w:rPr>
          <w:rFonts w:ascii="Arial" w:hAnsi="Arial" w:cs="Arial"/>
          <w:sz w:val="20"/>
          <w:szCs w:val="20"/>
        </w:rPr>
        <w:t>roupe Bibliothèque de fonctions</w:t>
      </w:r>
    </w:p>
    <w:p w:rsidR="007B22E2" w:rsidRDefault="00C6675F" w:rsidP="000E091F">
      <w:pPr>
        <w:pStyle w:val="Paragraphedeliste"/>
        <w:numPr>
          <w:ilvl w:val="0"/>
          <w:numId w:val="9"/>
        </w:numPr>
        <w:suppressAutoHyphens w:val="0"/>
        <w:rPr>
          <w:rFonts w:ascii="Arial" w:hAnsi="Arial" w:cs="Arial"/>
          <w:sz w:val="20"/>
          <w:szCs w:val="20"/>
        </w:rPr>
      </w:pPr>
      <w:r>
        <w:rPr>
          <w:rFonts w:ascii="Arial" w:hAnsi="Arial" w:cs="Arial"/>
          <w:sz w:val="20"/>
          <w:szCs w:val="20"/>
        </w:rPr>
        <w:t>L</w:t>
      </w:r>
      <w:r w:rsidR="000E091F">
        <w:rPr>
          <w:rFonts w:ascii="Arial" w:hAnsi="Arial" w:cs="Arial"/>
          <w:sz w:val="20"/>
          <w:szCs w:val="20"/>
        </w:rPr>
        <w:t>e groupe Noms définis</w:t>
      </w:r>
    </w:p>
    <w:p w:rsidR="007B22E2" w:rsidRDefault="00C6675F" w:rsidP="000E091F">
      <w:pPr>
        <w:pStyle w:val="Paragraphedeliste"/>
        <w:numPr>
          <w:ilvl w:val="0"/>
          <w:numId w:val="9"/>
        </w:numPr>
        <w:suppressAutoHyphens w:val="0"/>
        <w:rPr>
          <w:rFonts w:ascii="Arial" w:hAnsi="Arial" w:cs="Arial"/>
          <w:sz w:val="20"/>
          <w:szCs w:val="20"/>
        </w:rPr>
      </w:pPr>
      <w:r>
        <w:rPr>
          <w:rFonts w:ascii="Arial" w:hAnsi="Arial" w:cs="Arial"/>
          <w:sz w:val="20"/>
          <w:szCs w:val="20"/>
        </w:rPr>
        <w:t>L</w:t>
      </w:r>
      <w:r w:rsidR="000E091F">
        <w:rPr>
          <w:rFonts w:ascii="Arial" w:hAnsi="Arial" w:cs="Arial"/>
          <w:sz w:val="20"/>
          <w:szCs w:val="20"/>
        </w:rPr>
        <w:t>e groupe Audit de formules</w:t>
      </w:r>
    </w:p>
    <w:p w:rsidR="007B22E2" w:rsidRDefault="00C6675F" w:rsidP="000E091F">
      <w:pPr>
        <w:pStyle w:val="Paragraphedeliste"/>
        <w:numPr>
          <w:ilvl w:val="0"/>
          <w:numId w:val="9"/>
        </w:numPr>
        <w:suppressAutoHyphens w:val="0"/>
        <w:rPr>
          <w:rFonts w:ascii="Arial" w:hAnsi="Arial" w:cs="Arial"/>
          <w:sz w:val="20"/>
          <w:szCs w:val="20"/>
        </w:rPr>
      </w:pPr>
      <w:r>
        <w:rPr>
          <w:rFonts w:ascii="Arial" w:hAnsi="Arial" w:cs="Arial"/>
          <w:sz w:val="20"/>
          <w:szCs w:val="20"/>
        </w:rPr>
        <w:t>Le groupe Calcul</w:t>
      </w:r>
    </w:p>
    <w:p w:rsidR="007B22E2" w:rsidRDefault="00C6675F" w:rsidP="000E091F">
      <w:pPr>
        <w:pStyle w:val="Paragraphedeliste"/>
        <w:numPr>
          <w:ilvl w:val="0"/>
          <w:numId w:val="9"/>
        </w:numPr>
        <w:suppressAutoHyphens w:val="0"/>
        <w:rPr>
          <w:rFonts w:ascii="Arial" w:hAnsi="Arial" w:cs="Arial"/>
          <w:sz w:val="20"/>
          <w:szCs w:val="20"/>
        </w:rPr>
      </w:pPr>
      <w:r>
        <w:rPr>
          <w:rFonts w:ascii="Arial" w:hAnsi="Arial" w:cs="Arial"/>
          <w:sz w:val="20"/>
          <w:szCs w:val="20"/>
        </w:rPr>
        <w:t>Le groupe Solution</w:t>
      </w: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Données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Données gère les données du classeur et les données externes.</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038853" cy="1343025"/>
            <wp:effectExtent l="0" t="0" r="0" b="9525"/>
            <wp:docPr id="10" name="Image 35" descr="http://silkyroad.developpez.com/Excel/NouveautesExcel2007/images/OngletDonnees.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a:stretch>
                      <a:fillRect/>
                    </a:stretch>
                  </pic:blipFill>
                  <pic:spPr>
                    <a:xfrm>
                      <a:off x="0" y="0"/>
                      <a:ext cx="6038853" cy="1343025"/>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A51F87" w:rsidP="00A51F87">
      <w:pPr>
        <w:pStyle w:val="Paragraphedeliste"/>
        <w:numPr>
          <w:ilvl w:val="0"/>
          <w:numId w:val="10"/>
        </w:numPr>
        <w:suppressAutoHyphens w:val="0"/>
        <w:rPr>
          <w:rFonts w:ascii="Arial" w:hAnsi="Arial" w:cs="Arial"/>
          <w:sz w:val="20"/>
          <w:szCs w:val="20"/>
        </w:rPr>
      </w:pPr>
      <w:r>
        <w:rPr>
          <w:rFonts w:ascii="Arial" w:hAnsi="Arial" w:cs="Arial"/>
          <w:sz w:val="20"/>
          <w:szCs w:val="20"/>
        </w:rPr>
        <w:t>Le groupe Données externes</w:t>
      </w:r>
    </w:p>
    <w:p w:rsidR="007B22E2" w:rsidRDefault="00C6675F" w:rsidP="00A51F87">
      <w:pPr>
        <w:pStyle w:val="Paragraphedeliste"/>
        <w:numPr>
          <w:ilvl w:val="0"/>
          <w:numId w:val="10"/>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Connexions</w:t>
      </w:r>
    </w:p>
    <w:p w:rsidR="007B22E2" w:rsidRDefault="00C6675F" w:rsidP="00A51F87">
      <w:pPr>
        <w:pStyle w:val="Paragraphedeliste"/>
        <w:numPr>
          <w:ilvl w:val="0"/>
          <w:numId w:val="10"/>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Trier et filtrer</w:t>
      </w:r>
    </w:p>
    <w:p w:rsidR="007B22E2" w:rsidRDefault="00A51F87" w:rsidP="00A51F87">
      <w:pPr>
        <w:pStyle w:val="Paragraphedeliste"/>
        <w:numPr>
          <w:ilvl w:val="0"/>
          <w:numId w:val="10"/>
        </w:numPr>
        <w:suppressAutoHyphens w:val="0"/>
        <w:rPr>
          <w:rFonts w:ascii="Arial" w:hAnsi="Arial" w:cs="Arial"/>
          <w:sz w:val="20"/>
          <w:szCs w:val="20"/>
        </w:rPr>
      </w:pPr>
      <w:r>
        <w:rPr>
          <w:rFonts w:ascii="Arial" w:hAnsi="Arial" w:cs="Arial"/>
          <w:sz w:val="20"/>
          <w:szCs w:val="20"/>
        </w:rPr>
        <w:t>Le groupe Outils de données</w:t>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Plan</w:t>
      </w:r>
    </w:p>
    <w:p w:rsidR="007B22E2" w:rsidRDefault="00C6675F" w:rsidP="00A51F87">
      <w:pPr>
        <w:pStyle w:val="Paragraphedeliste"/>
        <w:numPr>
          <w:ilvl w:val="0"/>
          <w:numId w:val="10"/>
        </w:numPr>
        <w:suppressAutoHyphens w:val="0"/>
        <w:rPr>
          <w:rFonts w:ascii="Arial" w:hAnsi="Arial" w:cs="Arial"/>
          <w:sz w:val="20"/>
          <w:szCs w:val="20"/>
        </w:rPr>
      </w:pPr>
      <w:r>
        <w:rPr>
          <w:rFonts w:ascii="Arial" w:hAnsi="Arial" w:cs="Arial"/>
          <w:sz w:val="20"/>
          <w:szCs w:val="20"/>
        </w:rPr>
        <w:t>Le groupe Analyse</w:t>
      </w:r>
    </w:p>
    <w:p w:rsidR="00C6675F" w:rsidRDefault="00C6675F">
      <w:pPr>
        <w:suppressAutoHyphens w:val="0"/>
        <w:rPr>
          <w:rFonts w:ascii="Arial" w:hAnsi="Arial" w:cs="Arial"/>
          <w:b/>
        </w:rPr>
      </w:pPr>
    </w:p>
    <w:p w:rsidR="00A51F87" w:rsidRDefault="00A51F87">
      <w:pPr>
        <w:suppressAutoHyphens w:val="0"/>
        <w:rPr>
          <w:rFonts w:ascii="Arial" w:hAnsi="Arial" w:cs="Arial"/>
          <w:b/>
        </w:rPr>
      </w:pPr>
    </w:p>
    <w:p w:rsidR="00A51F87" w:rsidRDefault="00A51F87">
      <w:pPr>
        <w:suppressAutoHyphens w:val="0"/>
        <w:rPr>
          <w:rFonts w:ascii="Arial" w:hAnsi="Arial" w:cs="Arial"/>
          <w:b/>
        </w:rPr>
      </w:pPr>
    </w:p>
    <w:p w:rsidR="007B22E2" w:rsidRDefault="00C6675F">
      <w:pPr>
        <w:suppressAutoHyphens w:val="0"/>
        <w:rPr>
          <w:rFonts w:ascii="Arial" w:hAnsi="Arial" w:cs="Arial"/>
          <w:b/>
        </w:rPr>
      </w:pPr>
      <w:r>
        <w:rPr>
          <w:rFonts w:ascii="Arial" w:hAnsi="Arial" w:cs="Arial"/>
          <w:b/>
        </w:rPr>
        <w:t>L'onglet Révision</w:t>
      </w:r>
    </w:p>
    <w:p w:rsidR="007B22E2" w:rsidRDefault="007B22E2">
      <w:pPr>
        <w:suppressAutoHyphens w:val="0"/>
        <w:rPr>
          <w:rFonts w:ascii="Arial" w:hAnsi="Arial" w:cs="Arial"/>
          <w:b/>
        </w:rPr>
      </w:pPr>
    </w:p>
    <w:p w:rsidR="007B22E2" w:rsidRDefault="00C6675F">
      <w:pPr>
        <w:suppressAutoHyphens w:val="0"/>
        <w:rPr>
          <w:rFonts w:ascii="Arial" w:hAnsi="Arial" w:cs="Arial"/>
          <w:sz w:val="20"/>
          <w:szCs w:val="20"/>
        </w:rPr>
      </w:pPr>
      <w:r>
        <w:rPr>
          <w:rFonts w:ascii="Arial" w:hAnsi="Arial" w:cs="Arial"/>
          <w:sz w:val="20"/>
          <w:szCs w:val="20"/>
        </w:rPr>
        <w:t>L'onglet Révision permet la vérification, la gestion des annotations et la protection du classeur.</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120134" cy="1224024"/>
            <wp:effectExtent l="0" t="0" r="0" b="0"/>
            <wp:docPr id="11" name="Image 36" descr="http://silkyroad.developpez.com/Excel/NouveautesExcel2007/images/OngletRevisio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rcRect/>
                    <a:stretch>
                      <a:fillRect/>
                    </a:stretch>
                  </pic:blipFill>
                  <pic:spPr>
                    <a:xfrm>
                      <a:off x="0" y="0"/>
                      <a:ext cx="6120134" cy="1224024"/>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A51F87" w:rsidP="00A51F87">
      <w:pPr>
        <w:pStyle w:val="Paragraphedeliste"/>
        <w:numPr>
          <w:ilvl w:val="0"/>
          <w:numId w:val="11"/>
        </w:numPr>
        <w:suppressAutoHyphens w:val="0"/>
        <w:rPr>
          <w:rFonts w:ascii="Arial" w:hAnsi="Arial" w:cs="Arial"/>
          <w:sz w:val="20"/>
          <w:szCs w:val="20"/>
        </w:rPr>
      </w:pPr>
      <w:r>
        <w:rPr>
          <w:rFonts w:ascii="Arial" w:hAnsi="Arial" w:cs="Arial"/>
          <w:sz w:val="20"/>
          <w:szCs w:val="20"/>
        </w:rPr>
        <w:t>Le groupe Vérification</w:t>
      </w:r>
    </w:p>
    <w:p w:rsidR="007B22E2" w:rsidRDefault="00C6675F" w:rsidP="00A51F87">
      <w:pPr>
        <w:pStyle w:val="Paragraphedeliste"/>
        <w:numPr>
          <w:ilvl w:val="0"/>
          <w:numId w:val="11"/>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Commentaires</w:t>
      </w:r>
    </w:p>
    <w:p w:rsidR="007B22E2" w:rsidRDefault="00C6675F" w:rsidP="00A51F87">
      <w:pPr>
        <w:pStyle w:val="Paragraphedeliste"/>
        <w:numPr>
          <w:ilvl w:val="0"/>
          <w:numId w:val="11"/>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Modifications</w:t>
      </w:r>
      <w:r w:rsidR="009D209E">
        <w:rPr>
          <w:rFonts w:ascii="Arial" w:hAnsi="Arial" w:cs="Arial"/>
          <w:sz w:val="20"/>
          <w:szCs w:val="20"/>
        </w:rPr>
        <w:br/>
      </w: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Affichage</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Affichage gère la mise en forme de la page à l'écran.</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029325" cy="1323978"/>
            <wp:effectExtent l="0" t="0" r="9525" b="9522"/>
            <wp:docPr id="12" name="Image 37" descr="http://silkyroad.developpez.com/Excel/NouveautesExcel2007/images/OngletAffichage.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rcRect/>
                    <a:stretch>
                      <a:fillRect/>
                    </a:stretch>
                  </pic:blipFill>
                  <pic:spPr>
                    <a:xfrm>
                      <a:off x="0" y="0"/>
                      <a:ext cx="6029325" cy="1323978"/>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A51F87" w:rsidP="00A51F87">
      <w:pPr>
        <w:pStyle w:val="Paragraphedeliste"/>
        <w:numPr>
          <w:ilvl w:val="0"/>
          <w:numId w:val="12"/>
        </w:numPr>
        <w:suppressAutoHyphens w:val="0"/>
        <w:rPr>
          <w:rFonts w:ascii="Arial" w:hAnsi="Arial" w:cs="Arial"/>
          <w:sz w:val="20"/>
          <w:szCs w:val="20"/>
        </w:rPr>
      </w:pPr>
      <w:r>
        <w:rPr>
          <w:rFonts w:ascii="Arial" w:hAnsi="Arial" w:cs="Arial"/>
          <w:sz w:val="20"/>
          <w:szCs w:val="20"/>
        </w:rPr>
        <w:t>Le groupe Affichages classeur</w:t>
      </w:r>
    </w:p>
    <w:p w:rsidR="00A51F87" w:rsidRPr="00A51F87" w:rsidRDefault="00C6675F" w:rsidP="00A51F87">
      <w:pPr>
        <w:pStyle w:val="Paragraphedeliste"/>
        <w:numPr>
          <w:ilvl w:val="0"/>
          <w:numId w:val="12"/>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Afficher/Masquer</w:t>
      </w:r>
    </w:p>
    <w:p w:rsidR="007B22E2" w:rsidRDefault="00A51F87" w:rsidP="00A51F87">
      <w:pPr>
        <w:pStyle w:val="Paragraphedeliste"/>
        <w:numPr>
          <w:ilvl w:val="0"/>
          <w:numId w:val="12"/>
        </w:numPr>
        <w:suppressAutoHyphens w:val="0"/>
        <w:rPr>
          <w:rFonts w:ascii="Arial" w:hAnsi="Arial" w:cs="Arial"/>
          <w:sz w:val="20"/>
          <w:szCs w:val="20"/>
        </w:rPr>
      </w:pPr>
      <w:r>
        <w:rPr>
          <w:rFonts w:ascii="Arial" w:hAnsi="Arial" w:cs="Arial"/>
          <w:sz w:val="20"/>
          <w:szCs w:val="20"/>
        </w:rPr>
        <w:t>Le groupe Zoom</w:t>
      </w:r>
    </w:p>
    <w:p w:rsidR="007B22E2" w:rsidRDefault="00C6675F" w:rsidP="00A51F87">
      <w:pPr>
        <w:pStyle w:val="Paragraphedeliste"/>
        <w:numPr>
          <w:ilvl w:val="0"/>
          <w:numId w:val="12"/>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Fenêtre</w:t>
      </w:r>
    </w:p>
    <w:p w:rsidR="007B22E2" w:rsidRDefault="00A51F87" w:rsidP="00A51F87">
      <w:pPr>
        <w:pStyle w:val="Paragraphedeliste"/>
        <w:numPr>
          <w:ilvl w:val="0"/>
          <w:numId w:val="12"/>
        </w:numPr>
        <w:suppressAutoHyphens w:val="0"/>
        <w:rPr>
          <w:rFonts w:ascii="Arial" w:hAnsi="Arial" w:cs="Arial"/>
          <w:sz w:val="20"/>
          <w:szCs w:val="20"/>
        </w:rPr>
      </w:pPr>
      <w:r>
        <w:rPr>
          <w:rFonts w:ascii="Arial" w:hAnsi="Arial" w:cs="Arial"/>
          <w:sz w:val="20"/>
          <w:szCs w:val="20"/>
        </w:rPr>
        <w:t>Le groupe Macros</w:t>
      </w:r>
    </w:p>
    <w:p w:rsidR="00A51F87" w:rsidRDefault="00A51F87" w:rsidP="00A51F87">
      <w:pPr>
        <w:suppressAutoHyphens w:val="0"/>
        <w:rPr>
          <w:rFonts w:ascii="Arial" w:hAnsi="Arial" w:cs="Arial"/>
          <w:sz w:val="20"/>
          <w:szCs w:val="20"/>
        </w:rPr>
      </w:pPr>
    </w:p>
    <w:p w:rsidR="00C6675F" w:rsidRDefault="00C6675F">
      <w:pPr>
        <w:suppressAutoHyphens w:val="0"/>
        <w:rPr>
          <w:rFonts w:ascii="Arial" w:hAnsi="Arial" w:cs="Arial"/>
          <w:b/>
        </w:rPr>
      </w:pPr>
    </w:p>
    <w:p w:rsidR="00A51F87" w:rsidRDefault="00A51F87">
      <w:pPr>
        <w:suppressAutoHyphens w:val="0"/>
        <w:rPr>
          <w:rFonts w:ascii="Arial" w:hAnsi="Arial" w:cs="Arial"/>
          <w:b/>
        </w:rPr>
      </w:pPr>
    </w:p>
    <w:p w:rsidR="007B22E2" w:rsidRDefault="00C6675F">
      <w:pPr>
        <w:suppressAutoHyphens w:val="0"/>
        <w:rPr>
          <w:rFonts w:ascii="Arial" w:hAnsi="Arial" w:cs="Arial"/>
          <w:b/>
        </w:rPr>
      </w:pPr>
      <w:r>
        <w:rPr>
          <w:rFonts w:ascii="Arial" w:hAnsi="Arial" w:cs="Arial"/>
          <w:b/>
        </w:rPr>
        <w:t>L'onglet Développeur</w:t>
      </w:r>
    </w:p>
    <w:p w:rsidR="007B22E2" w:rsidRDefault="007B22E2">
      <w:pPr>
        <w:suppressAutoHyphens w:val="0"/>
        <w:rPr>
          <w:rFonts w:ascii="Arial" w:hAnsi="Arial" w:cs="Arial"/>
          <w:sz w:val="20"/>
          <w:szCs w:val="20"/>
        </w:rPr>
      </w:pPr>
    </w:p>
    <w:p w:rsidR="007B22E2" w:rsidRDefault="00A51F87">
      <w:pPr>
        <w:suppressAutoHyphens w:val="0"/>
        <w:rPr>
          <w:rFonts w:ascii="Arial" w:hAnsi="Arial" w:cs="Arial"/>
          <w:sz w:val="20"/>
          <w:szCs w:val="20"/>
        </w:rPr>
      </w:pPr>
      <w:r>
        <w:rPr>
          <w:rFonts w:ascii="Arial" w:hAnsi="Arial" w:cs="Arial"/>
          <w:sz w:val="20"/>
          <w:szCs w:val="20"/>
        </w:rPr>
        <w:t>C</w:t>
      </w:r>
      <w:r w:rsidR="00C6675F">
        <w:rPr>
          <w:rFonts w:ascii="Arial" w:hAnsi="Arial" w:cs="Arial"/>
          <w:sz w:val="20"/>
          <w:szCs w:val="20"/>
        </w:rPr>
        <w:t xml:space="preserve">et onglet permet de gérer </w:t>
      </w:r>
      <w:r>
        <w:rPr>
          <w:rFonts w:ascii="Arial" w:hAnsi="Arial" w:cs="Arial"/>
          <w:sz w:val="20"/>
          <w:szCs w:val="20"/>
        </w:rPr>
        <w:t>le</w:t>
      </w:r>
      <w:r w:rsidR="00C6675F">
        <w:rPr>
          <w:rFonts w:ascii="Arial" w:hAnsi="Arial" w:cs="Arial"/>
          <w:sz w:val="20"/>
          <w:szCs w:val="20"/>
        </w:rPr>
        <w:t>s macros.</w:t>
      </w:r>
    </w:p>
    <w:p w:rsidR="007B22E2" w:rsidRDefault="00C6675F">
      <w:pPr>
        <w:suppressAutoHyphens w:val="0"/>
      </w:pPr>
      <w:r>
        <w:rPr>
          <w:rFonts w:ascii="Arial" w:hAnsi="Arial" w:cs="Arial"/>
          <w:sz w:val="20"/>
          <w:szCs w:val="20"/>
        </w:rPr>
        <w:br/>
      </w:r>
      <w:r>
        <w:rPr>
          <w:rFonts w:ascii="Arial" w:hAnsi="Arial" w:cs="Arial"/>
          <w:noProof/>
          <w:sz w:val="20"/>
          <w:szCs w:val="20"/>
          <w:lang w:eastAsia="fr-BE" w:bidi="ar-SA"/>
        </w:rPr>
        <w:drawing>
          <wp:inline distT="0" distB="0" distL="0" distR="0">
            <wp:extent cx="6120134" cy="1088026"/>
            <wp:effectExtent l="0" t="0" r="0" b="0"/>
            <wp:docPr id="13" name="Image 38" descr="http://silkyroad.developpez.com/Excel/NouveautesExcel2007/images/OngletDeveloppeur.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rcRect/>
                    <a:stretch>
                      <a:fillRect/>
                    </a:stretch>
                  </pic:blipFill>
                  <pic:spPr>
                    <a:xfrm>
                      <a:off x="0" y="0"/>
                      <a:ext cx="6120134" cy="1088026"/>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A51F87" w:rsidP="00A51F87">
      <w:pPr>
        <w:pStyle w:val="Paragraphedeliste"/>
        <w:numPr>
          <w:ilvl w:val="0"/>
          <w:numId w:val="13"/>
        </w:numPr>
        <w:suppressAutoHyphens w:val="0"/>
        <w:rPr>
          <w:rFonts w:ascii="Arial" w:hAnsi="Arial" w:cs="Arial"/>
          <w:sz w:val="20"/>
          <w:szCs w:val="20"/>
        </w:rPr>
      </w:pPr>
      <w:r>
        <w:rPr>
          <w:rFonts w:ascii="Arial" w:hAnsi="Arial" w:cs="Arial"/>
          <w:sz w:val="20"/>
          <w:szCs w:val="20"/>
        </w:rPr>
        <w:t>Le groupe Code</w:t>
      </w:r>
    </w:p>
    <w:p w:rsidR="007B22E2" w:rsidRDefault="00C6675F" w:rsidP="00A51F87">
      <w:pPr>
        <w:pStyle w:val="Paragraphedeliste"/>
        <w:numPr>
          <w:ilvl w:val="0"/>
          <w:numId w:val="13"/>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Contrôles</w:t>
      </w:r>
    </w:p>
    <w:p w:rsidR="007B22E2" w:rsidRDefault="00C6675F" w:rsidP="00A51F87">
      <w:pPr>
        <w:pStyle w:val="Paragraphedeliste"/>
        <w:numPr>
          <w:ilvl w:val="0"/>
          <w:numId w:val="13"/>
        </w:numPr>
        <w:suppressAutoHyphens w:val="0"/>
        <w:rPr>
          <w:rFonts w:ascii="Arial" w:hAnsi="Arial" w:cs="Arial"/>
          <w:sz w:val="20"/>
          <w:szCs w:val="20"/>
        </w:rPr>
      </w:pPr>
      <w:r>
        <w:rPr>
          <w:rFonts w:ascii="Arial" w:hAnsi="Arial" w:cs="Arial"/>
          <w:sz w:val="20"/>
          <w:szCs w:val="20"/>
        </w:rPr>
        <w:t>L</w:t>
      </w:r>
      <w:r w:rsidR="00A51F87">
        <w:rPr>
          <w:rFonts w:ascii="Arial" w:hAnsi="Arial" w:cs="Arial"/>
          <w:sz w:val="20"/>
          <w:szCs w:val="20"/>
        </w:rPr>
        <w:t>e groupe XML</w:t>
      </w:r>
      <w:r w:rsidR="009D209E">
        <w:rPr>
          <w:rFonts w:ascii="Arial" w:hAnsi="Arial" w:cs="Arial"/>
          <w:sz w:val="20"/>
          <w:szCs w:val="20"/>
        </w:rPr>
        <w:br/>
      </w:r>
    </w:p>
    <w:p w:rsidR="00C6675F" w:rsidRDefault="00C6675F">
      <w:pPr>
        <w:suppressAutoHyphens w:val="0"/>
        <w:rPr>
          <w:rFonts w:ascii="Arial" w:hAnsi="Arial" w:cs="Arial"/>
          <w:sz w:val="20"/>
          <w:szCs w:val="20"/>
        </w:rPr>
      </w:pPr>
    </w:p>
    <w:p w:rsidR="00C6675F" w:rsidRDefault="00C6675F">
      <w:pPr>
        <w:suppressAutoHyphens w:val="0"/>
        <w:rPr>
          <w:rFonts w:ascii="Arial" w:hAnsi="Arial" w:cs="Arial"/>
          <w:sz w:val="20"/>
          <w:szCs w:val="20"/>
        </w:rPr>
      </w:pPr>
    </w:p>
    <w:p w:rsidR="007B22E2" w:rsidRDefault="00C6675F">
      <w:pPr>
        <w:suppressAutoHyphens w:val="0"/>
        <w:rPr>
          <w:rFonts w:ascii="Arial" w:hAnsi="Arial" w:cs="Arial"/>
          <w:b/>
        </w:rPr>
      </w:pPr>
      <w:r>
        <w:rPr>
          <w:rFonts w:ascii="Arial" w:hAnsi="Arial" w:cs="Arial"/>
          <w:b/>
        </w:rPr>
        <w:t>L'onglet Compléments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Compléments donne accès aux macros complémentaires que vous avez activées.</w:t>
      </w:r>
    </w:p>
    <w:p w:rsidR="001E1F32" w:rsidRDefault="001E1F32">
      <w:pPr>
        <w:suppressAutoHyphens w:val="0"/>
        <w:rPr>
          <w:rFonts w:ascii="Arial" w:hAnsi="Arial" w:cs="Arial"/>
          <w:sz w:val="20"/>
          <w:szCs w:val="20"/>
        </w:rPr>
      </w:pPr>
      <w:r>
        <w:rPr>
          <w:rFonts w:ascii="Arial" w:hAnsi="Arial" w:cs="Arial"/>
          <w:sz w:val="20"/>
          <w:szCs w:val="20"/>
        </w:rPr>
        <w:br w:type="page"/>
      </w:r>
    </w:p>
    <w:p w:rsidR="00A51F87" w:rsidRDefault="00A51F87" w:rsidP="00A51F87">
      <w:pPr>
        <w:suppressAutoHyphens w:val="0"/>
        <w:rPr>
          <w:rFonts w:ascii="Arial" w:hAnsi="Arial" w:cs="Arial"/>
          <w:sz w:val="20"/>
          <w:szCs w:val="20"/>
        </w:rPr>
      </w:pPr>
      <w:r>
        <w:rPr>
          <w:rFonts w:ascii="Arial" w:hAnsi="Arial" w:cs="Arial"/>
          <w:sz w:val="20"/>
          <w:szCs w:val="20"/>
        </w:rPr>
        <w:lastRenderedPageBreak/>
        <w:t>Exemples :</w:t>
      </w:r>
    </w:p>
    <w:p w:rsidR="00A51F87" w:rsidRDefault="00A51F87" w:rsidP="00A51F87">
      <w:pPr>
        <w:suppressAutoHyphens w:val="0"/>
        <w:rPr>
          <w:rFonts w:ascii="Arial" w:hAnsi="Arial" w:cs="Arial"/>
          <w:sz w:val="20"/>
          <w:szCs w:val="20"/>
        </w:rPr>
      </w:pPr>
    </w:p>
    <w:tbl>
      <w:tblPr>
        <w:tblStyle w:val="Grilledutableau"/>
        <w:tblW w:w="0" w:type="auto"/>
        <w:tblCellMar>
          <w:top w:w="113" w:type="dxa"/>
          <w:bottom w:w="113" w:type="dxa"/>
        </w:tblCellMar>
        <w:tblLook w:val="04A0"/>
      </w:tblPr>
      <w:tblGrid>
        <w:gridCol w:w="3800"/>
        <w:gridCol w:w="2858"/>
        <w:gridCol w:w="1298"/>
        <w:gridCol w:w="1672"/>
      </w:tblGrid>
      <w:tr w:rsidR="00E8740E" w:rsidRPr="00A51F87" w:rsidTr="007C1939">
        <w:tc>
          <w:tcPr>
            <w:tcW w:w="3800" w:type="dxa"/>
          </w:tcPr>
          <w:p w:rsidR="00A51F87" w:rsidRPr="00245AF0" w:rsidRDefault="00A51F87" w:rsidP="00880F2C">
            <w:pPr>
              <w:suppressAutoHyphens w:val="0"/>
              <w:rPr>
                <w:rFonts w:ascii="Arial" w:hAnsi="Arial" w:cs="Arial"/>
                <w:b/>
                <w:sz w:val="20"/>
                <w:szCs w:val="20"/>
              </w:rPr>
            </w:pPr>
            <w:r w:rsidRPr="00245AF0">
              <w:rPr>
                <w:rFonts w:ascii="Arial" w:hAnsi="Arial" w:cs="Arial"/>
                <w:b/>
                <w:sz w:val="20"/>
                <w:szCs w:val="20"/>
              </w:rPr>
              <w:t>Pour faire ceci</w:t>
            </w:r>
          </w:p>
        </w:tc>
        <w:tc>
          <w:tcPr>
            <w:tcW w:w="2858" w:type="dxa"/>
          </w:tcPr>
          <w:p w:rsidR="00A51F87" w:rsidRPr="00245AF0" w:rsidRDefault="00A51F87" w:rsidP="00880F2C">
            <w:pPr>
              <w:suppressAutoHyphens w:val="0"/>
              <w:rPr>
                <w:rFonts w:ascii="Arial" w:hAnsi="Arial" w:cs="Arial"/>
                <w:b/>
                <w:sz w:val="20"/>
                <w:szCs w:val="20"/>
              </w:rPr>
            </w:pPr>
            <w:r w:rsidRPr="00245AF0">
              <w:rPr>
                <w:rFonts w:ascii="Arial" w:hAnsi="Arial" w:cs="Arial"/>
                <w:b/>
                <w:sz w:val="20"/>
                <w:szCs w:val="20"/>
              </w:rPr>
              <w:t>Illustration</w:t>
            </w:r>
          </w:p>
        </w:tc>
        <w:tc>
          <w:tcPr>
            <w:tcW w:w="1298" w:type="dxa"/>
          </w:tcPr>
          <w:p w:rsidR="00A51F87" w:rsidRPr="00245AF0" w:rsidRDefault="00A51F87" w:rsidP="00880F2C">
            <w:pPr>
              <w:suppressAutoHyphens w:val="0"/>
              <w:rPr>
                <w:rFonts w:ascii="Arial" w:hAnsi="Arial" w:cs="Arial"/>
                <w:b/>
                <w:sz w:val="20"/>
                <w:szCs w:val="20"/>
              </w:rPr>
            </w:pPr>
            <w:r w:rsidRPr="00245AF0">
              <w:rPr>
                <w:rFonts w:ascii="Arial" w:hAnsi="Arial" w:cs="Arial"/>
                <w:b/>
                <w:sz w:val="20"/>
                <w:szCs w:val="20"/>
              </w:rPr>
              <w:t xml:space="preserve">Je choisis l’onglet </w:t>
            </w:r>
          </w:p>
          <w:p w:rsidR="00A51F87" w:rsidRPr="00245AF0" w:rsidRDefault="00A51F87" w:rsidP="00880F2C">
            <w:pPr>
              <w:suppressAutoHyphens w:val="0"/>
              <w:rPr>
                <w:rFonts w:ascii="Arial" w:hAnsi="Arial" w:cs="Arial"/>
                <w:b/>
                <w:sz w:val="20"/>
                <w:szCs w:val="20"/>
              </w:rPr>
            </w:pPr>
            <w:r w:rsidRPr="00245AF0">
              <w:rPr>
                <w:rFonts w:ascii="Arial" w:hAnsi="Arial" w:cs="Arial"/>
                <w:b/>
                <w:sz w:val="20"/>
                <w:szCs w:val="20"/>
              </w:rPr>
              <w:t>de menu</w:t>
            </w:r>
          </w:p>
        </w:tc>
        <w:tc>
          <w:tcPr>
            <w:tcW w:w="1672" w:type="dxa"/>
          </w:tcPr>
          <w:p w:rsidR="00A51F87" w:rsidRPr="00245AF0" w:rsidRDefault="00A51F87" w:rsidP="00880F2C">
            <w:pPr>
              <w:suppressAutoHyphens w:val="0"/>
              <w:rPr>
                <w:rFonts w:ascii="Arial" w:hAnsi="Arial" w:cs="Arial"/>
                <w:b/>
                <w:sz w:val="20"/>
                <w:szCs w:val="20"/>
              </w:rPr>
            </w:pPr>
            <w:r w:rsidRPr="00245AF0">
              <w:rPr>
                <w:rFonts w:ascii="Arial" w:hAnsi="Arial" w:cs="Arial"/>
                <w:b/>
                <w:sz w:val="20"/>
                <w:szCs w:val="20"/>
              </w:rPr>
              <w:t>et le groupe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Après avoir copié une cellule, ne coller dans une autre cellule que la valeur (pas le format ni la bordure).</w:t>
            </w:r>
            <w:r w:rsidR="00C47455">
              <w:rPr>
                <w:rFonts w:ascii="Arial" w:hAnsi="Arial" w:cs="Arial"/>
                <w:sz w:val="20"/>
                <w:szCs w:val="20"/>
              </w:rPr>
              <w:br/>
            </w:r>
            <w:r w:rsidR="00C47455">
              <w:rPr>
                <w:rFonts w:ascii="Arial" w:hAnsi="Arial" w:cs="Arial"/>
                <w:sz w:val="20"/>
                <w:szCs w:val="20"/>
              </w:rPr>
              <w:br/>
            </w:r>
            <w:r w:rsidR="00C47455">
              <w:object w:dxaOrig="405"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1.75pt" o:ole="">
                  <v:imagedata r:id="rId24" o:title=""/>
                </v:shape>
                <o:OLEObject Type="Embed" ProgID="PBrush" ShapeID="_x0000_i1025" DrawAspect="Content" ObjectID="_1452899120" r:id="rId25"/>
              </w:object>
            </w:r>
            <w:r w:rsidR="00B42898">
              <w:object w:dxaOrig="375" w:dyaOrig="435">
                <v:shape id="_x0000_i1026" type="#_x0000_t75" style="width:18.75pt;height:21.75pt" o:ole="">
                  <v:imagedata r:id="rId26" o:title=""/>
                </v:shape>
                <o:OLEObject Type="Embed" ProgID="PBrush" ShapeID="_x0000_i1026" DrawAspect="Content" ObjectID="_1452899121" r:id="rId27"/>
              </w:object>
            </w:r>
          </w:p>
        </w:tc>
        <w:tc>
          <w:tcPr>
            <w:tcW w:w="2858" w:type="dxa"/>
          </w:tcPr>
          <w:p w:rsidR="00A51F87" w:rsidRPr="00A51F87" w:rsidRDefault="00144583" w:rsidP="00BC5BED">
            <w:pPr>
              <w:suppressAutoHyphens w:val="0"/>
              <w:jc w:val="center"/>
              <w:rPr>
                <w:rFonts w:ascii="Arial" w:hAnsi="Arial" w:cs="Arial"/>
                <w:sz w:val="20"/>
                <w:szCs w:val="20"/>
              </w:rPr>
            </w:pPr>
            <w:r>
              <w:object w:dxaOrig="2235" w:dyaOrig="1470">
                <v:shape id="_x0000_i1027" type="#_x0000_t75" style="width:104.25pt;height:68.25pt" o:ole="">
                  <v:imagedata r:id="rId28" o:title=""/>
                </v:shape>
                <o:OLEObject Type="Embed" ProgID="PBrush" ShapeID="_x0000_i1027" DrawAspect="Content" ObjectID="_1452899122" r:id="rId29"/>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Presse-papiers</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Changer la police de caractères utilisée pour afficher la valeur de la cellule, ou changer la taille des caractères.</w:t>
            </w:r>
            <w:r w:rsidR="00C47455">
              <w:rPr>
                <w:rFonts w:ascii="Arial" w:hAnsi="Arial" w:cs="Arial"/>
                <w:sz w:val="20"/>
                <w:szCs w:val="20"/>
              </w:rPr>
              <w:br/>
            </w:r>
            <w:r w:rsidR="00C47455">
              <w:rPr>
                <w:rFonts w:ascii="Arial" w:hAnsi="Arial" w:cs="Arial"/>
                <w:sz w:val="20"/>
                <w:szCs w:val="20"/>
              </w:rPr>
              <w:br/>
            </w:r>
            <w:r w:rsidR="00C47455">
              <w:rPr>
                <w:noProof/>
                <w:szCs w:val="20"/>
                <w:lang w:eastAsia="fr-BE" w:bidi="ar-SA"/>
              </w:rPr>
              <w:drawing>
                <wp:inline distT="0" distB="0" distL="0" distR="0">
                  <wp:extent cx="1952628" cy="257175"/>
                  <wp:effectExtent l="0" t="0" r="9522" b="9525"/>
                  <wp:docPr id="82" name="Imag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rcRect/>
                          <a:stretch>
                            <a:fillRect/>
                          </a:stretch>
                        </pic:blipFill>
                        <pic:spPr>
                          <a:xfrm>
                            <a:off x="0" y="0"/>
                            <a:ext cx="1952628" cy="257175"/>
                          </a:xfrm>
                          <a:prstGeom prst="rect">
                            <a:avLst/>
                          </a:prstGeom>
                          <a:noFill/>
                          <a:ln>
                            <a:noFill/>
                            <a:prstDash/>
                          </a:ln>
                        </pic:spPr>
                      </pic:pic>
                    </a:graphicData>
                  </a:graphic>
                </wp:inline>
              </w:drawing>
            </w:r>
          </w:p>
        </w:tc>
        <w:tc>
          <w:tcPr>
            <w:tcW w:w="2858" w:type="dxa"/>
          </w:tcPr>
          <w:p w:rsidR="00A51F87" w:rsidRPr="00A51F87" w:rsidRDefault="00941D60" w:rsidP="00BC5BED">
            <w:pPr>
              <w:suppressAutoHyphens w:val="0"/>
              <w:jc w:val="center"/>
              <w:rPr>
                <w:rFonts w:ascii="Arial" w:hAnsi="Arial" w:cs="Arial"/>
                <w:sz w:val="20"/>
                <w:szCs w:val="20"/>
              </w:rPr>
            </w:pPr>
            <w:r>
              <w:object w:dxaOrig="3090" w:dyaOrig="1830">
                <v:shape id="_x0000_i1028" type="#_x0000_t75" style="width:117.75pt;height:74.25pt" o:ole="">
                  <v:imagedata r:id="rId31" o:title=""/>
                </v:shape>
                <o:OLEObject Type="Embed" ProgID="PBrush" ShapeID="_x0000_i1028" DrawAspect="Content" ObjectID="_1452899123" r:id="rId32"/>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Police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Placer des bordures (encadrés) autour de cellules.</w:t>
            </w:r>
            <w:r w:rsidR="00C47455">
              <w:rPr>
                <w:rFonts w:ascii="Arial" w:hAnsi="Arial" w:cs="Arial"/>
                <w:sz w:val="20"/>
                <w:szCs w:val="20"/>
              </w:rPr>
              <w:br/>
            </w:r>
            <w:r w:rsidR="00C47455">
              <w:rPr>
                <w:rFonts w:ascii="Arial" w:hAnsi="Arial" w:cs="Arial"/>
                <w:sz w:val="20"/>
                <w:szCs w:val="20"/>
              </w:rPr>
              <w:br/>
            </w:r>
            <w:r w:rsidR="00C47455">
              <w:rPr>
                <w:noProof/>
                <w:szCs w:val="20"/>
                <w:lang w:eastAsia="fr-BE" w:bidi="ar-SA"/>
              </w:rPr>
              <w:drawing>
                <wp:inline distT="0" distB="0" distL="0" distR="0">
                  <wp:extent cx="190496" cy="200025"/>
                  <wp:effectExtent l="0" t="0" r="4" b="9525"/>
                  <wp:docPr id="87" name="Imag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190496" cy="200025"/>
                          </a:xfrm>
                          <a:prstGeom prst="rect">
                            <a:avLst/>
                          </a:prstGeom>
                          <a:noFill/>
                          <a:ln>
                            <a:noFill/>
                            <a:prstDash/>
                          </a:ln>
                        </pic:spPr>
                      </pic:pic>
                    </a:graphicData>
                  </a:graphic>
                </wp:inline>
              </w:drawing>
            </w:r>
          </w:p>
        </w:tc>
        <w:tc>
          <w:tcPr>
            <w:tcW w:w="2858" w:type="dxa"/>
          </w:tcPr>
          <w:p w:rsidR="00A51F87" w:rsidRPr="00A51F87" w:rsidRDefault="0059159B" w:rsidP="00BC5BED">
            <w:pPr>
              <w:suppressAutoHyphens w:val="0"/>
              <w:jc w:val="center"/>
              <w:rPr>
                <w:rFonts w:ascii="Arial" w:hAnsi="Arial" w:cs="Arial"/>
                <w:sz w:val="20"/>
                <w:szCs w:val="20"/>
              </w:rPr>
            </w:pPr>
            <w:r>
              <w:object w:dxaOrig="2340" w:dyaOrig="1635">
                <v:shape id="_x0000_i1029" type="#_x0000_t75" style="width:111pt;height:77.25pt" o:ole="">
                  <v:imagedata r:id="rId34" o:title=""/>
                </v:shape>
                <o:OLEObject Type="Embed" ProgID="PBrush" ShapeID="_x0000_i1029" DrawAspect="Content" ObjectID="_1452899124" r:id="rId35"/>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Police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Mettre en forme le texte affiché dans une cellule (gras, italiques, souligné)</w:t>
            </w:r>
            <w:r w:rsidR="00C47455">
              <w:rPr>
                <w:rFonts w:ascii="Arial" w:hAnsi="Arial" w:cs="Arial"/>
                <w:sz w:val="20"/>
                <w:szCs w:val="20"/>
              </w:rPr>
              <w:br/>
            </w:r>
            <w:r w:rsidR="00C47455">
              <w:rPr>
                <w:rFonts w:ascii="Arial" w:hAnsi="Arial" w:cs="Arial"/>
                <w:sz w:val="20"/>
                <w:szCs w:val="20"/>
              </w:rPr>
              <w:br/>
            </w:r>
            <w:r w:rsidR="00C47455">
              <w:rPr>
                <w:noProof/>
                <w:szCs w:val="20"/>
                <w:lang w:eastAsia="fr-BE" w:bidi="ar-SA"/>
              </w:rPr>
              <w:drawing>
                <wp:inline distT="0" distB="0" distL="0" distR="0">
                  <wp:extent cx="581028" cy="190496"/>
                  <wp:effectExtent l="0" t="0" r="9522" b="4"/>
                  <wp:docPr id="83" name="Imag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rcRect/>
                          <a:stretch>
                            <a:fillRect/>
                          </a:stretch>
                        </pic:blipFill>
                        <pic:spPr>
                          <a:xfrm>
                            <a:off x="0" y="0"/>
                            <a:ext cx="581028" cy="190496"/>
                          </a:xfrm>
                          <a:prstGeom prst="rect">
                            <a:avLst/>
                          </a:prstGeom>
                          <a:noFill/>
                          <a:ln>
                            <a:noFill/>
                            <a:prstDash/>
                          </a:ln>
                        </pic:spPr>
                      </pic:pic>
                    </a:graphicData>
                  </a:graphic>
                </wp:inline>
              </w:drawing>
            </w:r>
          </w:p>
        </w:tc>
        <w:tc>
          <w:tcPr>
            <w:tcW w:w="2858" w:type="dxa"/>
          </w:tcPr>
          <w:p w:rsidR="00A51F87" w:rsidRPr="00A51F87" w:rsidRDefault="00941D60" w:rsidP="0059159B">
            <w:pPr>
              <w:suppressAutoHyphens w:val="0"/>
              <w:jc w:val="center"/>
              <w:rPr>
                <w:rFonts w:ascii="Arial" w:hAnsi="Arial" w:cs="Arial"/>
                <w:sz w:val="20"/>
                <w:szCs w:val="20"/>
              </w:rPr>
            </w:pPr>
            <w:r>
              <w:object w:dxaOrig="3105" w:dyaOrig="1575">
                <v:shape id="_x0000_i1030" type="#_x0000_t75" style="width:115.5pt;height:60.75pt" o:ole="">
                  <v:imagedata r:id="rId37" o:title=""/>
                </v:shape>
                <o:OLEObject Type="Embed" ProgID="PBrush" ShapeID="_x0000_i1030" DrawAspect="Content" ObjectID="_1452899125" r:id="rId38"/>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Police</w:t>
            </w:r>
          </w:p>
        </w:tc>
      </w:tr>
      <w:tr w:rsidR="00E8740E" w:rsidRPr="00A51F87" w:rsidTr="007C1939">
        <w:tc>
          <w:tcPr>
            <w:tcW w:w="3800" w:type="dxa"/>
          </w:tcPr>
          <w:p w:rsidR="00A51F87" w:rsidRDefault="00A51F87" w:rsidP="00880F2C">
            <w:pPr>
              <w:suppressAutoHyphens w:val="0"/>
              <w:rPr>
                <w:rFonts w:ascii="Arial" w:hAnsi="Arial" w:cs="Arial"/>
                <w:sz w:val="20"/>
                <w:szCs w:val="20"/>
              </w:rPr>
            </w:pPr>
            <w:r w:rsidRPr="00A51F87">
              <w:rPr>
                <w:rFonts w:ascii="Arial" w:hAnsi="Arial" w:cs="Arial"/>
                <w:sz w:val="20"/>
                <w:szCs w:val="20"/>
              </w:rPr>
              <w:t>Mettre une couleur de remplissage dans une cellule, ou changer la couleur de la police de caractères.</w:t>
            </w:r>
            <w:r w:rsidR="00C47455">
              <w:rPr>
                <w:rFonts w:ascii="Arial" w:hAnsi="Arial" w:cs="Arial"/>
                <w:sz w:val="20"/>
                <w:szCs w:val="20"/>
              </w:rPr>
              <w:br/>
            </w:r>
          </w:p>
          <w:p w:rsidR="00C47455" w:rsidRPr="00A51F87" w:rsidRDefault="00C47455" w:rsidP="00880F2C">
            <w:pPr>
              <w:suppressAutoHyphens w:val="0"/>
              <w:rPr>
                <w:rFonts w:ascii="Arial" w:hAnsi="Arial" w:cs="Arial"/>
                <w:sz w:val="20"/>
                <w:szCs w:val="20"/>
              </w:rPr>
            </w:pPr>
            <w:r>
              <w:rPr>
                <w:noProof/>
                <w:szCs w:val="20"/>
                <w:lang w:eastAsia="fr-BE" w:bidi="ar-SA"/>
              </w:rPr>
              <w:drawing>
                <wp:inline distT="0" distB="0" distL="0" distR="0">
                  <wp:extent cx="218440" cy="200025"/>
                  <wp:effectExtent l="0" t="0" r="0" b="9525"/>
                  <wp:docPr id="80" name="Imag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8440" cy="200025"/>
                          </a:xfrm>
                          <a:prstGeom prst="rect">
                            <a:avLst/>
                          </a:prstGeom>
                          <a:noFill/>
                          <a:ln>
                            <a:noFill/>
                            <a:prstDash/>
                          </a:ln>
                        </pic:spPr>
                      </pic:pic>
                    </a:graphicData>
                  </a:graphic>
                </wp:inline>
              </w:drawing>
            </w:r>
            <w:r>
              <w:rPr>
                <w:noProof/>
                <w:szCs w:val="20"/>
                <w:lang w:eastAsia="fr-BE" w:bidi="ar-SA"/>
              </w:rPr>
              <w:drawing>
                <wp:inline distT="0" distB="0" distL="0" distR="0">
                  <wp:extent cx="219071" cy="209553"/>
                  <wp:effectExtent l="0" t="0" r="0" b="0"/>
                  <wp:docPr id="81" name="Imag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rcRect/>
                          <a:stretch>
                            <a:fillRect/>
                          </a:stretch>
                        </pic:blipFill>
                        <pic:spPr>
                          <a:xfrm>
                            <a:off x="0" y="0"/>
                            <a:ext cx="219071" cy="209553"/>
                          </a:xfrm>
                          <a:prstGeom prst="rect">
                            <a:avLst/>
                          </a:prstGeom>
                          <a:noFill/>
                          <a:ln>
                            <a:noFill/>
                            <a:prstDash/>
                          </a:ln>
                        </pic:spPr>
                      </pic:pic>
                    </a:graphicData>
                  </a:graphic>
                </wp:inline>
              </w:drawing>
            </w:r>
          </w:p>
        </w:tc>
        <w:tc>
          <w:tcPr>
            <w:tcW w:w="2858" w:type="dxa"/>
          </w:tcPr>
          <w:p w:rsidR="00A51F87" w:rsidRPr="00A51F87" w:rsidRDefault="00BC5BED" w:rsidP="00BC5BED">
            <w:pPr>
              <w:suppressAutoHyphens w:val="0"/>
              <w:jc w:val="center"/>
              <w:rPr>
                <w:rFonts w:ascii="Arial" w:hAnsi="Arial" w:cs="Arial"/>
                <w:sz w:val="20"/>
                <w:szCs w:val="20"/>
              </w:rPr>
            </w:pPr>
            <w:r>
              <w:object w:dxaOrig="2175" w:dyaOrig="1800">
                <v:shape id="_x0000_i1031" type="#_x0000_t75" style="width:87.75pt;height:72.75pt" o:ole="">
                  <v:imagedata r:id="rId41" o:title=""/>
                </v:shape>
                <o:OLEObject Type="Embed" ProgID="PBrush" ShapeID="_x0000_i1031" DrawAspect="Content" ObjectID="_1452899126" r:id="rId42"/>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Police</w:t>
            </w:r>
          </w:p>
        </w:tc>
      </w:tr>
      <w:tr w:rsidR="00E8740E" w:rsidRPr="00A51F87" w:rsidTr="007C1939">
        <w:tc>
          <w:tcPr>
            <w:tcW w:w="3800" w:type="dxa"/>
          </w:tcPr>
          <w:p w:rsidR="00A51F87" w:rsidRPr="00A51F87" w:rsidRDefault="00A51F87" w:rsidP="00144583">
            <w:pPr>
              <w:suppressAutoHyphens w:val="0"/>
              <w:rPr>
                <w:rFonts w:ascii="Arial" w:hAnsi="Arial" w:cs="Arial"/>
                <w:sz w:val="20"/>
                <w:szCs w:val="20"/>
              </w:rPr>
            </w:pPr>
            <w:r w:rsidRPr="00A51F87">
              <w:rPr>
                <w:rFonts w:ascii="Arial" w:hAnsi="Arial" w:cs="Arial"/>
                <w:sz w:val="20"/>
                <w:szCs w:val="20"/>
              </w:rPr>
              <w:t>Aligner la valeur affichée dans une ce</w:t>
            </w:r>
            <w:r w:rsidRPr="00A51F87">
              <w:rPr>
                <w:rFonts w:ascii="Arial" w:hAnsi="Arial" w:cs="Arial"/>
                <w:sz w:val="20"/>
                <w:szCs w:val="20"/>
              </w:rPr>
              <w:t>l</w:t>
            </w:r>
            <w:r w:rsidRPr="00A51F87">
              <w:rPr>
                <w:rFonts w:ascii="Arial" w:hAnsi="Arial" w:cs="Arial"/>
                <w:sz w:val="20"/>
                <w:szCs w:val="20"/>
              </w:rPr>
              <w:t>lule, à droite, à gauche, en haut ou en bas</w:t>
            </w:r>
            <w:r w:rsidR="00144583">
              <w:rPr>
                <w:rFonts w:ascii="Arial" w:hAnsi="Arial" w:cs="Arial"/>
                <w:sz w:val="20"/>
                <w:szCs w:val="20"/>
              </w:rPr>
              <w:t>, ou bien centrée.</w:t>
            </w:r>
            <w:r w:rsidR="00C47455">
              <w:rPr>
                <w:rFonts w:ascii="Arial" w:hAnsi="Arial" w:cs="Arial"/>
                <w:sz w:val="20"/>
                <w:szCs w:val="20"/>
              </w:rPr>
              <w:br/>
            </w:r>
            <w:r w:rsidR="00C47455">
              <w:rPr>
                <w:rFonts w:ascii="Arial" w:hAnsi="Arial" w:cs="Arial"/>
                <w:sz w:val="20"/>
                <w:szCs w:val="20"/>
              </w:rPr>
              <w:br/>
            </w:r>
            <w:r w:rsidR="00C47455">
              <w:rPr>
                <w:noProof/>
                <w:szCs w:val="20"/>
                <w:lang w:eastAsia="fr-BE" w:bidi="ar-SA"/>
              </w:rPr>
              <w:drawing>
                <wp:inline distT="0" distB="0" distL="0" distR="0">
                  <wp:extent cx="657225" cy="200025"/>
                  <wp:effectExtent l="0" t="0" r="9525" b="9525"/>
                  <wp:docPr id="84" name="Imag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rcRect/>
                          <a:stretch>
                            <a:fillRect/>
                          </a:stretch>
                        </pic:blipFill>
                        <pic:spPr>
                          <a:xfrm>
                            <a:off x="0" y="0"/>
                            <a:ext cx="657225" cy="200025"/>
                          </a:xfrm>
                          <a:prstGeom prst="rect">
                            <a:avLst/>
                          </a:prstGeom>
                          <a:noFill/>
                          <a:ln>
                            <a:noFill/>
                            <a:prstDash/>
                          </a:ln>
                        </pic:spPr>
                      </pic:pic>
                    </a:graphicData>
                  </a:graphic>
                </wp:inline>
              </w:drawing>
            </w:r>
            <w:r w:rsidR="00C47455">
              <w:rPr>
                <w:rFonts w:ascii="Arial" w:hAnsi="Arial" w:cs="Arial"/>
                <w:sz w:val="20"/>
                <w:szCs w:val="20"/>
              </w:rPr>
              <w:br/>
            </w:r>
            <w:r w:rsidR="00C47455">
              <w:rPr>
                <w:noProof/>
                <w:szCs w:val="20"/>
                <w:lang w:eastAsia="fr-BE" w:bidi="ar-SA"/>
              </w:rPr>
              <w:drawing>
                <wp:inline distT="0" distB="0" distL="0" distR="0">
                  <wp:extent cx="676271" cy="219071"/>
                  <wp:effectExtent l="0" t="0" r="0" b="0"/>
                  <wp:docPr id="86" name="Imag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rcRect/>
                          <a:stretch>
                            <a:fillRect/>
                          </a:stretch>
                        </pic:blipFill>
                        <pic:spPr>
                          <a:xfrm>
                            <a:off x="0" y="0"/>
                            <a:ext cx="676271" cy="219071"/>
                          </a:xfrm>
                          <a:prstGeom prst="rect">
                            <a:avLst/>
                          </a:prstGeom>
                          <a:noFill/>
                          <a:ln>
                            <a:noFill/>
                            <a:prstDash/>
                          </a:ln>
                        </pic:spPr>
                      </pic:pic>
                    </a:graphicData>
                  </a:graphic>
                </wp:inline>
              </w:drawing>
            </w:r>
          </w:p>
        </w:tc>
        <w:tc>
          <w:tcPr>
            <w:tcW w:w="2858" w:type="dxa"/>
          </w:tcPr>
          <w:p w:rsidR="00A51F87" w:rsidRPr="00A51F87" w:rsidRDefault="00144583" w:rsidP="00144583">
            <w:pPr>
              <w:suppressAutoHyphens w:val="0"/>
              <w:jc w:val="center"/>
              <w:rPr>
                <w:rFonts w:ascii="Arial" w:hAnsi="Arial" w:cs="Arial"/>
                <w:sz w:val="20"/>
                <w:szCs w:val="20"/>
              </w:rPr>
            </w:pPr>
            <w:r>
              <w:object w:dxaOrig="1935" w:dyaOrig="1920">
                <v:shape id="_x0000_i1032" type="#_x0000_t75" style="width:84pt;height:83.25pt" o:ole="">
                  <v:imagedata r:id="rId45" o:title=""/>
                </v:shape>
                <o:OLEObject Type="Embed" ProgID="PBrush" ShapeID="_x0000_i1032" DrawAspect="Content" ObjectID="_1452899127" r:id="rId46"/>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Alignement</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Augmenter ou diminuer le retrait (esp</w:t>
            </w:r>
            <w:r w:rsidRPr="00A51F87">
              <w:rPr>
                <w:rFonts w:ascii="Arial" w:hAnsi="Arial" w:cs="Arial"/>
                <w:sz w:val="20"/>
                <w:szCs w:val="20"/>
              </w:rPr>
              <w:t>a</w:t>
            </w:r>
            <w:r w:rsidRPr="00A51F87">
              <w:rPr>
                <w:rFonts w:ascii="Arial" w:hAnsi="Arial" w:cs="Arial"/>
                <w:sz w:val="20"/>
                <w:szCs w:val="20"/>
              </w:rPr>
              <w:t>ce à gauche ou à droite de la valeur affichée dans une cellule).</w:t>
            </w:r>
            <w:r w:rsidR="00C47455">
              <w:rPr>
                <w:rFonts w:ascii="Arial" w:hAnsi="Arial" w:cs="Arial"/>
                <w:sz w:val="20"/>
                <w:szCs w:val="20"/>
              </w:rPr>
              <w:br/>
            </w:r>
            <w:r w:rsidR="00C47455">
              <w:rPr>
                <w:rFonts w:ascii="Arial" w:hAnsi="Arial" w:cs="Arial"/>
                <w:sz w:val="20"/>
                <w:szCs w:val="20"/>
              </w:rPr>
              <w:br/>
            </w:r>
            <w:r w:rsidR="00C47455">
              <w:rPr>
                <w:noProof/>
                <w:szCs w:val="20"/>
                <w:lang w:eastAsia="fr-BE" w:bidi="ar-SA"/>
              </w:rPr>
              <w:drawing>
                <wp:inline distT="0" distB="0" distL="0" distR="0">
                  <wp:extent cx="419096" cy="200025"/>
                  <wp:effectExtent l="0" t="0" r="4" b="9525"/>
                  <wp:docPr id="85" name="Imag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rcRect/>
                          <a:stretch>
                            <a:fillRect/>
                          </a:stretch>
                        </pic:blipFill>
                        <pic:spPr>
                          <a:xfrm>
                            <a:off x="0" y="0"/>
                            <a:ext cx="419096" cy="200025"/>
                          </a:xfrm>
                          <a:prstGeom prst="rect">
                            <a:avLst/>
                          </a:prstGeom>
                          <a:noFill/>
                          <a:ln>
                            <a:noFill/>
                            <a:prstDash/>
                          </a:ln>
                        </pic:spPr>
                      </pic:pic>
                    </a:graphicData>
                  </a:graphic>
                </wp:inline>
              </w:drawing>
            </w:r>
          </w:p>
        </w:tc>
        <w:tc>
          <w:tcPr>
            <w:tcW w:w="2858" w:type="dxa"/>
          </w:tcPr>
          <w:p w:rsidR="00A51F87" w:rsidRPr="00A51F87" w:rsidRDefault="00941D60" w:rsidP="00941D60">
            <w:pPr>
              <w:suppressAutoHyphens w:val="0"/>
              <w:jc w:val="center"/>
              <w:rPr>
                <w:rFonts w:ascii="Arial" w:hAnsi="Arial" w:cs="Arial"/>
                <w:sz w:val="20"/>
                <w:szCs w:val="20"/>
              </w:rPr>
            </w:pPr>
            <w:r>
              <w:object w:dxaOrig="3045" w:dyaOrig="2415">
                <v:shape id="_x0000_i1033" type="#_x0000_t75" style="width:120.75pt;height:105pt" o:ole="">
                  <v:imagedata r:id="rId48" o:title=""/>
                </v:shape>
                <o:OLEObject Type="Embed" ProgID="PBrush" ShapeID="_x0000_i1033" DrawAspect="Content" ObjectID="_1452899128" r:id="rId49"/>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Alignement</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lastRenderedPageBreak/>
              <w:t>Faire en sorte que le texte d’une cellule passe à la ligne automatiquement.</w:t>
            </w:r>
            <w:r w:rsidR="00B42898">
              <w:rPr>
                <w:rFonts w:ascii="Arial" w:hAnsi="Arial" w:cs="Arial"/>
                <w:sz w:val="20"/>
                <w:szCs w:val="20"/>
              </w:rPr>
              <w:br/>
            </w:r>
            <w:r w:rsidR="00B42898">
              <w:rPr>
                <w:rFonts w:ascii="Arial" w:hAnsi="Arial" w:cs="Arial"/>
                <w:sz w:val="20"/>
                <w:szCs w:val="20"/>
              </w:rPr>
              <w:br/>
            </w:r>
            <w:r w:rsidR="00B42898">
              <w:object w:dxaOrig="330" w:dyaOrig="315">
                <v:shape id="_x0000_i1034" type="#_x0000_t75" style="width:16.5pt;height:15.75pt" o:ole="">
                  <v:imagedata r:id="rId50" o:title=""/>
                </v:shape>
                <o:OLEObject Type="Embed" ProgID="PBrush" ShapeID="_x0000_i1034" DrawAspect="Content" ObjectID="_1452899129" r:id="rId51"/>
              </w:object>
            </w:r>
          </w:p>
        </w:tc>
        <w:tc>
          <w:tcPr>
            <w:tcW w:w="2858" w:type="dxa"/>
          </w:tcPr>
          <w:p w:rsidR="00A51F87" w:rsidRPr="00A51F87" w:rsidRDefault="00E94CCE" w:rsidP="00E94CCE">
            <w:pPr>
              <w:suppressAutoHyphens w:val="0"/>
              <w:jc w:val="center"/>
              <w:rPr>
                <w:rFonts w:ascii="Arial" w:hAnsi="Arial" w:cs="Arial"/>
                <w:sz w:val="20"/>
                <w:szCs w:val="20"/>
              </w:rPr>
            </w:pPr>
            <w:r>
              <w:object w:dxaOrig="2535" w:dyaOrig="1650">
                <v:shape id="_x0000_i1035" type="#_x0000_t75" style="width:105.75pt;height:69pt" o:ole="">
                  <v:imagedata r:id="rId52" o:title=""/>
                </v:shape>
                <o:OLEObject Type="Embed" ProgID="PBrush" ShapeID="_x0000_i1035" DrawAspect="Content" ObjectID="_1452899130" r:id="rId53"/>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Alignement</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Fusionner les cellules pour qu’elles soient affichées en bloc (ou les éclater à nouveau)</w:t>
            </w:r>
            <w:r w:rsidR="00B42898">
              <w:rPr>
                <w:rFonts w:ascii="Arial" w:hAnsi="Arial" w:cs="Arial"/>
                <w:sz w:val="20"/>
                <w:szCs w:val="20"/>
              </w:rPr>
              <w:br/>
            </w:r>
            <w:r w:rsidR="00B42898">
              <w:rPr>
                <w:rFonts w:ascii="Arial" w:hAnsi="Arial" w:cs="Arial"/>
                <w:sz w:val="20"/>
                <w:szCs w:val="20"/>
              </w:rPr>
              <w:br/>
            </w:r>
            <w:r w:rsidR="00B42898">
              <w:object w:dxaOrig="315" w:dyaOrig="330">
                <v:shape id="_x0000_i1036" type="#_x0000_t75" style="width:15.75pt;height:16.5pt" o:ole="">
                  <v:imagedata r:id="rId54" o:title=""/>
                </v:shape>
                <o:OLEObject Type="Embed" ProgID="PBrush" ShapeID="_x0000_i1036" DrawAspect="Content" ObjectID="_1452899131" r:id="rId55"/>
              </w:object>
            </w:r>
            <w:r w:rsidR="00B42898">
              <w:object w:dxaOrig="330" w:dyaOrig="315">
                <v:shape id="_x0000_i1037" type="#_x0000_t75" style="width:16.5pt;height:15.75pt" o:ole="">
                  <v:imagedata r:id="rId56" o:title=""/>
                </v:shape>
                <o:OLEObject Type="Embed" ProgID="PBrush" ShapeID="_x0000_i1037" DrawAspect="Content" ObjectID="_1452899132" r:id="rId57"/>
              </w:object>
            </w:r>
          </w:p>
        </w:tc>
        <w:tc>
          <w:tcPr>
            <w:tcW w:w="2858" w:type="dxa"/>
          </w:tcPr>
          <w:p w:rsidR="00A51F87" w:rsidRPr="00A51F87" w:rsidRDefault="00941D60" w:rsidP="00114EE9">
            <w:pPr>
              <w:suppressAutoHyphens w:val="0"/>
              <w:jc w:val="center"/>
              <w:rPr>
                <w:rFonts w:ascii="Arial" w:hAnsi="Arial" w:cs="Arial"/>
                <w:sz w:val="20"/>
                <w:szCs w:val="20"/>
              </w:rPr>
            </w:pPr>
            <w:r>
              <w:object w:dxaOrig="3015" w:dyaOrig="2460">
                <v:shape id="_x0000_i1038" type="#_x0000_t75" style="width:117.75pt;height:107.25pt" o:ole="">
                  <v:imagedata r:id="rId58" o:title=""/>
                </v:shape>
                <o:OLEObject Type="Embed" ProgID="PBrush" ShapeID="_x0000_i1038" DrawAspect="Content" ObjectID="_1452899133" r:id="rId59"/>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Alignement</w:t>
            </w:r>
          </w:p>
        </w:tc>
      </w:tr>
      <w:tr w:rsidR="00E8740E" w:rsidRPr="00A51F87" w:rsidTr="007C1939">
        <w:tc>
          <w:tcPr>
            <w:tcW w:w="3800" w:type="dxa"/>
          </w:tcPr>
          <w:p w:rsidR="00B42898" w:rsidRPr="00A51F87" w:rsidRDefault="00A51F87" w:rsidP="00880F2C">
            <w:pPr>
              <w:suppressAutoHyphens w:val="0"/>
              <w:rPr>
                <w:rFonts w:ascii="Arial" w:hAnsi="Arial" w:cs="Arial"/>
                <w:sz w:val="20"/>
                <w:szCs w:val="20"/>
              </w:rPr>
            </w:pPr>
            <w:r w:rsidRPr="00A51F87">
              <w:rPr>
                <w:rFonts w:ascii="Arial" w:hAnsi="Arial" w:cs="Arial"/>
                <w:sz w:val="20"/>
                <w:szCs w:val="20"/>
              </w:rPr>
              <w:t>Modifier le format d’affichage d’une valeur (nombre avec ou sans sépar</w:t>
            </w:r>
            <w:r w:rsidRPr="00A51F87">
              <w:rPr>
                <w:rFonts w:ascii="Arial" w:hAnsi="Arial" w:cs="Arial"/>
                <w:sz w:val="20"/>
                <w:szCs w:val="20"/>
              </w:rPr>
              <w:t>a</w:t>
            </w:r>
            <w:r w:rsidRPr="00A51F87">
              <w:rPr>
                <w:rFonts w:ascii="Arial" w:hAnsi="Arial" w:cs="Arial"/>
                <w:sz w:val="20"/>
                <w:szCs w:val="20"/>
              </w:rPr>
              <w:t xml:space="preserve">teur de milliers, pourcentage, montants avec ou sans symbole €, date sous forme </w:t>
            </w:r>
            <w:proofErr w:type="spellStart"/>
            <w:r w:rsidRPr="00A51F87">
              <w:rPr>
                <w:rFonts w:ascii="Arial" w:hAnsi="Arial" w:cs="Arial"/>
                <w:sz w:val="20"/>
                <w:szCs w:val="20"/>
              </w:rPr>
              <w:t>jj</w:t>
            </w:r>
            <w:proofErr w:type="spellEnd"/>
            <w:r w:rsidRPr="00A51F87">
              <w:rPr>
                <w:rFonts w:ascii="Arial" w:hAnsi="Arial" w:cs="Arial"/>
                <w:sz w:val="20"/>
                <w:szCs w:val="20"/>
              </w:rPr>
              <w:t>-mm-</w:t>
            </w:r>
            <w:proofErr w:type="spellStart"/>
            <w:r w:rsidRPr="00A51F87">
              <w:rPr>
                <w:rFonts w:ascii="Arial" w:hAnsi="Arial" w:cs="Arial"/>
                <w:sz w:val="20"/>
                <w:szCs w:val="20"/>
              </w:rPr>
              <w:t>aa</w:t>
            </w:r>
            <w:proofErr w:type="spellEnd"/>
            <w:r w:rsidRPr="00A51F87">
              <w:rPr>
                <w:rFonts w:ascii="Arial" w:hAnsi="Arial" w:cs="Arial"/>
                <w:sz w:val="20"/>
                <w:szCs w:val="20"/>
              </w:rPr>
              <w:t xml:space="preserve"> ou autre, etc..), </w:t>
            </w:r>
            <w:r w:rsidR="00B42898">
              <w:rPr>
                <w:rFonts w:ascii="Arial" w:hAnsi="Arial" w:cs="Arial"/>
                <w:sz w:val="20"/>
                <w:szCs w:val="20"/>
              </w:rPr>
              <w:br/>
            </w:r>
            <w:r w:rsidR="00B42898">
              <w:rPr>
                <w:rFonts w:ascii="Arial" w:hAnsi="Arial" w:cs="Arial"/>
                <w:sz w:val="20"/>
                <w:szCs w:val="20"/>
              </w:rPr>
              <w:br/>
            </w:r>
            <w:r w:rsidR="00B42898">
              <w:object w:dxaOrig="2070" w:dyaOrig="825">
                <v:shape id="_x0000_i1039" type="#_x0000_t75" style="width:103.5pt;height:41.25pt" o:ole="">
                  <v:imagedata r:id="rId60" o:title=""/>
                </v:shape>
                <o:OLEObject Type="Embed" ProgID="PBrush" ShapeID="_x0000_i1039" DrawAspect="Content" ObjectID="_1452899134" r:id="rId61"/>
              </w:object>
            </w:r>
          </w:p>
        </w:tc>
        <w:tc>
          <w:tcPr>
            <w:tcW w:w="2858" w:type="dxa"/>
          </w:tcPr>
          <w:p w:rsidR="00A51F87" w:rsidRPr="00A51F87" w:rsidRDefault="00114EE9" w:rsidP="00114EE9">
            <w:pPr>
              <w:suppressAutoHyphens w:val="0"/>
              <w:jc w:val="center"/>
              <w:rPr>
                <w:rFonts w:ascii="Arial" w:hAnsi="Arial" w:cs="Arial"/>
                <w:sz w:val="20"/>
                <w:szCs w:val="20"/>
              </w:rPr>
            </w:pPr>
            <w:r>
              <w:object w:dxaOrig="1860" w:dyaOrig="1395">
                <v:shape id="_x0000_i1040" type="#_x0000_t75" style="width:87.75pt;height:66pt" o:ole="">
                  <v:imagedata r:id="rId62" o:title=""/>
                </v:shape>
                <o:OLEObject Type="Embed" ProgID="PBrush" ShapeID="_x0000_i1040" DrawAspect="Content" ObjectID="_1452899135" r:id="rId63"/>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Nombre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Ajouter ou réduire du nombre de déc</w:t>
            </w:r>
            <w:r w:rsidRPr="00A51F87">
              <w:rPr>
                <w:rFonts w:ascii="Arial" w:hAnsi="Arial" w:cs="Arial"/>
                <w:sz w:val="20"/>
                <w:szCs w:val="20"/>
              </w:rPr>
              <w:t>i</w:t>
            </w:r>
            <w:r w:rsidRPr="00A51F87">
              <w:rPr>
                <w:rFonts w:ascii="Arial" w:hAnsi="Arial" w:cs="Arial"/>
                <w:sz w:val="20"/>
                <w:szCs w:val="20"/>
              </w:rPr>
              <w:t>males affichées pour une cellule (no</w:t>
            </w:r>
            <w:r w:rsidRPr="00A51F87">
              <w:rPr>
                <w:rFonts w:ascii="Arial" w:hAnsi="Arial" w:cs="Arial"/>
                <w:sz w:val="20"/>
                <w:szCs w:val="20"/>
              </w:rPr>
              <w:t>m</w:t>
            </w:r>
            <w:r w:rsidRPr="00A51F87">
              <w:rPr>
                <w:rFonts w:ascii="Arial" w:hAnsi="Arial" w:cs="Arial"/>
                <w:sz w:val="20"/>
                <w:szCs w:val="20"/>
              </w:rPr>
              <w:t>bre de chiffres après la virgule)</w:t>
            </w:r>
            <w:r w:rsidR="00B42898">
              <w:rPr>
                <w:rFonts w:ascii="Arial" w:hAnsi="Arial" w:cs="Arial"/>
                <w:sz w:val="20"/>
                <w:szCs w:val="20"/>
              </w:rPr>
              <w:br/>
            </w:r>
            <w:r w:rsidR="00B42898">
              <w:rPr>
                <w:rFonts w:ascii="Arial" w:hAnsi="Arial" w:cs="Arial"/>
                <w:sz w:val="20"/>
                <w:szCs w:val="20"/>
              </w:rPr>
              <w:br/>
            </w:r>
            <w:r w:rsidR="00B42898">
              <w:object w:dxaOrig="795" w:dyaOrig="330">
                <v:shape id="_x0000_i1041" type="#_x0000_t75" style="width:39.75pt;height:16.5pt" o:ole="">
                  <v:imagedata r:id="rId64" o:title=""/>
                </v:shape>
                <o:OLEObject Type="Embed" ProgID="PBrush" ShapeID="_x0000_i1041" DrawAspect="Content" ObjectID="_1452899136" r:id="rId65"/>
              </w:object>
            </w:r>
          </w:p>
        </w:tc>
        <w:tc>
          <w:tcPr>
            <w:tcW w:w="2858" w:type="dxa"/>
          </w:tcPr>
          <w:p w:rsidR="00A51F87" w:rsidRPr="00A51F87" w:rsidRDefault="00114EE9" w:rsidP="00114EE9">
            <w:pPr>
              <w:suppressAutoHyphens w:val="0"/>
              <w:jc w:val="center"/>
              <w:rPr>
                <w:rFonts w:ascii="Arial" w:hAnsi="Arial" w:cs="Arial"/>
                <w:sz w:val="20"/>
                <w:szCs w:val="20"/>
              </w:rPr>
            </w:pPr>
            <w:r>
              <w:object w:dxaOrig="2175" w:dyaOrig="1410">
                <v:shape id="_x0000_i1042" type="#_x0000_t75" style="width:99pt;height:64.5pt" o:ole="">
                  <v:imagedata r:id="rId66" o:title=""/>
                </v:shape>
                <o:OLEObject Type="Embed" ProgID="PBrush" ShapeID="_x0000_i1042" DrawAspect="Content" ObjectID="_1452899137" r:id="rId67"/>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Nombre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Mettre en forme rapidement un tableau (en appliquant un style prédéfini).</w:t>
            </w:r>
            <w:r w:rsidR="00B42898">
              <w:rPr>
                <w:rFonts w:ascii="Arial" w:hAnsi="Arial" w:cs="Arial"/>
                <w:sz w:val="20"/>
                <w:szCs w:val="20"/>
              </w:rPr>
              <w:br/>
            </w:r>
            <w:r w:rsidR="00B42898">
              <w:rPr>
                <w:rFonts w:ascii="Arial" w:hAnsi="Arial" w:cs="Arial"/>
                <w:sz w:val="20"/>
                <w:szCs w:val="20"/>
              </w:rPr>
              <w:br/>
            </w:r>
            <w:r w:rsidR="00B42898">
              <w:object w:dxaOrig="555" w:dyaOrig="510">
                <v:shape id="_x0000_i1043" type="#_x0000_t75" style="width:27.75pt;height:25.5pt" o:ole="">
                  <v:imagedata r:id="rId68" o:title=""/>
                </v:shape>
                <o:OLEObject Type="Embed" ProgID="PBrush" ShapeID="_x0000_i1043" DrawAspect="Content" ObjectID="_1452899138" r:id="rId69"/>
              </w:object>
            </w:r>
          </w:p>
        </w:tc>
        <w:tc>
          <w:tcPr>
            <w:tcW w:w="2858" w:type="dxa"/>
          </w:tcPr>
          <w:p w:rsidR="00A51F87" w:rsidRPr="00A51F87" w:rsidRDefault="00941D60" w:rsidP="0087689E">
            <w:pPr>
              <w:suppressAutoHyphens w:val="0"/>
              <w:jc w:val="center"/>
              <w:rPr>
                <w:rFonts w:ascii="Arial" w:hAnsi="Arial" w:cs="Arial"/>
                <w:sz w:val="20"/>
                <w:szCs w:val="20"/>
              </w:rPr>
            </w:pPr>
            <w:r>
              <w:object w:dxaOrig="3285" w:dyaOrig="2400">
                <v:shape id="_x0000_i1044" type="#_x0000_t75" style="width:120.75pt;height:95.25pt" o:ole="">
                  <v:imagedata r:id="rId70" o:title=""/>
                </v:shape>
                <o:OLEObject Type="Embed" ProgID="PBrush" ShapeID="_x0000_i1044" DrawAspect="Content" ObjectID="_1452899139" r:id="rId71"/>
              </w:object>
            </w:r>
          </w:p>
        </w:tc>
        <w:tc>
          <w:tcPr>
            <w:tcW w:w="1298" w:type="dxa"/>
          </w:tcPr>
          <w:p w:rsidR="00A51F87" w:rsidRPr="00A51F87" w:rsidRDefault="00EF7705"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Style</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Insérer ou supprimer des cellules, des lignes, des colonnes, des feuilles.</w:t>
            </w:r>
            <w:r w:rsidR="00A7577A">
              <w:rPr>
                <w:rFonts w:ascii="Arial" w:hAnsi="Arial" w:cs="Arial"/>
                <w:sz w:val="20"/>
                <w:szCs w:val="20"/>
              </w:rPr>
              <w:br/>
            </w:r>
            <w:r w:rsidR="00A7577A">
              <w:rPr>
                <w:rFonts w:ascii="Arial" w:hAnsi="Arial" w:cs="Arial"/>
                <w:sz w:val="20"/>
                <w:szCs w:val="20"/>
              </w:rPr>
              <w:br/>
            </w:r>
            <w:r w:rsidR="00A7577A">
              <w:object w:dxaOrig="1320" w:dyaOrig="510">
                <v:shape id="_x0000_i1045" type="#_x0000_t75" style="width:66pt;height:25.5pt" o:ole="">
                  <v:imagedata r:id="rId72" o:title=""/>
                </v:shape>
                <o:OLEObject Type="Embed" ProgID="PBrush" ShapeID="_x0000_i1045" DrawAspect="Content" ObjectID="_1452899140" r:id="rId73"/>
              </w:object>
            </w:r>
          </w:p>
        </w:tc>
        <w:tc>
          <w:tcPr>
            <w:tcW w:w="2858" w:type="dxa"/>
          </w:tcPr>
          <w:p w:rsidR="00A51F87" w:rsidRPr="00A51F87" w:rsidRDefault="0059159B" w:rsidP="0059159B">
            <w:pPr>
              <w:suppressAutoHyphens w:val="0"/>
              <w:jc w:val="center"/>
              <w:rPr>
                <w:rFonts w:ascii="Arial" w:hAnsi="Arial" w:cs="Arial"/>
                <w:sz w:val="20"/>
                <w:szCs w:val="20"/>
              </w:rPr>
            </w:pPr>
            <w:r>
              <w:object w:dxaOrig="2430" w:dyaOrig="2070">
                <v:shape id="_x0000_i1046" type="#_x0000_t75" style="width:97.5pt;height:83.25pt" o:ole="">
                  <v:imagedata r:id="rId74" o:title=""/>
                </v:shape>
                <o:OLEObject Type="Embed" ProgID="PBrush" ShapeID="_x0000_i1046" DrawAspect="Content" ObjectID="_1452899141" r:id="rId75"/>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Cellules</w:t>
            </w:r>
          </w:p>
        </w:tc>
      </w:tr>
      <w:tr w:rsidR="00E8740E" w:rsidRPr="00A51F87" w:rsidTr="007C1939">
        <w:tc>
          <w:tcPr>
            <w:tcW w:w="3800" w:type="dxa"/>
          </w:tcPr>
          <w:p w:rsidR="00A51F87" w:rsidRPr="00A51F87" w:rsidRDefault="00A7577A" w:rsidP="00A7577A">
            <w:pPr>
              <w:suppressAutoHyphens w:val="0"/>
              <w:rPr>
                <w:rFonts w:ascii="Arial" w:hAnsi="Arial" w:cs="Arial"/>
                <w:sz w:val="20"/>
                <w:szCs w:val="20"/>
              </w:rPr>
            </w:pPr>
            <w:r>
              <w:rPr>
                <w:rFonts w:ascii="Arial" w:hAnsi="Arial" w:cs="Arial"/>
                <w:sz w:val="20"/>
                <w:szCs w:val="20"/>
              </w:rPr>
              <w:t>Changer la taille d‘une cellule</w:t>
            </w:r>
            <w:r w:rsidR="00A51F87" w:rsidRPr="00A51F87">
              <w:rPr>
                <w:rFonts w:ascii="Arial" w:hAnsi="Arial" w:cs="Arial"/>
                <w:sz w:val="20"/>
                <w:szCs w:val="20"/>
              </w:rPr>
              <w:t xml:space="preserve"> (et donc de la ligne et de la colonne qui la contiennent).</w:t>
            </w:r>
            <w:r>
              <w:rPr>
                <w:rFonts w:ascii="Arial" w:hAnsi="Arial" w:cs="Arial"/>
                <w:sz w:val="20"/>
                <w:szCs w:val="20"/>
              </w:rPr>
              <w:br/>
            </w:r>
            <w:r>
              <w:rPr>
                <w:rFonts w:ascii="Arial" w:hAnsi="Arial" w:cs="Arial"/>
                <w:sz w:val="20"/>
                <w:szCs w:val="20"/>
              </w:rPr>
              <w:br/>
            </w:r>
            <w:r>
              <w:object w:dxaOrig="855" w:dyaOrig="345">
                <v:shape id="_x0000_i1047" type="#_x0000_t75" style="width:42.75pt;height:17.25pt" o:ole="">
                  <v:imagedata r:id="rId76" o:title=""/>
                </v:shape>
                <o:OLEObject Type="Embed" ProgID="PBrush" ShapeID="_x0000_i1047" DrawAspect="Content" ObjectID="_1452899142" r:id="rId77"/>
              </w:object>
            </w:r>
          </w:p>
        </w:tc>
        <w:tc>
          <w:tcPr>
            <w:tcW w:w="2858" w:type="dxa"/>
          </w:tcPr>
          <w:p w:rsidR="00A51F87" w:rsidRPr="00A51F87" w:rsidRDefault="0059159B" w:rsidP="0059159B">
            <w:pPr>
              <w:suppressAutoHyphens w:val="0"/>
              <w:jc w:val="center"/>
              <w:rPr>
                <w:rFonts w:ascii="Arial" w:hAnsi="Arial" w:cs="Arial"/>
                <w:sz w:val="20"/>
                <w:szCs w:val="20"/>
              </w:rPr>
            </w:pPr>
            <w:r>
              <w:object w:dxaOrig="1965" w:dyaOrig="1485">
                <v:shape id="_x0000_i1048" type="#_x0000_t75" style="width:84.75pt;height:63.75pt" o:ole="">
                  <v:imagedata r:id="rId78" o:title=""/>
                </v:shape>
                <o:OLEObject Type="Embed" ProgID="PBrush" ShapeID="_x0000_i1048" DrawAspect="Content" ObjectID="_1452899143" r:id="rId79"/>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Cellules</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lastRenderedPageBreak/>
              <w:t xml:space="preserve">Masquer ou afficher de nouveau des cellules, des lignes, des colonnes, des feuilles de calcul. </w:t>
            </w:r>
          </w:p>
        </w:tc>
        <w:tc>
          <w:tcPr>
            <w:tcW w:w="2858" w:type="dxa"/>
          </w:tcPr>
          <w:p w:rsidR="00A51F87" w:rsidRPr="00A51F87" w:rsidRDefault="00E8740E" w:rsidP="00E8740E">
            <w:pPr>
              <w:suppressAutoHyphens w:val="0"/>
              <w:jc w:val="center"/>
              <w:rPr>
                <w:rFonts w:ascii="Arial" w:hAnsi="Arial" w:cs="Arial"/>
                <w:sz w:val="20"/>
                <w:szCs w:val="20"/>
              </w:rPr>
            </w:pPr>
            <w:r>
              <w:object w:dxaOrig="3015" w:dyaOrig="2685">
                <v:shape id="_x0000_i1049" type="#_x0000_t75" style="width:96.75pt;height:86.25pt" o:ole="">
                  <v:imagedata r:id="rId80" o:title=""/>
                </v:shape>
                <o:OLEObject Type="Embed" ProgID="PBrush" ShapeID="_x0000_i1049" DrawAspect="Content" ObjectID="_1452899144" r:id="rId81"/>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Cellules</w:t>
            </w:r>
          </w:p>
        </w:tc>
      </w:tr>
      <w:tr w:rsidR="00E8740E" w:rsidRPr="00A51F87" w:rsidTr="007C1939">
        <w:tc>
          <w:tcPr>
            <w:tcW w:w="3800" w:type="dxa"/>
          </w:tcPr>
          <w:p w:rsidR="00A51F87" w:rsidRPr="00A51F87" w:rsidRDefault="00A51F87" w:rsidP="00E8740E">
            <w:pPr>
              <w:suppressAutoHyphens w:val="0"/>
              <w:rPr>
                <w:rFonts w:ascii="Arial" w:hAnsi="Arial" w:cs="Arial"/>
                <w:sz w:val="20"/>
                <w:szCs w:val="20"/>
              </w:rPr>
            </w:pPr>
            <w:r w:rsidRPr="00A51F87">
              <w:rPr>
                <w:rFonts w:ascii="Arial" w:hAnsi="Arial" w:cs="Arial"/>
                <w:sz w:val="20"/>
                <w:szCs w:val="20"/>
              </w:rPr>
              <w:t xml:space="preserve">Calculer et insérer rapidement </w:t>
            </w:r>
            <w:r w:rsidR="00E8740E">
              <w:rPr>
                <w:rFonts w:ascii="Arial" w:hAnsi="Arial" w:cs="Arial"/>
                <w:sz w:val="20"/>
                <w:szCs w:val="20"/>
              </w:rPr>
              <w:t>au bout</w:t>
            </w:r>
            <w:r w:rsidRPr="00A51F87">
              <w:rPr>
                <w:rFonts w:ascii="Arial" w:hAnsi="Arial" w:cs="Arial"/>
                <w:sz w:val="20"/>
                <w:szCs w:val="20"/>
              </w:rPr>
              <w:t xml:space="preserve"> d’une </w:t>
            </w:r>
            <w:r w:rsidR="00E8740E">
              <w:rPr>
                <w:rFonts w:ascii="Arial" w:hAnsi="Arial" w:cs="Arial"/>
                <w:sz w:val="20"/>
                <w:szCs w:val="20"/>
              </w:rPr>
              <w:t>ligne</w:t>
            </w:r>
            <w:r w:rsidRPr="00A51F87">
              <w:rPr>
                <w:rFonts w:ascii="Arial" w:hAnsi="Arial" w:cs="Arial"/>
                <w:sz w:val="20"/>
                <w:szCs w:val="20"/>
              </w:rPr>
              <w:t xml:space="preserve"> de chiffres, leur somme ou leur moyenne</w:t>
            </w:r>
            <w:r w:rsidR="00A7577A">
              <w:rPr>
                <w:rFonts w:ascii="Arial" w:hAnsi="Arial" w:cs="Arial"/>
                <w:sz w:val="20"/>
                <w:szCs w:val="20"/>
              </w:rPr>
              <w:br/>
            </w:r>
            <w:r w:rsidR="00A7577A">
              <w:rPr>
                <w:rFonts w:ascii="Arial" w:hAnsi="Arial" w:cs="Arial"/>
                <w:sz w:val="20"/>
                <w:szCs w:val="20"/>
              </w:rPr>
              <w:br/>
            </w:r>
            <w:r w:rsidR="00A7577A">
              <w:object w:dxaOrig="330" w:dyaOrig="330">
                <v:shape id="_x0000_i1050" type="#_x0000_t75" style="width:16.5pt;height:16.5pt" o:ole="">
                  <v:imagedata r:id="rId82" o:title=""/>
                </v:shape>
                <o:OLEObject Type="Embed" ProgID="PBrush" ShapeID="_x0000_i1050" DrawAspect="Content" ObjectID="_1452899145" r:id="rId83"/>
              </w:object>
            </w:r>
          </w:p>
        </w:tc>
        <w:tc>
          <w:tcPr>
            <w:tcW w:w="2858" w:type="dxa"/>
          </w:tcPr>
          <w:p w:rsidR="00A51F87" w:rsidRPr="00A51F87" w:rsidRDefault="007C1939" w:rsidP="000C1319">
            <w:pPr>
              <w:suppressAutoHyphens w:val="0"/>
              <w:jc w:val="center"/>
              <w:rPr>
                <w:rFonts w:ascii="Arial" w:hAnsi="Arial" w:cs="Arial"/>
                <w:sz w:val="20"/>
                <w:szCs w:val="20"/>
              </w:rPr>
            </w:pPr>
            <w:r>
              <w:object w:dxaOrig="3015" w:dyaOrig="1140">
                <v:shape id="_x0000_i1051" type="#_x0000_t75" style="width:126pt;height:47.25pt" o:ole="">
                  <v:imagedata r:id="rId84" o:title=""/>
                </v:shape>
                <o:OLEObject Type="Embed" ProgID="PBrush" ShapeID="_x0000_i1051" DrawAspect="Content" ObjectID="_1452899146" r:id="rId85"/>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Edition</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Trier un tableau par rapport aux valeurs d’ une colonne (du plus petit au plus grand, ou l’inverse).</w:t>
            </w:r>
            <w:r w:rsidR="00A7577A">
              <w:rPr>
                <w:rFonts w:ascii="Arial" w:hAnsi="Arial" w:cs="Arial"/>
                <w:sz w:val="20"/>
                <w:szCs w:val="20"/>
              </w:rPr>
              <w:br/>
            </w:r>
            <w:r w:rsidR="00A7577A">
              <w:rPr>
                <w:rFonts w:ascii="Arial" w:hAnsi="Arial" w:cs="Arial"/>
                <w:sz w:val="20"/>
                <w:szCs w:val="20"/>
              </w:rPr>
              <w:br/>
            </w:r>
            <w:r w:rsidR="00A7577A">
              <w:object w:dxaOrig="1350" w:dyaOrig="330">
                <v:shape id="_x0000_i1052" type="#_x0000_t75" style="width:67.5pt;height:16.5pt" o:ole="">
                  <v:imagedata r:id="rId86" o:title=""/>
                </v:shape>
                <o:OLEObject Type="Embed" ProgID="PBrush" ShapeID="_x0000_i1052" DrawAspect="Content" ObjectID="_1452899147" r:id="rId87"/>
              </w:object>
            </w:r>
          </w:p>
        </w:tc>
        <w:tc>
          <w:tcPr>
            <w:tcW w:w="2858" w:type="dxa"/>
          </w:tcPr>
          <w:p w:rsidR="00A51F87" w:rsidRPr="00A51F87" w:rsidRDefault="000C1319" w:rsidP="000C1319">
            <w:pPr>
              <w:suppressAutoHyphens w:val="0"/>
              <w:jc w:val="center"/>
              <w:rPr>
                <w:rFonts w:ascii="Arial" w:hAnsi="Arial" w:cs="Arial"/>
                <w:sz w:val="20"/>
                <w:szCs w:val="20"/>
              </w:rPr>
            </w:pPr>
            <w:r>
              <w:object w:dxaOrig="2490" w:dyaOrig="3105">
                <v:shape id="_x0000_i1053" type="#_x0000_t75" style="width:107.25pt;height:133.5pt" o:ole="">
                  <v:imagedata r:id="rId88" o:title=""/>
                </v:shape>
                <o:OLEObject Type="Embed" ProgID="PBrush" ShapeID="_x0000_i1053" DrawAspect="Content" ObjectID="_1452899148" r:id="rId89"/>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Edition</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Filtrer  les lignes à afficher en fonction de critères.</w:t>
            </w:r>
            <w:r w:rsidR="00A7577A">
              <w:rPr>
                <w:rFonts w:ascii="Arial" w:hAnsi="Arial" w:cs="Arial"/>
                <w:sz w:val="20"/>
                <w:szCs w:val="20"/>
              </w:rPr>
              <w:br/>
            </w:r>
            <w:r w:rsidR="00A7577A">
              <w:rPr>
                <w:rFonts w:ascii="Arial" w:hAnsi="Arial" w:cs="Arial"/>
                <w:sz w:val="20"/>
                <w:szCs w:val="20"/>
              </w:rPr>
              <w:br/>
            </w:r>
            <w:r w:rsidR="00A7577A">
              <w:object w:dxaOrig="1050" w:dyaOrig="390">
                <v:shape id="_x0000_i1054" type="#_x0000_t75" style="width:52.5pt;height:19.5pt" o:ole="">
                  <v:imagedata r:id="rId90" o:title=""/>
                </v:shape>
                <o:OLEObject Type="Embed" ProgID="PBrush" ShapeID="_x0000_i1054" DrawAspect="Content" ObjectID="_1452899149" r:id="rId91"/>
              </w:object>
            </w:r>
          </w:p>
        </w:tc>
        <w:tc>
          <w:tcPr>
            <w:tcW w:w="2858" w:type="dxa"/>
          </w:tcPr>
          <w:p w:rsidR="00A51F87" w:rsidRPr="00A51F87" w:rsidRDefault="007C1939" w:rsidP="000C1319">
            <w:pPr>
              <w:suppressAutoHyphens w:val="0"/>
              <w:jc w:val="center"/>
              <w:rPr>
                <w:rFonts w:ascii="Arial" w:hAnsi="Arial" w:cs="Arial"/>
                <w:sz w:val="20"/>
                <w:szCs w:val="20"/>
              </w:rPr>
            </w:pPr>
            <w:r>
              <w:object w:dxaOrig="2610" w:dyaOrig="3165">
                <v:shape id="_x0000_i1055" type="#_x0000_t75" style="width:99.75pt;height:120.75pt" o:ole="">
                  <v:imagedata r:id="rId92" o:title=""/>
                </v:shape>
                <o:OLEObject Type="Embed" ProgID="PBrush" ShapeID="_x0000_i1055" DrawAspect="Content" ObjectID="_1452899150" r:id="rId93"/>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Edition</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Rechercher et remplacer des valeurs de cellules dans la feuille.</w:t>
            </w:r>
            <w:r w:rsidR="00A7577A">
              <w:rPr>
                <w:rFonts w:ascii="Arial" w:hAnsi="Arial" w:cs="Arial"/>
                <w:sz w:val="20"/>
                <w:szCs w:val="20"/>
              </w:rPr>
              <w:br/>
            </w:r>
            <w:r w:rsidR="00A7577A">
              <w:rPr>
                <w:rFonts w:ascii="Arial" w:hAnsi="Arial" w:cs="Arial"/>
                <w:sz w:val="20"/>
                <w:szCs w:val="20"/>
              </w:rPr>
              <w:br/>
            </w:r>
            <w:r w:rsidR="00A7577A">
              <w:object w:dxaOrig="855" w:dyaOrig="315">
                <v:shape id="_x0000_i1056" type="#_x0000_t75" style="width:42.75pt;height:15.75pt" o:ole="">
                  <v:imagedata r:id="rId94" o:title=""/>
                </v:shape>
                <o:OLEObject Type="Embed" ProgID="PBrush" ShapeID="_x0000_i1056" DrawAspect="Content" ObjectID="_1452899151" r:id="rId95"/>
              </w:object>
            </w:r>
          </w:p>
        </w:tc>
        <w:tc>
          <w:tcPr>
            <w:tcW w:w="2858" w:type="dxa"/>
          </w:tcPr>
          <w:p w:rsidR="00A51F87" w:rsidRPr="00A51F87" w:rsidRDefault="00941D60" w:rsidP="007C1939">
            <w:pPr>
              <w:suppressAutoHyphens w:val="0"/>
              <w:jc w:val="center"/>
              <w:rPr>
                <w:rFonts w:ascii="Arial" w:hAnsi="Arial" w:cs="Arial"/>
                <w:sz w:val="20"/>
                <w:szCs w:val="20"/>
              </w:rPr>
            </w:pPr>
            <w:r>
              <w:object w:dxaOrig="3045" w:dyaOrig="2595">
                <v:shape id="_x0000_i1057" type="#_x0000_t75" style="width:121.5pt;height:108pt" o:ole="">
                  <v:imagedata r:id="rId96" o:title=""/>
                </v:shape>
                <o:OLEObject Type="Embed" ProgID="PBrush" ShapeID="_x0000_i1057" DrawAspect="Content" ObjectID="_1452899152" r:id="rId97"/>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Accueil</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Edition</w:t>
            </w:r>
          </w:p>
        </w:tc>
      </w:tr>
      <w:tr w:rsidR="00E8740E" w:rsidRPr="00A51F87" w:rsidTr="007C1939">
        <w:tc>
          <w:tcPr>
            <w:tcW w:w="3800" w:type="dxa"/>
          </w:tcPr>
          <w:p w:rsidR="00A51F87" w:rsidRPr="00A51F87" w:rsidRDefault="00A51F87" w:rsidP="00880F2C">
            <w:pPr>
              <w:suppressAutoHyphens w:val="0"/>
              <w:rPr>
                <w:rFonts w:ascii="Arial" w:hAnsi="Arial" w:cs="Arial"/>
                <w:sz w:val="20"/>
                <w:szCs w:val="20"/>
              </w:rPr>
            </w:pPr>
            <w:r w:rsidRPr="00A51F87">
              <w:rPr>
                <w:rFonts w:ascii="Arial" w:hAnsi="Arial" w:cs="Arial"/>
                <w:sz w:val="20"/>
                <w:szCs w:val="20"/>
              </w:rPr>
              <w:t>Insérer une image dans ma feuille de calcul.</w:t>
            </w:r>
            <w:r w:rsidR="00804BD2">
              <w:rPr>
                <w:rFonts w:ascii="Arial" w:hAnsi="Arial" w:cs="Arial"/>
                <w:sz w:val="20"/>
                <w:szCs w:val="20"/>
              </w:rPr>
              <w:br/>
            </w:r>
            <w:r w:rsidR="00804BD2">
              <w:rPr>
                <w:rFonts w:ascii="Arial" w:hAnsi="Arial" w:cs="Arial"/>
                <w:sz w:val="20"/>
                <w:szCs w:val="20"/>
              </w:rPr>
              <w:br/>
            </w:r>
            <w:r w:rsidR="00804BD2">
              <w:object w:dxaOrig="600" w:dyaOrig="540">
                <v:shape id="_x0000_i1058" type="#_x0000_t75" style="width:30pt;height:27pt" o:ole="">
                  <v:imagedata r:id="rId98" o:title=""/>
                </v:shape>
                <o:OLEObject Type="Embed" ProgID="PBrush" ShapeID="_x0000_i1058" DrawAspect="Content" ObjectID="_1452899153" r:id="rId99"/>
              </w:object>
            </w:r>
          </w:p>
        </w:tc>
        <w:tc>
          <w:tcPr>
            <w:tcW w:w="2858" w:type="dxa"/>
          </w:tcPr>
          <w:p w:rsidR="00A51F87" w:rsidRPr="00A51F87" w:rsidRDefault="00407181" w:rsidP="00407181">
            <w:pPr>
              <w:suppressAutoHyphens w:val="0"/>
              <w:jc w:val="center"/>
              <w:rPr>
                <w:rFonts w:ascii="Arial" w:hAnsi="Arial" w:cs="Arial"/>
                <w:sz w:val="20"/>
                <w:szCs w:val="20"/>
              </w:rPr>
            </w:pPr>
            <w:r>
              <w:object w:dxaOrig="2400" w:dyaOrig="1905">
                <v:shape id="_x0000_i1059" type="#_x0000_t75" style="width:120pt;height:95.25pt" o:ole="">
                  <v:imagedata r:id="rId100" o:title=""/>
                </v:shape>
                <o:OLEObject Type="Embed" ProgID="PBrush" ShapeID="_x0000_i1059" DrawAspect="Content" ObjectID="_1452899154" r:id="rId101"/>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Insertion</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Illustrations</w:t>
            </w:r>
          </w:p>
        </w:tc>
      </w:tr>
      <w:tr w:rsidR="007C1939" w:rsidRPr="00A51F87" w:rsidTr="007C1939">
        <w:tc>
          <w:tcPr>
            <w:tcW w:w="3800" w:type="dxa"/>
          </w:tcPr>
          <w:p w:rsidR="00C233D9" w:rsidRPr="00A51F87" w:rsidRDefault="00C233D9" w:rsidP="00880F2C">
            <w:pPr>
              <w:suppressAutoHyphens w:val="0"/>
              <w:rPr>
                <w:rFonts w:ascii="Arial" w:hAnsi="Arial" w:cs="Arial"/>
                <w:sz w:val="20"/>
                <w:szCs w:val="20"/>
              </w:rPr>
            </w:pPr>
            <w:r>
              <w:rPr>
                <w:rFonts w:ascii="Arial" w:hAnsi="Arial" w:cs="Arial"/>
                <w:sz w:val="20"/>
                <w:szCs w:val="20"/>
              </w:rPr>
              <w:lastRenderedPageBreak/>
              <w:t>Créer un graphique à partir de mon tableau Excel</w:t>
            </w:r>
            <w:r w:rsidR="00804BD2">
              <w:rPr>
                <w:rFonts w:ascii="Arial" w:hAnsi="Arial" w:cs="Arial"/>
                <w:sz w:val="20"/>
                <w:szCs w:val="20"/>
              </w:rPr>
              <w:br/>
            </w:r>
            <w:r w:rsidR="00804BD2">
              <w:rPr>
                <w:rFonts w:ascii="Arial" w:hAnsi="Arial" w:cs="Arial"/>
                <w:sz w:val="20"/>
                <w:szCs w:val="20"/>
              </w:rPr>
              <w:br/>
            </w:r>
            <w:r w:rsidR="00804BD2">
              <w:object w:dxaOrig="270" w:dyaOrig="255">
                <v:shape id="_x0000_i1060" type="#_x0000_t75" style="width:13.5pt;height:12.75pt" o:ole="">
                  <v:imagedata r:id="rId102" o:title=""/>
                </v:shape>
                <o:OLEObject Type="Embed" ProgID="PBrush" ShapeID="_x0000_i1060" DrawAspect="Content" ObjectID="_1452899155" r:id="rId103"/>
              </w:object>
            </w:r>
          </w:p>
        </w:tc>
        <w:tc>
          <w:tcPr>
            <w:tcW w:w="2858" w:type="dxa"/>
          </w:tcPr>
          <w:p w:rsidR="00C233D9" w:rsidRPr="00A51F87" w:rsidRDefault="00941D60" w:rsidP="00941D60">
            <w:pPr>
              <w:suppressAutoHyphens w:val="0"/>
              <w:jc w:val="center"/>
              <w:rPr>
                <w:rFonts w:ascii="Arial" w:hAnsi="Arial" w:cs="Arial"/>
                <w:sz w:val="20"/>
                <w:szCs w:val="20"/>
              </w:rPr>
            </w:pPr>
            <w:r>
              <w:object w:dxaOrig="3180" w:dyaOrig="3780">
                <v:shape id="_x0000_i1061" type="#_x0000_t75" style="width:114.75pt;height:136.5pt" o:ole="">
                  <v:imagedata r:id="rId104" o:title=""/>
                </v:shape>
                <o:OLEObject Type="Embed" ProgID="PBrush" ShapeID="_x0000_i1061" DrawAspect="Content" ObjectID="_1452899156" r:id="rId105"/>
              </w:object>
            </w:r>
          </w:p>
        </w:tc>
        <w:tc>
          <w:tcPr>
            <w:tcW w:w="1298" w:type="dxa"/>
          </w:tcPr>
          <w:p w:rsidR="00C233D9" w:rsidRDefault="00C233D9" w:rsidP="00880F2C">
            <w:pPr>
              <w:suppressAutoHyphens w:val="0"/>
              <w:rPr>
                <w:rFonts w:ascii="Arial" w:hAnsi="Arial" w:cs="Arial"/>
                <w:sz w:val="20"/>
                <w:szCs w:val="20"/>
              </w:rPr>
            </w:pPr>
            <w:r>
              <w:rPr>
                <w:rFonts w:ascii="Arial" w:hAnsi="Arial" w:cs="Arial"/>
                <w:sz w:val="20"/>
                <w:szCs w:val="20"/>
              </w:rPr>
              <w:t>Insertion</w:t>
            </w:r>
          </w:p>
        </w:tc>
        <w:tc>
          <w:tcPr>
            <w:tcW w:w="1672" w:type="dxa"/>
          </w:tcPr>
          <w:p w:rsidR="00C233D9" w:rsidRDefault="00C233D9" w:rsidP="00880F2C">
            <w:pPr>
              <w:suppressAutoHyphens w:val="0"/>
              <w:rPr>
                <w:rFonts w:ascii="Arial" w:hAnsi="Arial" w:cs="Arial"/>
                <w:sz w:val="20"/>
                <w:szCs w:val="20"/>
              </w:rPr>
            </w:pPr>
            <w:r>
              <w:rPr>
                <w:rFonts w:ascii="Arial" w:hAnsi="Arial" w:cs="Arial"/>
                <w:sz w:val="20"/>
                <w:szCs w:val="20"/>
              </w:rPr>
              <w:t>Graphiques</w:t>
            </w:r>
          </w:p>
        </w:tc>
      </w:tr>
      <w:tr w:rsidR="00E8740E" w:rsidRPr="00A51F87" w:rsidTr="007C1939">
        <w:tc>
          <w:tcPr>
            <w:tcW w:w="3800" w:type="dxa"/>
          </w:tcPr>
          <w:p w:rsidR="00A51F87" w:rsidRPr="00A51F87" w:rsidRDefault="00A51F87" w:rsidP="00804BD2">
            <w:pPr>
              <w:suppressAutoHyphens w:val="0"/>
              <w:rPr>
                <w:rFonts w:ascii="Arial" w:hAnsi="Arial" w:cs="Arial"/>
                <w:sz w:val="20"/>
                <w:szCs w:val="20"/>
              </w:rPr>
            </w:pPr>
            <w:r w:rsidRPr="00A51F87">
              <w:rPr>
                <w:rFonts w:ascii="Arial" w:hAnsi="Arial" w:cs="Arial"/>
                <w:sz w:val="20"/>
                <w:szCs w:val="20"/>
              </w:rPr>
              <w:t xml:space="preserve">Insérer </w:t>
            </w:r>
            <w:r w:rsidR="00804BD2">
              <w:rPr>
                <w:rFonts w:ascii="Arial" w:hAnsi="Arial" w:cs="Arial"/>
                <w:sz w:val="20"/>
                <w:szCs w:val="20"/>
              </w:rPr>
              <w:t>un</w:t>
            </w:r>
            <w:r w:rsidRPr="00A51F87">
              <w:rPr>
                <w:rFonts w:ascii="Arial" w:hAnsi="Arial" w:cs="Arial"/>
                <w:sz w:val="20"/>
                <w:szCs w:val="20"/>
              </w:rPr>
              <w:t xml:space="preserve"> symbole </w:t>
            </w:r>
            <w:r w:rsidR="00804BD2">
              <w:rPr>
                <w:rFonts w:ascii="Arial" w:hAnsi="Arial" w:cs="Arial"/>
                <w:sz w:val="20"/>
                <w:szCs w:val="20"/>
              </w:rPr>
              <w:t>spécial</w:t>
            </w:r>
            <w:r w:rsidRPr="00A51F87">
              <w:rPr>
                <w:rFonts w:ascii="Arial" w:hAnsi="Arial" w:cs="Arial"/>
                <w:sz w:val="20"/>
                <w:szCs w:val="20"/>
              </w:rPr>
              <w:t xml:space="preserve"> dans le texte d’une cellule.</w:t>
            </w:r>
            <w:r w:rsidR="00804BD2">
              <w:rPr>
                <w:rFonts w:ascii="Arial" w:hAnsi="Arial" w:cs="Arial"/>
                <w:sz w:val="20"/>
                <w:szCs w:val="20"/>
              </w:rPr>
              <w:br/>
            </w:r>
            <w:r w:rsidR="00804BD2">
              <w:rPr>
                <w:rFonts w:ascii="Arial" w:hAnsi="Arial" w:cs="Arial"/>
                <w:sz w:val="20"/>
                <w:szCs w:val="20"/>
              </w:rPr>
              <w:br/>
            </w:r>
            <w:r w:rsidR="00804BD2">
              <w:object w:dxaOrig="540" w:dyaOrig="435">
                <v:shape id="_x0000_i1062" type="#_x0000_t75" style="width:27pt;height:21.75pt" o:ole="">
                  <v:imagedata r:id="rId106" o:title=""/>
                </v:shape>
                <o:OLEObject Type="Embed" ProgID="PBrush" ShapeID="_x0000_i1062" DrawAspect="Content" ObjectID="_1452899157" r:id="rId107"/>
              </w:object>
            </w:r>
          </w:p>
        </w:tc>
        <w:tc>
          <w:tcPr>
            <w:tcW w:w="2858" w:type="dxa"/>
          </w:tcPr>
          <w:p w:rsidR="00A51F87" w:rsidRPr="00A51F87" w:rsidRDefault="00941D60" w:rsidP="00941D60">
            <w:pPr>
              <w:suppressAutoHyphens w:val="0"/>
              <w:jc w:val="center"/>
              <w:rPr>
                <w:rFonts w:ascii="Arial" w:hAnsi="Arial" w:cs="Arial"/>
                <w:sz w:val="20"/>
                <w:szCs w:val="20"/>
              </w:rPr>
            </w:pPr>
            <w:r>
              <w:object w:dxaOrig="2010" w:dyaOrig="630">
                <v:shape id="_x0000_i1063" type="#_x0000_t75" style="width:100.5pt;height:31.5pt" o:ole="">
                  <v:imagedata r:id="rId108" o:title=""/>
                </v:shape>
                <o:OLEObject Type="Embed" ProgID="PBrush" ShapeID="_x0000_i1063" DrawAspect="Content" ObjectID="_1452899158" r:id="rId109"/>
              </w:object>
            </w:r>
          </w:p>
        </w:tc>
        <w:tc>
          <w:tcPr>
            <w:tcW w:w="1298"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Insertion</w:t>
            </w:r>
          </w:p>
        </w:tc>
        <w:tc>
          <w:tcPr>
            <w:tcW w:w="1672" w:type="dxa"/>
          </w:tcPr>
          <w:p w:rsidR="00A51F87" w:rsidRPr="00A51F87" w:rsidRDefault="00C233D9" w:rsidP="00880F2C">
            <w:pPr>
              <w:suppressAutoHyphens w:val="0"/>
              <w:rPr>
                <w:rFonts w:ascii="Arial" w:hAnsi="Arial" w:cs="Arial"/>
                <w:sz w:val="20"/>
                <w:szCs w:val="20"/>
              </w:rPr>
            </w:pPr>
            <w:r>
              <w:rPr>
                <w:rFonts w:ascii="Arial" w:hAnsi="Arial" w:cs="Arial"/>
                <w:sz w:val="20"/>
                <w:szCs w:val="20"/>
              </w:rPr>
              <w:t>Texte</w:t>
            </w:r>
          </w:p>
        </w:tc>
      </w:tr>
      <w:tr w:rsidR="00941D60" w:rsidRPr="00A51F87" w:rsidTr="00880F2C">
        <w:tc>
          <w:tcPr>
            <w:tcW w:w="6658" w:type="dxa"/>
            <w:gridSpan w:val="2"/>
          </w:tcPr>
          <w:p w:rsidR="00941D60" w:rsidRPr="00A51F87" w:rsidRDefault="00941D60" w:rsidP="00880F2C">
            <w:pPr>
              <w:suppressAutoHyphens w:val="0"/>
              <w:rPr>
                <w:rFonts w:ascii="Arial" w:hAnsi="Arial" w:cs="Arial"/>
                <w:sz w:val="20"/>
                <w:szCs w:val="20"/>
              </w:rPr>
            </w:pPr>
            <w:r w:rsidRPr="00A51F87">
              <w:rPr>
                <w:rFonts w:ascii="Arial" w:hAnsi="Arial" w:cs="Arial"/>
                <w:sz w:val="20"/>
                <w:szCs w:val="20"/>
              </w:rPr>
              <w:t>Changer l’orientation avec laquelle ma feuille de calcul sera imprimée (portrait ou paysage).</w:t>
            </w:r>
            <w:r w:rsidR="00804BD2">
              <w:rPr>
                <w:rFonts w:ascii="Arial" w:hAnsi="Arial" w:cs="Arial"/>
                <w:sz w:val="20"/>
                <w:szCs w:val="20"/>
              </w:rPr>
              <w:br/>
            </w:r>
            <w:r w:rsidR="00804BD2">
              <w:rPr>
                <w:rFonts w:ascii="Arial" w:hAnsi="Arial" w:cs="Arial"/>
                <w:sz w:val="20"/>
                <w:szCs w:val="20"/>
              </w:rPr>
              <w:br/>
            </w:r>
            <w:r w:rsidR="00804BD2">
              <w:object w:dxaOrig="540" w:dyaOrig="540">
                <v:shape id="_x0000_i1064" type="#_x0000_t75" style="width:27pt;height:27pt" o:ole="">
                  <v:imagedata r:id="rId110" o:title=""/>
                </v:shape>
                <o:OLEObject Type="Embed" ProgID="PBrush" ShapeID="_x0000_i1064" DrawAspect="Content" ObjectID="_1452899159" r:id="rId111"/>
              </w:object>
            </w:r>
          </w:p>
        </w:tc>
        <w:tc>
          <w:tcPr>
            <w:tcW w:w="1298"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c>
          <w:tcPr>
            <w:tcW w:w="1672"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r>
      <w:tr w:rsidR="00941D60" w:rsidRPr="00A51F87" w:rsidTr="00880F2C">
        <w:tc>
          <w:tcPr>
            <w:tcW w:w="6658" w:type="dxa"/>
            <w:gridSpan w:val="2"/>
          </w:tcPr>
          <w:p w:rsidR="00941D60" w:rsidRPr="00A51F87" w:rsidRDefault="00941D60" w:rsidP="00880F2C">
            <w:pPr>
              <w:suppressAutoHyphens w:val="0"/>
              <w:rPr>
                <w:rFonts w:ascii="Arial" w:hAnsi="Arial" w:cs="Arial"/>
                <w:sz w:val="20"/>
                <w:szCs w:val="20"/>
              </w:rPr>
            </w:pPr>
            <w:r w:rsidRPr="00A51F87">
              <w:rPr>
                <w:rFonts w:ascii="Arial" w:hAnsi="Arial" w:cs="Arial"/>
                <w:sz w:val="20"/>
                <w:szCs w:val="20"/>
              </w:rPr>
              <w:t>Modifier les marges d’impression  (espace pas utilisé pour imprimer le contenu, à gauche, à droite, en haut et en bas de la feuille de papier)</w:t>
            </w:r>
            <w:r w:rsidR="00804BD2">
              <w:rPr>
                <w:rFonts w:ascii="Arial" w:hAnsi="Arial" w:cs="Arial"/>
                <w:sz w:val="20"/>
                <w:szCs w:val="20"/>
              </w:rPr>
              <w:br/>
            </w:r>
            <w:r w:rsidR="00804BD2">
              <w:rPr>
                <w:rFonts w:ascii="Arial" w:hAnsi="Arial" w:cs="Arial"/>
                <w:sz w:val="20"/>
                <w:szCs w:val="20"/>
              </w:rPr>
              <w:br/>
            </w:r>
            <w:r w:rsidR="00804BD2">
              <w:object w:dxaOrig="465" w:dyaOrig="510">
                <v:shape id="_x0000_i1065" type="#_x0000_t75" style="width:23.25pt;height:25.5pt" o:ole="">
                  <v:imagedata r:id="rId112" o:title=""/>
                </v:shape>
                <o:OLEObject Type="Embed" ProgID="PBrush" ShapeID="_x0000_i1065" DrawAspect="Content" ObjectID="_1452899160" r:id="rId113"/>
              </w:object>
            </w:r>
          </w:p>
        </w:tc>
        <w:tc>
          <w:tcPr>
            <w:tcW w:w="1298"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c>
          <w:tcPr>
            <w:tcW w:w="1672"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r>
      <w:tr w:rsidR="00941D60" w:rsidRPr="00A51F87" w:rsidTr="00880F2C">
        <w:tc>
          <w:tcPr>
            <w:tcW w:w="6658" w:type="dxa"/>
            <w:gridSpan w:val="2"/>
          </w:tcPr>
          <w:p w:rsidR="00941D60" w:rsidRPr="00A51F87" w:rsidRDefault="00941D60" w:rsidP="00880F2C">
            <w:pPr>
              <w:suppressAutoHyphens w:val="0"/>
              <w:rPr>
                <w:rFonts w:ascii="Arial" w:hAnsi="Arial" w:cs="Arial"/>
                <w:sz w:val="20"/>
                <w:szCs w:val="20"/>
              </w:rPr>
            </w:pPr>
            <w:r w:rsidRPr="00A51F87">
              <w:rPr>
                <w:rFonts w:ascii="Arial" w:hAnsi="Arial" w:cs="Arial"/>
                <w:sz w:val="20"/>
                <w:szCs w:val="20"/>
              </w:rPr>
              <w:t>Définir la taille du papier que je vais utiliser pour imprimer (A4, envelo</w:t>
            </w:r>
            <w:r w:rsidRPr="00A51F87">
              <w:rPr>
                <w:rFonts w:ascii="Arial" w:hAnsi="Arial" w:cs="Arial"/>
                <w:sz w:val="20"/>
                <w:szCs w:val="20"/>
              </w:rPr>
              <w:t>p</w:t>
            </w:r>
            <w:r w:rsidRPr="00A51F87">
              <w:rPr>
                <w:rFonts w:ascii="Arial" w:hAnsi="Arial" w:cs="Arial"/>
                <w:sz w:val="20"/>
                <w:szCs w:val="20"/>
              </w:rPr>
              <w:t>pes, ...)</w:t>
            </w:r>
            <w:r w:rsidR="00804BD2">
              <w:rPr>
                <w:rFonts w:ascii="Arial" w:hAnsi="Arial" w:cs="Arial"/>
                <w:sz w:val="20"/>
                <w:szCs w:val="20"/>
              </w:rPr>
              <w:br/>
            </w:r>
            <w:r w:rsidR="00804BD2">
              <w:rPr>
                <w:rFonts w:ascii="Arial" w:hAnsi="Arial" w:cs="Arial"/>
                <w:sz w:val="20"/>
                <w:szCs w:val="20"/>
              </w:rPr>
              <w:br/>
            </w:r>
            <w:r w:rsidR="00804BD2">
              <w:object w:dxaOrig="465" w:dyaOrig="510">
                <v:shape id="_x0000_i1066" type="#_x0000_t75" style="width:23.25pt;height:25.5pt" o:ole="">
                  <v:imagedata r:id="rId114" o:title=""/>
                </v:shape>
                <o:OLEObject Type="Embed" ProgID="PBrush" ShapeID="_x0000_i1066" DrawAspect="Content" ObjectID="_1452899161" r:id="rId115"/>
              </w:object>
            </w:r>
          </w:p>
        </w:tc>
        <w:tc>
          <w:tcPr>
            <w:tcW w:w="1298"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c>
          <w:tcPr>
            <w:tcW w:w="1672"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r>
      <w:tr w:rsidR="00941D60" w:rsidRPr="00A51F87" w:rsidTr="00880F2C">
        <w:tc>
          <w:tcPr>
            <w:tcW w:w="6658" w:type="dxa"/>
            <w:gridSpan w:val="2"/>
          </w:tcPr>
          <w:p w:rsidR="00941D60" w:rsidRPr="00A51F87" w:rsidRDefault="00941D60" w:rsidP="00880F2C">
            <w:pPr>
              <w:suppressAutoHyphens w:val="0"/>
              <w:rPr>
                <w:rFonts w:ascii="Arial" w:hAnsi="Arial" w:cs="Arial"/>
                <w:sz w:val="20"/>
                <w:szCs w:val="20"/>
              </w:rPr>
            </w:pPr>
            <w:r w:rsidRPr="00A51F87">
              <w:rPr>
                <w:rFonts w:ascii="Arial" w:hAnsi="Arial" w:cs="Arial"/>
                <w:sz w:val="20"/>
                <w:szCs w:val="20"/>
              </w:rPr>
              <w:t>Faire en sorte que mon tableau s’imprime sur une seule page.</w:t>
            </w:r>
            <w:r w:rsidR="0026533D">
              <w:rPr>
                <w:rFonts w:ascii="Arial" w:hAnsi="Arial" w:cs="Arial"/>
                <w:sz w:val="20"/>
                <w:szCs w:val="20"/>
              </w:rPr>
              <w:br/>
            </w:r>
            <w:r w:rsidR="0026533D">
              <w:rPr>
                <w:rFonts w:ascii="Arial" w:hAnsi="Arial" w:cs="Arial"/>
                <w:sz w:val="20"/>
                <w:szCs w:val="20"/>
              </w:rPr>
              <w:br/>
            </w:r>
            <w:r w:rsidR="0026533D">
              <w:object w:dxaOrig="1335" w:dyaOrig="345">
                <v:shape id="_x0000_i1067" type="#_x0000_t75" style="width:66.75pt;height:17.25pt" o:ole="">
                  <v:imagedata r:id="rId116" o:title=""/>
                </v:shape>
                <o:OLEObject Type="Embed" ProgID="PBrush" ShapeID="_x0000_i1067" DrawAspect="Content" ObjectID="_1452899162" r:id="rId117"/>
              </w:object>
            </w:r>
          </w:p>
        </w:tc>
        <w:tc>
          <w:tcPr>
            <w:tcW w:w="1298" w:type="dxa"/>
          </w:tcPr>
          <w:p w:rsidR="00941D60" w:rsidRPr="00A51F87" w:rsidRDefault="00941D60" w:rsidP="00880F2C">
            <w:pPr>
              <w:suppressAutoHyphens w:val="0"/>
              <w:rPr>
                <w:rFonts w:ascii="Arial" w:hAnsi="Arial" w:cs="Arial"/>
                <w:sz w:val="20"/>
                <w:szCs w:val="20"/>
              </w:rPr>
            </w:pPr>
            <w:r>
              <w:rPr>
                <w:rFonts w:ascii="Arial" w:hAnsi="Arial" w:cs="Arial"/>
                <w:sz w:val="20"/>
                <w:szCs w:val="20"/>
              </w:rPr>
              <w:t>Mise en page</w:t>
            </w:r>
          </w:p>
        </w:tc>
        <w:tc>
          <w:tcPr>
            <w:tcW w:w="1672" w:type="dxa"/>
          </w:tcPr>
          <w:p w:rsidR="00941D60" w:rsidRPr="00A51F87" w:rsidRDefault="00941D60" w:rsidP="00C233D9">
            <w:pPr>
              <w:suppressAutoHyphens w:val="0"/>
              <w:rPr>
                <w:rFonts w:ascii="Arial" w:hAnsi="Arial" w:cs="Arial"/>
                <w:sz w:val="20"/>
                <w:szCs w:val="20"/>
              </w:rPr>
            </w:pPr>
            <w:r>
              <w:rPr>
                <w:rFonts w:ascii="Arial" w:hAnsi="Arial" w:cs="Arial"/>
                <w:sz w:val="20"/>
                <w:szCs w:val="20"/>
              </w:rPr>
              <w:t>Mise à l’échelle</w:t>
            </w:r>
          </w:p>
        </w:tc>
      </w:tr>
      <w:tr w:rsidR="0026533D" w:rsidRPr="00A51F87" w:rsidTr="00880F2C">
        <w:tc>
          <w:tcPr>
            <w:tcW w:w="6658" w:type="dxa"/>
            <w:gridSpan w:val="2"/>
          </w:tcPr>
          <w:p w:rsidR="0026533D" w:rsidRPr="00A51F87" w:rsidRDefault="0026533D" w:rsidP="0026533D">
            <w:pPr>
              <w:suppressAutoHyphens w:val="0"/>
              <w:rPr>
                <w:rFonts w:ascii="Arial" w:hAnsi="Arial" w:cs="Arial"/>
                <w:sz w:val="20"/>
                <w:szCs w:val="20"/>
              </w:rPr>
            </w:pPr>
            <w:r w:rsidRPr="00A51F87">
              <w:rPr>
                <w:rFonts w:ascii="Arial" w:hAnsi="Arial" w:cs="Arial"/>
                <w:sz w:val="20"/>
                <w:szCs w:val="20"/>
              </w:rPr>
              <w:t>Afficher, masquer, ou faire en sorte d’imprimer les en</w:t>
            </w:r>
            <w:r>
              <w:rPr>
                <w:rFonts w:ascii="Arial" w:hAnsi="Arial" w:cs="Arial"/>
                <w:sz w:val="20"/>
                <w:szCs w:val="20"/>
              </w:rPr>
              <w:t>têtes de colonnes et de lignes.</w:t>
            </w:r>
            <w:r>
              <w:rPr>
                <w:rFonts w:ascii="Arial" w:hAnsi="Arial" w:cs="Arial"/>
                <w:sz w:val="20"/>
                <w:szCs w:val="20"/>
              </w:rPr>
              <w:br/>
            </w:r>
            <w:r>
              <w:rPr>
                <w:rFonts w:ascii="Arial" w:hAnsi="Arial" w:cs="Arial"/>
                <w:sz w:val="20"/>
                <w:szCs w:val="20"/>
              </w:rPr>
              <w:br/>
            </w:r>
          </w:p>
        </w:tc>
        <w:tc>
          <w:tcPr>
            <w:tcW w:w="1298" w:type="dxa"/>
          </w:tcPr>
          <w:p w:rsidR="0026533D" w:rsidRPr="00A51F87" w:rsidRDefault="0026533D" w:rsidP="00880F2C">
            <w:pPr>
              <w:suppressAutoHyphens w:val="0"/>
              <w:rPr>
                <w:rFonts w:ascii="Arial" w:hAnsi="Arial" w:cs="Arial"/>
                <w:sz w:val="20"/>
                <w:szCs w:val="20"/>
              </w:rPr>
            </w:pPr>
            <w:r>
              <w:rPr>
                <w:rFonts w:ascii="Arial" w:hAnsi="Arial" w:cs="Arial"/>
                <w:sz w:val="20"/>
                <w:szCs w:val="20"/>
              </w:rPr>
              <w:t>Mise en page</w:t>
            </w:r>
          </w:p>
        </w:tc>
        <w:tc>
          <w:tcPr>
            <w:tcW w:w="1672" w:type="dxa"/>
          </w:tcPr>
          <w:p w:rsidR="0026533D" w:rsidRPr="00A51F87" w:rsidRDefault="0026533D" w:rsidP="00880F2C">
            <w:pPr>
              <w:suppressAutoHyphens w:val="0"/>
              <w:rPr>
                <w:rFonts w:ascii="Arial" w:hAnsi="Arial" w:cs="Arial"/>
                <w:sz w:val="20"/>
                <w:szCs w:val="20"/>
              </w:rPr>
            </w:pPr>
            <w:r>
              <w:rPr>
                <w:rFonts w:ascii="Arial" w:hAnsi="Arial" w:cs="Arial"/>
                <w:sz w:val="20"/>
                <w:szCs w:val="20"/>
              </w:rPr>
              <w:t>Options de la feuille de calcul</w:t>
            </w:r>
          </w:p>
        </w:tc>
      </w:tr>
      <w:tr w:rsidR="0026533D" w:rsidRPr="00A51F87" w:rsidTr="00880F2C">
        <w:tc>
          <w:tcPr>
            <w:tcW w:w="6658" w:type="dxa"/>
            <w:gridSpan w:val="2"/>
          </w:tcPr>
          <w:p w:rsidR="0026533D" w:rsidRPr="00A51F87" w:rsidRDefault="0026533D" w:rsidP="009B5BE9">
            <w:pPr>
              <w:suppressAutoHyphens w:val="0"/>
              <w:rPr>
                <w:rFonts w:ascii="Arial" w:hAnsi="Arial" w:cs="Arial"/>
                <w:sz w:val="20"/>
                <w:szCs w:val="20"/>
              </w:rPr>
            </w:pPr>
            <w:r w:rsidRPr="00A51F87">
              <w:rPr>
                <w:rFonts w:ascii="Arial" w:hAnsi="Arial" w:cs="Arial"/>
                <w:sz w:val="20"/>
                <w:szCs w:val="20"/>
              </w:rPr>
              <w:t xml:space="preserve">Afficher deux feuilles de calcul </w:t>
            </w:r>
            <w:r w:rsidR="009B5BE9">
              <w:rPr>
                <w:rFonts w:ascii="Arial" w:hAnsi="Arial" w:cs="Arial"/>
                <w:sz w:val="20"/>
                <w:szCs w:val="20"/>
              </w:rPr>
              <w:t>de mon classeur en même temps</w:t>
            </w:r>
            <w:r w:rsidRPr="00A51F87">
              <w:rPr>
                <w:rFonts w:ascii="Arial" w:hAnsi="Arial" w:cs="Arial"/>
                <w:sz w:val="20"/>
                <w:szCs w:val="20"/>
              </w:rPr>
              <w:t>.</w:t>
            </w:r>
            <w:r w:rsidR="009B5BE9">
              <w:rPr>
                <w:rFonts w:ascii="Arial" w:hAnsi="Arial" w:cs="Arial"/>
                <w:sz w:val="20"/>
                <w:szCs w:val="20"/>
              </w:rPr>
              <w:br/>
            </w:r>
            <w:r w:rsidR="009B5BE9">
              <w:rPr>
                <w:rFonts w:ascii="Arial" w:hAnsi="Arial" w:cs="Arial"/>
                <w:sz w:val="20"/>
                <w:szCs w:val="20"/>
              </w:rPr>
              <w:br/>
            </w:r>
            <w:r w:rsidR="009B5BE9">
              <w:object w:dxaOrig="885" w:dyaOrig="285">
                <v:shape id="_x0000_i1068" type="#_x0000_t75" style="width:44.25pt;height:14.25pt" o:ole="">
                  <v:imagedata r:id="rId118" o:title=""/>
                </v:shape>
                <o:OLEObject Type="Embed" ProgID="PBrush" ShapeID="_x0000_i1068" DrawAspect="Content" ObjectID="_1452899163" r:id="rId119"/>
              </w:object>
            </w:r>
          </w:p>
        </w:tc>
        <w:tc>
          <w:tcPr>
            <w:tcW w:w="1298" w:type="dxa"/>
          </w:tcPr>
          <w:p w:rsidR="0026533D" w:rsidRPr="00A51F87" w:rsidRDefault="0026533D" w:rsidP="00880F2C">
            <w:pPr>
              <w:suppressAutoHyphens w:val="0"/>
              <w:rPr>
                <w:rFonts w:ascii="Arial" w:hAnsi="Arial" w:cs="Arial"/>
                <w:sz w:val="20"/>
                <w:szCs w:val="20"/>
              </w:rPr>
            </w:pPr>
            <w:r>
              <w:rPr>
                <w:rFonts w:ascii="Arial" w:hAnsi="Arial" w:cs="Arial"/>
                <w:sz w:val="20"/>
                <w:szCs w:val="20"/>
              </w:rPr>
              <w:t>Affichage</w:t>
            </w:r>
          </w:p>
        </w:tc>
        <w:tc>
          <w:tcPr>
            <w:tcW w:w="1672" w:type="dxa"/>
          </w:tcPr>
          <w:p w:rsidR="0026533D" w:rsidRPr="00A51F87" w:rsidRDefault="0026533D" w:rsidP="00880F2C">
            <w:pPr>
              <w:suppressAutoHyphens w:val="0"/>
              <w:rPr>
                <w:rFonts w:ascii="Arial" w:hAnsi="Arial" w:cs="Arial"/>
                <w:sz w:val="20"/>
                <w:szCs w:val="20"/>
              </w:rPr>
            </w:pPr>
            <w:r>
              <w:rPr>
                <w:rFonts w:ascii="Arial" w:hAnsi="Arial" w:cs="Arial"/>
                <w:sz w:val="20"/>
                <w:szCs w:val="20"/>
              </w:rPr>
              <w:t>Fenêtre</w:t>
            </w:r>
          </w:p>
        </w:tc>
      </w:tr>
    </w:tbl>
    <w:p w:rsidR="000C67B2" w:rsidRDefault="000C67B2" w:rsidP="00A76D31">
      <w:pPr>
        <w:suppressAutoHyphens w:val="0"/>
        <w:rPr>
          <w:rFonts w:ascii="Arial" w:hAnsi="Arial" w:cs="Arial"/>
          <w:sz w:val="20"/>
          <w:szCs w:val="20"/>
        </w:rPr>
      </w:pPr>
    </w:p>
    <w:p w:rsidR="00A76D31" w:rsidRPr="00A76D31" w:rsidRDefault="00A76D31" w:rsidP="00A76D31">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7B22E2" w:rsidRDefault="007B22E2">
      <w:pPr>
        <w:pageBreakBefore/>
        <w:suppressAutoHyphens w:val="0"/>
      </w:pPr>
    </w:p>
    <w:p w:rsidR="007B22E2" w:rsidRDefault="00C6675F">
      <w:pPr>
        <w:pStyle w:val="Titre2"/>
        <w:rPr>
          <w:i w:val="0"/>
        </w:rPr>
      </w:pPr>
      <w:r>
        <w:rPr>
          <w:i w:val="0"/>
        </w:rPr>
        <w:t>La feuille de calcul</w:t>
      </w:r>
    </w:p>
    <w:p w:rsidR="007B22E2" w:rsidRDefault="00C6675F">
      <w:pPr>
        <w:pStyle w:val="Textbody"/>
        <w:rPr>
          <w:rFonts w:eastAsia="Microsoft YaHei"/>
          <w:b/>
          <w:bCs/>
          <w:sz w:val="24"/>
        </w:rPr>
      </w:pPr>
      <w:r>
        <w:rPr>
          <w:rFonts w:eastAsia="Microsoft YaHei"/>
          <w:b/>
          <w:bCs/>
          <w:sz w:val="24"/>
        </w:rPr>
        <w:t>Eléments visuels</w:t>
      </w:r>
    </w:p>
    <w:p w:rsidR="007B22E2" w:rsidRDefault="007B22E2">
      <w:pPr>
        <w:pStyle w:val="Textbody"/>
        <w:rPr>
          <w:rFonts w:eastAsia="Microsoft YaHei"/>
          <w:b/>
          <w:bCs/>
          <w:sz w:val="16"/>
          <w:szCs w:val="16"/>
        </w:rPr>
      </w:pPr>
    </w:p>
    <w:p w:rsidR="007B22E2" w:rsidRDefault="00D01662">
      <w:pPr>
        <w:pStyle w:val="Textbody"/>
      </w:pPr>
      <w:r>
        <w:rPr>
          <w:noProof/>
          <w:lang w:eastAsia="fr-BE" w:bidi="ar-SA"/>
        </w:rPr>
        <w:drawing>
          <wp:inline distT="0" distB="0" distL="0" distR="0">
            <wp:extent cx="6115050" cy="2971800"/>
            <wp:effectExtent l="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2971800"/>
                    </a:xfrm>
                    <a:prstGeom prst="rect">
                      <a:avLst/>
                    </a:prstGeom>
                    <a:noFill/>
                    <a:ln>
                      <a:noFill/>
                    </a:ln>
                  </pic:spPr>
                </pic:pic>
              </a:graphicData>
            </a:graphic>
          </wp:inline>
        </w:drawing>
      </w:r>
    </w:p>
    <w:p w:rsidR="001D6490" w:rsidRPr="0052329A" w:rsidRDefault="001D6490" w:rsidP="001D6490">
      <w:pPr>
        <w:pStyle w:val="Standard"/>
        <w:jc w:val="right"/>
        <w:rPr>
          <w:rFonts w:ascii="Bradley Hand ITC" w:hAnsi="Bradley Hand ITC"/>
          <w:sz w:val="24"/>
        </w:rPr>
      </w:pPr>
      <w:r w:rsidRPr="00E51DDB">
        <w:rPr>
          <w:rFonts w:ascii="Bradley Hand ITC" w:hAnsi="Bradley Hand ITC"/>
          <w:sz w:val="24"/>
          <w:u w:val="single"/>
        </w:rPr>
        <w:t>Mettre à sa place </w:t>
      </w:r>
      <w:r>
        <w:rPr>
          <w:rFonts w:ascii="Bradley Hand ITC" w:hAnsi="Bradley Hand ITC"/>
          <w:sz w:val="24"/>
        </w:rPr>
        <w:t xml:space="preserve">: </w:t>
      </w:r>
      <w:r>
        <w:rPr>
          <w:rFonts w:ascii="Bradley Hand ITC" w:hAnsi="Bradley Hand ITC"/>
          <w:b/>
          <w:sz w:val="24"/>
        </w:rPr>
        <w:t>onglet</w:t>
      </w:r>
      <w:r w:rsidRPr="0052329A">
        <w:rPr>
          <w:rFonts w:ascii="Bradley Hand ITC" w:hAnsi="Bradley Hand ITC"/>
          <w:sz w:val="24"/>
        </w:rPr>
        <w:t xml:space="preserve"> – </w:t>
      </w:r>
      <w:r>
        <w:rPr>
          <w:rFonts w:ascii="Bradley Hand ITC" w:hAnsi="Bradley Hand ITC"/>
          <w:b/>
          <w:sz w:val="24"/>
        </w:rPr>
        <w:t>fichier</w:t>
      </w:r>
      <w:r w:rsidRPr="0052329A">
        <w:rPr>
          <w:rFonts w:ascii="Bradley Hand ITC" w:hAnsi="Bradley Hand ITC"/>
          <w:sz w:val="24"/>
        </w:rPr>
        <w:t xml:space="preserve"> – </w:t>
      </w:r>
      <w:r>
        <w:rPr>
          <w:rFonts w:ascii="Bradley Hand ITC" w:hAnsi="Bradley Hand ITC"/>
          <w:b/>
          <w:sz w:val="24"/>
        </w:rPr>
        <w:t>courante</w:t>
      </w:r>
      <w:r>
        <w:rPr>
          <w:rFonts w:ascii="Bradley Hand ITC" w:hAnsi="Bradley Hand ITC"/>
          <w:sz w:val="24"/>
        </w:rPr>
        <w:t>–</w:t>
      </w:r>
      <w:r>
        <w:rPr>
          <w:rFonts w:ascii="Bradley Hand ITC" w:hAnsi="Bradley Hand ITC"/>
          <w:b/>
          <w:sz w:val="24"/>
        </w:rPr>
        <w:t>curseur – adresse ou nom – formaté - calculé</w:t>
      </w:r>
    </w:p>
    <w:p w:rsidR="007B22E2" w:rsidRDefault="007B22E2">
      <w:pPr>
        <w:pStyle w:val="NormalWeb"/>
        <w:rPr>
          <w:rFonts w:ascii="Arial" w:hAnsi="Arial" w:cs="Arial"/>
          <w:sz w:val="20"/>
          <w:szCs w:val="20"/>
        </w:rPr>
      </w:pPr>
    </w:p>
    <w:p w:rsidR="007B22E2" w:rsidRDefault="00C6675F">
      <w:pPr>
        <w:pStyle w:val="NormalWeb"/>
        <w:rPr>
          <w:rFonts w:ascii="Arial" w:hAnsi="Arial" w:cs="Arial"/>
          <w:sz w:val="20"/>
          <w:szCs w:val="20"/>
        </w:rPr>
      </w:pPr>
      <w:r>
        <w:rPr>
          <w:rFonts w:ascii="Arial" w:hAnsi="Arial" w:cs="Arial"/>
          <w:sz w:val="20"/>
          <w:szCs w:val="20"/>
        </w:rPr>
        <w:t>En bas se trouvent</w:t>
      </w:r>
      <w:r w:rsidR="00DF0EA0">
        <w:rPr>
          <w:rFonts w:ascii="Arial" w:hAnsi="Arial" w:cs="Arial"/>
          <w:sz w:val="20"/>
          <w:szCs w:val="20"/>
        </w:rPr>
        <w:t xml:space="preserve"> les </w:t>
      </w:r>
      <w:r w:rsidR="00DF0EA0" w:rsidRPr="000026A5">
        <w:rPr>
          <w:rFonts w:ascii="Bradley Hand ITC" w:hAnsi="Bradley Hand ITC" w:cs="Arial"/>
          <w:b/>
        </w:rPr>
        <w:t>onglets</w:t>
      </w:r>
      <w:r w:rsidR="00DF0EA0">
        <w:rPr>
          <w:rFonts w:ascii="Arial" w:hAnsi="Arial" w:cs="Arial"/>
          <w:sz w:val="20"/>
          <w:szCs w:val="20"/>
        </w:rPr>
        <w:t>permettant de passer d’une feuille</w:t>
      </w:r>
      <w:r>
        <w:rPr>
          <w:rFonts w:ascii="Arial" w:hAnsi="Arial" w:cs="Arial"/>
          <w:sz w:val="20"/>
          <w:szCs w:val="20"/>
        </w:rPr>
        <w:t xml:space="preserve"> de calcul</w:t>
      </w:r>
      <w:r w:rsidR="00DF0EA0">
        <w:rPr>
          <w:rFonts w:ascii="Arial" w:hAnsi="Arial" w:cs="Arial"/>
          <w:sz w:val="20"/>
          <w:szCs w:val="20"/>
        </w:rPr>
        <w:t xml:space="preserve"> à l’autre(</w:t>
      </w:r>
      <w:r>
        <w:rPr>
          <w:rFonts w:ascii="Arial" w:hAnsi="Arial" w:cs="Arial"/>
          <w:sz w:val="20"/>
          <w:szCs w:val="20"/>
        </w:rPr>
        <w:t>dans le classeur</w:t>
      </w:r>
      <w:r w:rsidR="00DF0EA0">
        <w:rPr>
          <w:rFonts w:ascii="Arial" w:hAnsi="Arial" w:cs="Arial"/>
          <w:sz w:val="20"/>
          <w:szCs w:val="20"/>
        </w:rPr>
        <w:t>)</w:t>
      </w:r>
      <w:r>
        <w:rPr>
          <w:rFonts w:ascii="Arial" w:hAnsi="Arial" w:cs="Arial"/>
          <w:sz w:val="20"/>
          <w:szCs w:val="20"/>
        </w:rPr>
        <w:t xml:space="preserve">. </w:t>
      </w:r>
      <w:r w:rsidR="00DF0EA0">
        <w:rPr>
          <w:rFonts w:ascii="Arial" w:hAnsi="Arial" w:cs="Arial"/>
          <w:sz w:val="20"/>
          <w:szCs w:val="20"/>
        </w:rPr>
        <w:t>Pour afficher une autre feuille de calcul que celle que vous utilisez actuellement, cliquez simplement sur son nom. Vous pouvez aussi créer une nouvelle feui</w:t>
      </w:r>
      <w:r w:rsidR="00941D60">
        <w:rPr>
          <w:rFonts w:ascii="Arial" w:hAnsi="Arial" w:cs="Arial"/>
          <w:sz w:val="20"/>
          <w:szCs w:val="20"/>
        </w:rPr>
        <w:t>lle de calcul en cliquant sur l’icône</w:t>
      </w:r>
      <w:r w:rsidR="00DF0EA0">
        <w:rPr>
          <w:rFonts w:ascii="Arial" w:hAnsi="Arial" w:cs="Arial"/>
          <w:noProof/>
          <w:sz w:val="20"/>
          <w:szCs w:val="20"/>
        </w:rPr>
        <w:drawing>
          <wp:inline distT="0" distB="0" distL="0" distR="0">
            <wp:extent cx="171450" cy="157734"/>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822" cy="158996"/>
                    </a:xfrm>
                    <a:prstGeom prst="rect">
                      <a:avLst/>
                    </a:prstGeom>
                    <a:noFill/>
                    <a:ln>
                      <a:noFill/>
                    </a:ln>
                  </pic:spPr>
                </pic:pic>
              </a:graphicData>
            </a:graphic>
          </wp:inline>
        </w:drawing>
      </w:r>
      <w:r w:rsidR="00DF0EA0">
        <w:rPr>
          <w:rFonts w:ascii="Arial" w:hAnsi="Arial" w:cs="Arial"/>
          <w:sz w:val="20"/>
          <w:szCs w:val="20"/>
        </w:rPr>
        <w:t>.</w:t>
      </w:r>
    </w:p>
    <w:p w:rsidR="00DF0EA0" w:rsidRDefault="00DF0EA0">
      <w:pPr>
        <w:pStyle w:val="NormalWeb"/>
      </w:pPr>
    </w:p>
    <w:p w:rsidR="00DF0EA0" w:rsidRDefault="00C6675F">
      <w:pPr>
        <w:pStyle w:val="NormalWeb"/>
        <w:rPr>
          <w:rFonts w:ascii="Arial" w:hAnsi="Arial" w:cs="Arial"/>
          <w:sz w:val="20"/>
          <w:szCs w:val="20"/>
        </w:rPr>
      </w:pPr>
      <w:r>
        <w:rPr>
          <w:rFonts w:ascii="Arial" w:hAnsi="Arial" w:cs="Arial"/>
          <w:sz w:val="20"/>
          <w:szCs w:val="20"/>
        </w:rPr>
        <w:t xml:space="preserve">Remarquez que </w:t>
      </w:r>
      <w:r w:rsidR="00CF2913">
        <w:rPr>
          <w:rFonts w:ascii="Arial" w:hAnsi="Arial" w:cs="Arial"/>
          <w:sz w:val="20"/>
          <w:szCs w:val="20"/>
        </w:rPr>
        <w:t>la cellule</w:t>
      </w:r>
      <w:r w:rsidR="009D209E">
        <w:rPr>
          <w:rFonts w:ascii="Arial" w:hAnsi="Arial" w:cs="Arial"/>
          <w:sz w:val="20"/>
          <w:szCs w:val="20"/>
        </w:rPr>
        <w:t xml:space="preserve"> en</w:t>
      </w:r>
      <w:r w:rsidR="00DF0EA0" w:rsidRPr="00DF0EA0">
        <w:rPr>
          <w:rFonts w:ascii="Arial" w:hAnsi="Arial" w:cs="Arial"/>
          <w:i/>
          <w:sz w:val="20"/>
          <w:szCs w:val="20"/>
        </w:rPr>
        <w:t>C3</w:t>
      </w:r>
      <w:r>
        <w:rPr>
          <w:rFonts w:ascii="Arial" w:hAnsi="Arial" w:cs="Arial"/>
          <w:sz w:val="20"/>
          <w:szCs w:val="20"/>
        </w:rPr>
        <w:t xml:space="preserve"> est entourée par un bord noir épais, avec un petit carré en bas à droite. C’est la</w:t>
      </w:r>
      <w:r w:rsidR="000026A5" w:rsidRPr="000026A5">
        <w:rPr>
          <w:rFonts w:ascii="Bradley Hand ITC" w:hAnsi="Bradley Hand ITC" w:cs="Arial"/>
          <w:b/>
        </w:rPr>
        <w:t>cellule courante</w:t>
      </w:r>
      <w:r>
        <w:rPr>
          <w:rFonts w:ascii="Arial" w:hAnsi="Arial" w:cs="Arial"/>
          <w:sz w:val="20"/>
          <w:szCs w:val="20"/>
        </w:rPr>
        <w:t>(ou sélection courante). La valeur que vous entrez, ou la mise en forme que vous effectuez, affecte la cellule (ou la sélection) courante uniquement.</w:t>
      </w:r>
    </w:p>
    <w:p w:rsidR="007B22E2" w:rsidRPr="00DF0EA0" w:rsidRDefault="00DF0EA0">
      <w:pPr>
        <w:pStyle w:val="NormalWeb"/>
        <w:rPr>
          <w:rFonts w:ascii="Arial" w:hAnsi="Arial" w:cs="Arial"/>
          <w:sz w:val="20"/>
          <w:szCs w:val="20"/>
        </w:rPr>
      </w:pPr>
      <w:r>
        <w:rPr>
          <w:rFonts w:ascii="Arial" w:hAnsi="Arial" w:cs="Arial"/>
          <w:sz w:val="20"/>
          <w:szCs w:val="20"/>
        </w:rPr>
        <w:t xml:space="preserve">Dans le tableau, la cellule </w:t>
      </w:r>
      <w:r>
        <w:rPr>
          <w:rFonts w:ascii="Arial" w:hAnsi="Arial" w:cs="Arial"/>
          <w:i/>
          <w:sz w:val="20"/>
          <w:szCs w:val="20"/>
        </w:rPr>
        <w:t>C3</w:t>
      </w:r>
      <w:r>
        <w:rPr>
          <w:rFonts w:ascii="Arial" w:hAnsi="Arial" w:cs="Arial"/>
          <w:sz w:val="20"/>
          <w:szCs w:val="20"/>
        </w:rPr>
        <w:t xml:space="preserve"> affiche sa valeur suivant la mise en forme que vous avez choisie pour elle. Si la cellule contient une formule, c’est le résultat du calcul qui s’affiche.</w:t>
      </w:r>
    </w:p>
    <w:p w:rsidR="007B22E2" w:rsidRDefault="00C6675F">
      <w:pPr>
        <w:pStyle w:val="NormalWeb"/>
      </w:pPr>
      <w:r>
        <w:rPr>
          <w:rFonts w:ascii="Arial" w:hAnsi="Arial" w:cs="Arial"/>
          <w:sz w:val="20"/>
          <w:szCs w:val="20"/>
        </w:rPr>
        <w:t>La</w:t>
      </w:r>
      <w:r w:rsidR="000026A5" w:rsidRPr="000026A5">
        <w:rPr>
          <w:rFonts w:ascii="Bradley Hand ITC" w:hAnsi="Bradley Hand ITC" w:cs="Arial"/>
          <w:b/>
        </w:rPr>
        <w:t>croix</w:t>
      </w:r>
      <w:r>
        <w:rPr>
          <w:rFonts w:ascii="Arial" w:hAnsi="Arial" w:cs="Arial"/>
          <w:sz w:val="20"/>
          <w:szCs w:val="20"/>
        </w:rPr>
        <w:t xml:space="preserve"> représente le curseur souris, celui-ci peut prendre différentes formes suivant l’emplacement exact où vous le positionnez.</w:t>
      </w:r>
    </w:p>
    <w:p w:rsidR="007B22E2" w:rsidRDefault="000026A5">
      <w:pPr>
        <w:pStyle w:val="NormalWeb"/>
      </w:pPr>
      <w:r>
        <w:rPr>
          <w:rFonts w:ascii="Arial" w:hAnsi="Arial" w:cs="Arial"/>
          <w:sz w:val="20"/>
          <w:szCs w:val="20"/>
        </w:rPr>
        <w:t xml:space="preserve">En haut du tableau de données et sur la gauche, se trouve </w:t>
      </w:r>
      <w:r w:rsidR="00C6675F">
        <w:rPr>
          <w:rFonts w:ascii="Arial" w:hAnsi="Arial" w:cs="Arial"/>
          <w:sz w:val="20"/>
          <w:szCs w:val="20"/>
        </w:rPr>
        <w:t>l</w:t>
      </w:r>
      <w:r w:rsidR="00CF2913">
        <w:rPr>
          <w:rFonts w:ascii="Arial" w:hAnsi="Arial" w:cs="Arial"/>
          <w:sz w:val="20"/>
          <w:szCs w:val="20"/>
        </w:rPr>
        <w:t>’</w:t>
      </w:r>
      <w:r w:rsidR="00CF2913" w:rsidRPr="000026A5">
        <w:rPr>
          <w:rFonts w:ascii="Bradley Hand ITC" w:hAnsi="Bradley Hand ITC" w:cs="Arial"/>
          <w:b/>
        </w:rPr>
        <w:t>adresse</w:t>
      </w:r>
      <w:r w:rsidR="00CF2913">
        <w:rPr>
          <w:rFonts w:ascii="Arial" w:hAnsi="Arial" w:cs="Arial"/>
          <w:sz w:val="20"/>
          <w:szCs w:val="20"/>
        </w:rPr>
        <w:t xml:space="preserve"> ou l</w:t>
      </w:r>
      <w:r w:rsidR="00C6675F">
        <w:rPr>
          <w:rFonts w:ascii="Arial" w:hAnsi="Arial" w:cs="Arial"/>
          <w:sz w:val="20"/>
          <w:szCs w:val="20"/>
        </w:rPr>
        <w:t>e nom de la cellule courante.</w:t>
      </w:r>
    </w:p>
    <w:p w:rsidR="007B22E2" w:rsidRDefault="00DF0EA0">
      <w:pPr>
        <w:pStyle w:val="NormalWeb"/>
      </w:pPr>
      <w:r>
        <w:rPr>
          <w:rFonts w:ascii="Arial" w:hAnsi="Arial" w:cs="Arial"/>
          <w:sz w:val="20"/>
          <w:szCs w:val="20"/>
        </w:rPr>
        <w:t xml:space="preserve">Un peu plus sur la droite se trouve </w:t>
      </w:r>
      <w:r w:rsidR="00C6675F">
        <w:rPr>
          <w:rFonts w:ascii="Arial" w:hAnsi="Arial" w:cs="Arial"/>
          <w:sz w:val="20"/>
          <w:szCs w:val="20"/>
        </w:rPr>
        <w:t>le contenu</w:t>
      </w:r>
      <w:r w:rsidR="00C6675F" w:rsidRPr="00DF0EA0">
        <w:rPr>
          <w:rFonts w:ascii="Bradley Hand ITC" w:hAnsi="Bradley Hand ITC" w:cs="Arial"/>
          <w:b/>
        </w:rPr>
        <w:t>non-calculé</w:t>
      </w:r>
      <w:r w:rsidR="00C6675F">
        <w:rPr>
          <w:rFonts w:ascii="Arial" w:hAnsi="Arial" w:cs="Arial"/>
          <w:sz w:val="20"/>
          <w:szCs w:val="20"/>
        </w:rPr>
        <w:t xml:space="preserve"> et </w:t>
      </w:r>
      <w:r w:rsidR="00C6675F" w:rsidRPr="00DF0EA0">
        <w:rPr>
          <w:rFonts w:ascii="Bradley Hand ITC" w:hAnsi="Bradley Hand ITC" w:cs="Arial"/>
          <w:b/>
        </w:rPr>
        <w:t>non-formaté</w:t>
      </w:r>
      <w:r w:rsidR="00C6675F">
        <w:rPr>
          <w:rFonts w:ascii="Arial" w:hAnsi="Arial" w:cs="Arial"/>
          <w:sz w:val="20"/>
          <w:szCs w:val="20"/>
        </w:rPr>
        <w:t xml:space="preserve">de la cellule courante, c’est-à-dire dans ce cas-ci, le contenu de la cellule </w:t>
      </w:r>
      <w:r w:rsidRPr="00DF0EA0">
        <w:rPr>
          <w:rFonts w:ascii="Arial" w:hAnsi="Arial" w:cs="Arial"/>
          <w:i/>
          <w:sz w:val="20"/>
          <w:szCs w:val="20"/>
        </w:rPr>
        <w:t>C3</w:t>
      </w:r>
      <w:r>
        <w:rPr>
          <w:rFonts w:ascii="Arial" w:hAnsi="Arial" w:cs="Arial"/>
          <w:sz w:val="20"/>
          <w:szCs w:val="20"/>
        </w:rPr>
        <w:t xml:space="preserve"> qui est une formule de calcul.</w:t>
      </w:r>
    </w:p>
    <w:p w:rsidR="007B22E2" w:rsidRDefault="007B22E2">
      <w:pPr>
        <w:rPr>
          <w:rFonts w:ascii="Arial" w:hAnsi="Arial" w:cs="Arial"/>
          <w:sz w:val="20"/>
          <w:szCs w:val="20"/>
        </w:rPr>
      </w:pPr>
    </w:p>
    <w:p w:rsidR="007B22E2" w:rsidRDefault="007B22E2">
      <w:pPr>
        <w:rPr>
          <w:rFonts w:ascii="Arial" w:hAnsi="Arial" w:cs="Arial"/>
          <w:sz w:val="20"/>
          <w:szCs w:val="20"/>
        </w:rPr>
      </w:pPr>
    </w:p>
    <w:p w:rsidR="007B22E2" w:rsidRDefault="007B22E2">
      <w:pPr>
        <w:pageBreakBefore/>
        <w:suppressAutoHyphens w:val="0"/>
      </w:pPr>
    </w:p>
    <w:p w:rsidR="007B22E2" w:rsidRDefault="00C6675F">
      <w:pPr>
        <w:pStyle w:val="Textbody"/>
        <w:rPr>
          <w:rFonts w:eastAsia="Microsoft YaHei"/>
          <w:b/>
          <w:bCs/>
          <w:sz w:val="24"/>
        </w:rPr>
      </w:pPr>
      <w:r>
        <w:rPr>
          <w:rFonts w:eastAsia="Microsoft YaHei"/>
          <w:b/>
          <w:bCs/>
          <w:sz w:val="24"/>
        </w:rPr>
        <w:t>Navigation dans les feuilles de calcul</w:t>
      </w:r>
    </w:p>
    <w:p w:rsidR="007B22E2" w:rsidRDefault="007B22E2">
      <w:pPr>
        <w:pStyle w:val="Textbody"/>
        <w:spacing w:after="0"/>
        <w:rPr>
          <w:rFonts w:eastAsia="Microsoft YaHei"/>
          <w:b/>
          <w:bCs/>
          <w:szCs w:val="20"/>
        </w:rPr>
      </w:pPr>
    </w:p>
    <w:p w:rsidR="007B22E2" w:rsidRDefault="00C6675F" w:rsidP="00160024">
      <w:pPr>
        <w:pStyle w:val="Titre2"/>
        <w:spacing w:after="240"/>
        <w:rPr>
          <w:rFonts w:eastAsia="SimSun"/>
          <w:b w:val="0"/>
          <w:bCs w:val="0"/>
          <w:i w:val="0"/>
          <w:iCs w:val="0"/>
          <w:sz w:val="20"/>
          <w:szCs w:val="20"/>
        </w:rPr>
      </w:pPr>
      <w:r>
        <w:rPr>
          <w:rFonts w:eastAsia="SimSun"/>
          <w:b w:val="0"/>
          <w:bCs w:val="0"/>
          <w:i w:val="0"/>
          <w:iCs w:val="0"/>
          <w:sz w:val="20"/>
          <w:szCs w:val="20"/>
        </w:rPr>
        <w:t>Pour naviguer d’une cellule à l’autre dans une feuille de calcul (pour changer de cellule courante), on peut utiliser sur le clavier :</w:t>
      </w:r>
    </w:p>
    <w:p w:rsidR="007B22E2" w:rsidRPr="005236C2" w:rsidRDefault="00C6675F" w:rsidP="00924FF1">
      <w:pPr>
        <w:pStyle w:val="Standard"/>
        <w:numPr>
          <w:ilvl w:val="0"/>
          <w:numId w:val="1"/>
        </w:numPr>
        <w:tabs>
          <w:tab w:val="right" w:pos="4820"/>
          <w:tab w:val="right" w:pos="9638"/>
        </w:tabs>
        <w:spacing w:after="120"/>
        <w:rPr>
          <w:i/>
          <w:szCs w:val="20"/>
        </w:rPr>
      </w:pPr>
      <w:r>
        <w:rPr>
          <w:szCs w:val="20"/>
        </w:rPr>
        <w:t>les touches</w:t>
      </w:r>
      <w:r w:rsidR="001D6490">
        <w:rPr>
          <w:szCs w:val="20"/>
        </w:rPr>
        <w:t xml:space="preserve">. . . . . . . </w:t>
      </w:r>
      <w:r w:rsidR="009B5BE9">
        <w:rPr>
          <w:szCs w:val="20"/>
        </w:rPr>
        <w:tab/>
      </w:r>
      <w:r w:rsidR="00AE094D" w:rsidRPr="005236C2">
        <w:rPr>
          <w:rFonts w:cs="Arial"/>
          <w:i/>
          <w:sz w:val="24"/>
        </w:rPr>
        <w:t>←↑↓→</w:t>
      </w:r>
    </w:p>
    <w:p w:rsidR="007B22E2" w:rsidRPr="009B5BE9" w:rsidRDefault="00C6675F" w:rsidP="00924FF1">
      <w:pPr>
        <w:pStyle w:val="Standard"/>
        <w:numPr>
          <w:ilvl w:val="0"/>
          <w:numId w:val="1"/>
        </w:numPr>
        <w:tabs>
          <w:tab w:val="right" w:pos="4820"/>
          <w:tab w:val="right" w:pos="9638"/>
        </w:tabs>
        <w:spacing w:after="120"/>
        <w:rPr>
          <w:szCs w:val="20"/>
        </w:rPr>
      </w:pPr>
      <w:r>
        <w:rPr>
          <w:szCs w:val="20"/>
        </w:rPr>
        <w:t xml:space="preserve">la touche </w:t>
      </w:r>
      <w:r w:rsidR="00C90551" w:rsidRPr="009B5BE9">
        <w:rPr>
          <w:szCs w:val="20"/>
        </w:rPr>
        <w:t xml:space="preserve">. . . </w:t>
      </w:r>
      <w:r w:rsidR="00924FF1">
        <w:rPr>
          <w:szCs w:val="20"/>
        </w:rPr>
        <w:t>(</w:t>
      </w:r>
      <w:proofErr w:type="spellStart"/>
      <w:r w:rsidR="00924FF1">
        <w:rPr>
          <w:szCs w:val="20"/>
        </w:rPr>
        <w:t>ulation</w:t>
      </w:r>
      <w:proofErr w:type="spellEnd"/>
      <w:r w:rsidR="00924FF1">
        <w:rPr>
          <w:szCs w:val="20"/>
        </w:rPr>
        <w:t>)</w:t>
      </w:r>
      <w:r w:rsidR="00924FF1">
        <w:rPr>
          <w:szCs w:val="20"/>
        </w:rPr>
        <w:tab/>
      </w:r>
      <w:r w:rsidR="00924FF1" w:rsidRPr="00924FF1">
        <w:rPr>
          <w:sz w:val="28"/>
          <w:szCs w:val="28"/>
        </w:rPr>
        <w:sym w:font="Wingdings 3" w:char="F02A"/>
      </w:r>
      <w:r w:rsidR="00924FF1">
        <w:rPr>
          <w:szCs w:val="20"/>
        </w:rPr>
        <w:tab/>
      </w:r>
      <w:r>
        <w:rPr>
          <w:szCs w:val="20"/>
        </w:rPr>
        <w:t>permet de p</w:t>
      </w:r>
      <w:r w:rsidR="009B5BE9">
        <w:rPr>
          <w:szCs w:val="20"/>
        </w:rPr>
        <w:t>asser à la cellule à droite</w:t>
      </w:r>
    </w:p>
    <w:p w:rsidR="007B22E2" w:rsidRDefault="00C6675F" w:rsidP="00924FF1">
      <w:pPr>
        <w:pStyle w:val="Standard"/>
        <w:numPr>
          <w:ilvl w:val="0"/>
          <w:numId w:val="1"/>
        </w:numPr>
        <w:tabs>
          <w:tab w:val="right" w:pos="4820"/>
          <w:tab w:val="right" w:pos="9638"/>
        </w:tabs>
        <w:spacing w:after="120"/>
      </w:pPr>
      <w:r>
        <w:rPr>
          <w:szCs w:val="20"/>
        </w:rPr>
        <w:t>la touche</w:t>
      </w:r>
      <w:r w:rsidR="00C90551" w:rsidRPr="009B5BE9">
        <w:rPr>
          <w:szCs w:val="20"/>
        </w:rPr>
        <w:t xml:space="preserve">  . . . . . . </w:t>
      </w:r>
      <w:r w:rsidR="00924FF1">
        <w:rPr>
          <w:szCs w:val="20"/>
        </w:rPr>
        <w:tab/>
      </w:r>
      <w:r w:rsidR="00924FF1">
        <w:rPr>
          <w:rFonts w:ascii="Arial Unicode MS" w:eastAsia="Arial Unicode MS" w:hAnsi="Arial Unicode MS" w:cs="Arial Unicode MS" w:hint="eastAsia"/>
          <w:sz w:val="28"/>
          <w:szCs w:val="28"/>
        </w:rPr>
        <w:t>↲</w:t>
      </w:r>
      <w:r w:rsidR="00924FF1">
        <w:rPr>
          <w:szCs w:val="20"/>
        </w:rPr>
        <w:tab/>
      </w:r>
      <w:r>
        <w:rPr>
          <w:szCs w:val="20"/>
        </w:rPr>
        <w:t>permet de p</w:t>
      </w:r>
      <w:r w:rsidR="009B5BE9">
        <w:rPr>
          <w:szCs w:val="20"/>
        </w:rPr>
        <w:t>asser à la cellule d’en dessous</w:t>
      </w:r>
    </w:p>
    <w:p w:rsidR="007B22E2" w:rsidRDefault="007B22E2">
      <w:pPr>
        <w:pStyle w:val="Standard"/>
        <w:ind w:left="720"/>
        <w:rPr>
          <w:szCs w:val="20"/>
        </w:rPr>
      </w:pPr>
    </w:p>
    <w:p w:rsidR="00C90551" w:rsidRPr="00B8079B" w:rsidRDefault="00C90551" w:rsidP="00C90551">
      <w:pPr>
        <w:pStyle w:val="Standard"/>
        <w:jc w:val="right"/>
        <w:rPr>
          <w:rFonts w:ascii="Bradley Hand ITC" w:hAnsi="Bradley Hand ITC"/>
          <w:sz w:val="24"/>
        </w:rPr>
      </w:pPr>
      <w:r>
        <w:rPr>
          <w:rFonts w:ascii="Bradley Hand ITC" w:hAnsi="Bradley Hand ITC"/>
          <w:sz w:val="24"/>
          <w:u w:val="single"/>
        </w:rPr>
        <w:t>Compléter le texte ci-dessus</w:t>
      </w:r>
      <w:r>
        <w:rPr>
          <w:rFonts w:ascii="Bradley Hand ITC" w:hAnsi="Bradley Hand ITC"/>
          <w:sz w:val="24"/>
        </w:rPr>
        <w:t xml:space="preserve"> : </w:t>
      </w:r>
      <w:r>
        <w:rPr>
          <w:rFonts w:ascii="Bradley Hand ITC" w:hAnsi="Bradley Hand ITC"/>
          <w:sz w:val="24"/>
        </w:rPr>
        <w:br/>
      </w:r>
      <w:r>
        <w:rPr>
          <w:rFonts w:ascii="Bradley Hand ITC" w:hAnsi="Bradley Hand ITC"/>
          <w:b/>
          <w:sz w:val="24"/>
        </w:rPr>
        <w:t>Entrée</w:t>
      </w:r>
      <w:r>
        <w:rPr>
          <w:rFonts w:ascii="Bradley Hand ITC" w:hAnsi="Bradley Hand ITC"/>
          <w:sz w:val="24"/>
        </w:rPr>
        <w:t xml:space="preserve"> – </w:t>
      </w:r>
      <w:r>
        <w:rPr>
          <w:rFonts w:ascii="Bradley Hand ITC" w:hAnsi="Bradley Hand ITC"/>
          <w:b/>
          <w:sz w:val="24"/>
        </w:rPr>
        <w:t>Tab – curseur</w:t>
      </w:r>
    </w:p>
    <w:p w:rsidR="00AE094D" w:rsidRDefault="00AE094D" w:rsidP="00AE094D">
      <w:pPr>
        <w:pStyle w:val="Titre2"/>
        <w:spacing w:after="120"/>
        <w:rPr>
          <w:rFonts w:eastAsia="SimSun"/>
          <w:b w:val="0"/>
          <w:bCs w:val="0"/>
          <w:i w:val="0"/>
          <w:iCs w:val="0"/>
          <w:sz w:val="20"/>
          <w:szCs w:val="20"/>
        </w:rPr>
      </w:pPr>
      <w:r>
        <w:rPr>
          <w:noProof/>
          <w:lang w:eastAsia="fr-BE" w:bidi="ar-SA"/>
        </w:rPr>
        <w:drawing>
          <wp:anchor distT="0" distB="0" distL="114300" distR="114300" simplePos="0" relativeHeight="251703296" behindDoc="0" locked="0" layoutInCell="1" allowOverlap="1">
            <wp:simplePos x="0" y="0"/>
            <wp:positionH relativeFrom="margin">
              <wp:align>left</wp:align>
            </wp:positionH>
            <wp:positionV relativeFrom="paragraph">
              <wp:posOffset>307340</wp:posOffset>
            </wp:positionV>
            <wp:extent cx="3649980" cy="1144024"/>
            <wp:effectExtent l="0" t="0" r="7620" b="0"/>
            <wp:wrapSquare wrapText="bothSides"/>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9980" cy="1144024"/>
                    </a:xfrm>
                    <a:prstGeom prst="rect">
                      <a:avLst/>
                    </a:prstGeom>
                    <a:noFill/>
                    <a:ln>
                      <a:noFill/>
                    </a:ln>
                  </pic:spPr>
                </pic:pic>
              </a:graphicData>
            </a:graphic>
          </wp:anchor>
        </w:drawing>
      </w:r>
    </w:p>
    <w:p w:rsidR="007B22E2" w:rsidRDefault="00C6675F" w:rsidP="00160024">
      <w:pPr>
        <w:pStyle w:val="Titre2"/>
        <w:spacing w:after="240"/>
        <w:rPr>
          <w:rFonts w:eastAsia="SimSun"/>
          <w:b w:val="0"/>
          <w:bCs w:val="0"/>
          <w:i w:val="0"/>
          <w:iCs w:val="0"/>
          <w:sz w:val="20"/>
          <w:szCs w:val="20"/>
        </w:rPr>
      </w:pPr>
      <w:r>
        <w:rPr>
          <w:rFonts w:eastAsia="SimSun"/>
          <w:b w:val="0"/>
          <w:bCs w:val="0"/>
          <w:i w:val="0"/>
          <w:iCs w:val="0"/>
          <w:sz w:val="20"/>
          <w:szCs w:val="20"/>
        </w:rPr>
        <w:t xml:space="preserve">Pour se positionner directement sur une cellule bien précise, il est aussi possible d’utiliser la souris et de faire un clic-gauche sur la cellule souhaitée. Une autre possibilité est de cliquer sur la zone indiquant l’adresse de la cellule courante, </w:t>
      </w:r>
      <w:r w:rsidR="00AE094D">
        <w:rPr>
          <w:rFonts w:eastAsia="SimSun"/>
          <w:b w:val="0"/>
          <w:bCs w:val="0"/>
          <w:i w:val="0"/>
          <w:iCs w:val="0"/>
          <w:sz w:val="20"/>
          <w:szCs w:val="20"/>
        </w:rPr>
        <w:t xml:space="preserve">et </w:t>
      </w:r>
      <w:r>
        <w:rPr>
          <w:rFonts w:eastAsia="SimSun"/>
          <w:b w:val="0"/>
          <w:bCs w:val="0"/>
          <w:i w:val="0"/>
          <w:iCs w:val="0"/>
          <w:sz w:val="20"/>
          <w:szCs w:val="20"/>
        </w:rPr>
        <w:t>d’entrer l’adresse de la cell</w:t>
      </w:r>
      <w:r w:rsidR="00AE094D">
        <w:rPr>
          <w:rFonts w:eastAsia="SimSun"/>
          <w:b w:val="0"/>
          <w:bCs w:val="0"/>
          <w:i w:val="0"/>
          <w:iCs w:val="0"/>
          <w:sz w:val="20"/>
          <w:szCs w:val="20"/>
        </w:rPr>
        <w:t>ule ou on souhaite aller (valider avec</w:t>
      </w:r>
      <w:r w:rsidRPr="00160024">
        <w:rPr>
          <w:rFonts w:eastAsia="SimSun"/>
          <w:b w:val="0"/>
          <w:bCs w:val="0"/>
          <w:iCs w:val="0"/>
          <w:sz w:val="20"/>
          <w:szCs w:val="20"/>
        </w:rPr>
        <w:t>Entrée</w:t>
      </w:r>
      <w:r w:rsidR="00AE094D">
        <w:rPr>
          <w:rFonts w:eastAsia="SimSun"/>
          <w:b w:val="0"/>
          <w:bCs w:val="0"/>
          <w:i w:val="0"/>
          <w:iCs w:val="0"/>
          <w:sz w:val="20"/>
          <w:szCs w:val="20"/>
        </w:rPr>
        <w:t>).</w:t>
      </w:r>
    </w:p>
    <w:p w:rsidR="00AE094D" w:rsidRPr="00AE094D" w:rsidRDefault="00AE094D" w:rsidP="00AE094D">
      <w:pPr>
        <w:pStyle w:val="Textbody"/>
      </w:pPr>
    </w:p>
    <w:p w:rsidR="00160024" w:rsidRDefault="00160024" w:rsidP="00160024">
      <w:pPr>
        <w:pStyle w:val="Textbody"/>
        <w:rPr>
          <w:b/>
        </w:rPr>
      </w:pPr>
    </w:p>
    <w:p w:rsidR="00160024" w:rsidRPr="00160024" w:rsidRDefault="00AE094D" w:rsidP="00160024">
      <w:pPr>
        <w:pStyle w:val="Textbody"/>
        <w:rPr>
          <w:b/>
        </w:rPr>
      </w:pPr>
      <w:r>
        <w:rPr>
          <w:b/>
        </w:rPr>
        <w:t>Quelques r</w:t>
      </w:r>
      <w:r w:rsidR="00160024" w:rsidRPr="00160024">
        <w:rPr>
          <w:b/>
        </w:rPr>
        <w:t>accourcis clavier pour la navigation</w:t>
      </w:r>
      <w:r w:rsidR="00004C78">
        <w:rPr>
          <w:rStyle w:val="Appelnotedebasdep"/>
          <w:b/>
        </w:rPr>
        <w:footnoteReference w:id="2"/>
      </w:r>
      <w:r w:rsidR="005236C2">
        <w:rPr>
          <w:b/>
        </w:rPr>
        <w:br/>
      </w:r>
    </w:p>
    <w:p w:rsidR="00AE094D" w:rsidRDefault="00AE094D" w:rsidP="005236C2">
      <w:pPr>
        <w:pStyle w:val="Textbody"/>
        <w:numPr>
          <w:ilvl w:val="0"/>
          <w:numId w:val="41"/>
        </w:numPr>
        <w:tabs>
          <w:tab w:val="right" w:pos="9638"/>
        </w:tabs>
      </w:pPr>
      <w:r>
        <w:t>S</w:t>
      </w:r>
      <w:r w:rsidR="00C6675F">
        <w:t xml:space="preserve">e repositionner sur la première cellule (cellule A1 en haut à gauche) </w:t>
      </w:r>
      <w:r w:rsidR="005236C2">
        <w:tab/>
      </w:r>
      <w:r w:rsidR="00C6675F">
        <w:rPr>
          <w:i/>
        </w:rPr>
        <w:t>Ctrl</w:t>
      </w:r>
      <w:r w:rsidR="00C6675F">
        <w:t xml:space="preserve"> + </w:t>
      </w:r>
      <w:r w:rsidR="00C6675F">
        <w:rPr>
          <w:rFonts w:ascii="Wingdings" w:eastAsia="Wingdings" w:hAnsi="Wingdings" w:cs="Wingdings"/>
        </w:rPr>
        <w:t></w:t>
      </w:r>
      <w:r w:rsidR="005236C2">
        <w:t xml:space="preserve"> (début ou home)</w:t>
      </w:r>
    </w:p>
    <w:p w:rsidR="005236C2" w:rsidRDefault="005236C2" w:rsidP="005236C2">
      <w:pPr>
        <w:pStyle w:val="Textbody"/>
        <w:numPr>
          <w:ilvl w:val="0"/>
          <w:numId w:val="41"/>
        </w:numPr>
        <w:tabs>
          <w:tab w:val="right" w:pos="9638"/>
        </w:tabs>
      </w:pPr>
      <w:r>
        <w:t>Revenir au début de la ligne</w:t>
      </w:r>
      <w:r>
        <w:tab/>
      </w:r>
      <w:r>
        <w:rPr>
          <w:rFonts w:ascii="Wingdings" w:eastAsia="Wingdings" w:hAnsi="Wingdings" w:cs="Wingdings"/>
        </w:rPr>
        <w:t></w:t>
      </w:r>
      <w:r>
        <w:rPr>
          <w:rFonts w:ascii="Wingdings" w:eastAsia="Wingdings" w:hAnsi="Wingdings" w:cs="Wingdings"/>
        </w:rPr>
        <w:br/>
      </w:r>
    </w:p>
    <w:p w:rsidR="005236C2" w:rsidRDefault="005236C2" w:rsidP="005236C2">
      <w:pPr>
        <w:pStyle w:val="Titre2"/>
        <w:spacing w:after="120"/>
        <w:rPr>
          <w:rFonts w:eastAsia="SimSun"/>
          <w:b w:val="0"/>
          <w:bCs w:val="0"/>
          <w:i w:val="0"/>
          <w:iCs w:val="0"/>
          <w:sz w:val="20"/>
          <w:szCs w:val="20"/>
        </w:rPr>
      </w:pPr>
      <w:r>
        <w:rPr>
          <w:rFonts w:eastAsia="SimSun"/>
          <w:b w:val="0"/>
          <w:bCs w:val="0"/>
          <w:i w:val="0"/>
          <w:iCs w:val="0"/>
          <w:sz w:val="20"/>
          <w:szCs w:val="20"/>
        </w:rPr>
        <w:t>Lorsqu’un tableau est constitué d’un grand nombre de colonnes et/ou de lignes et que les cellules sont toutes remplies, il peut être utile de pouvoir se positionner sur la dernière ligne remplie du tableau (en vue d’ajouter une nouvelle ligne), ou sur la dernière colonne remplie (en vue d’ajouter une nouvelle colonne).</w:t>
      </w:r>
      <w:r w:rsidR="00004C78">
        <w:rPr>
          <w:rFonts w:eastAsia="SimSun"/>
          <w:b w:val="0"/>
          <w:bCs w:val="0"/>
          <w:i w:val="0"/>
          <w:iCs w:val="0"/>
          <w:sz w:val="20"/>
          <w:szCs w:val="20"/>
        </w:rPr>
        <w:br/>
      </w:r>
    </w:p>
    <w:p w:rsidR="007B22E2" w:rsidRDefault="005236C2" w:rsidP="005236C2">
      <w:pPr>
        <w:pStyle w:val="Textbody"/>
        <w:numPr>
          <w:ilvl w:val="0"/>
          <w:numId w:val="42"/>
        </w:numPr>
        <w:tabs>
          <w:tab w:val="right" w:pos="9638"/>
        </w:tabs>
      </w:pPr>
      <w:r>
        <w:t>A</w:t>
      </w:r>
      <w:r w:rsidR="00C6675F">
        <w:t>ller à la dernière cellule remplie d’un table</w:t>
      </w:r>
      <w:r>
        <w:t>au (la + en bas et à droite)</w:t>
      </w:r>
      <w:r>
        <w:tab/>
      </w:r>
      <w:r w:rsidR="00C6675F">
        <w:rPr>
          <w:i/>
        </w:rPr>
        <w:t>Ctrl</w:t>
      </w:r>
      <w:r w:rsidR="00C6675F">
        <w:t xml:space="preserve"> + </w:t>
      </w:r>
      <w:r w:rsidR="00C6675F">
        <w:rPr>
          <w:i/>
        </w:rPr>
        <w:t>Fin</w:t>
      </w:r>
      <w:r>
        <w:t xml:space="preserve"> (end)</w:t>
      </w:r>
    </w:p>
    <w:p w:rsidR="005236C2" w:rsidRPr="00004C78" w:rsidRDefault="005236C2" w:rsidP="00004C78">
      <w:pPr>
        <w:pStyle w:val="Textbody"/>
        <w:numPr>
          <w:ilvl w:val="0"/>
          <w:numId w:val="42"/>
        </w:numPr>
        <w:tabs>
          <w:tab w:val="right" w:pos="9638"/>
        </w:tabs>
        <w:spacing w:after="0"/>
        <w:ind w:left="714" w:hanging="357"/>
      </w:pPr>
      <w:r>
        <w:t>Aller à la dernière colonne remplie d’un</w:t>
      </w:r>
      <w:r w:rsidR="00004C78">
        <w:t>e colonne</w:t>
      </w:r>
      <w:r>
        <w:tab/>
      </w:r>
      <w:r>
        <w:rPr>
          <w:i/>
        </w:rPr>
        <w:t>Fin</w:t>
      </w:r>
      <w:r>
        <w:t xml:space="preserve"> puis </w:t>
      </w:r>
      <w:r w:rsidRPr="005236C2">
        <w:rPr>
          <w:rFonts w:cs="Arial"/>
          <w:i/>
          <w:sz w:val="24"/>
        </w:rPr>
        <w:t>↓</w:t>
      </w:r>
    </w:p>
    <w:p w:rsidR="00004C78" w:rsidRDefault="00004C78" w:rsidP="00004C78">
      <w:pPr>
        <w:pStyle w:val="Textbody"/>
        <w:tabs>
          <w:tab w:val="right" w:pos="9638"/>
        </w:tabs>
        <w:ind w:left="720"/>
      </w:pPr>
      <w:r>
        <w:rPr>
          <w:rFonts w:cs="Arial"/>
          <w:i/>
          <w:sz w:val="24"/>
        </w:rPr>
        <w:tab/>
      </w:r>
      <w:r w:rsidRPr="00004C78">
        <w:rPr>
          <w:rFonts w:cs="Arial"/>
          <w:szCs w:val="20"/>
        </w:rPr>
        <w:t>ou bien</w:t>
      </w:r>
      <w:r>
        <w:rPr>
          <w:i/>
          <w:szCs w:val="20"/>
        </w:rPr>
        <w:t>Ctrl</w:t>
      </w:r>
      <w:r>
        <w:rPr>
          <w:szCs w:val="20"/>
        </w:rPr>
        <w:t xml:space="preserve"> + </w:t>
      </w:r>
      <w:r w:rsidRPr="005236C2">
        <w:rPr>
          <w:rFonts w:cs="Arial"/>
          <w:i/>
          <w:sz w:val="24"/>
        </w:rPr>
        <w:t>↓</w:t>
      </w:r>
    </w:p>
    <w:p w:rsidR="005236C2" w:rsidRDefault="005236C2" w:rsidP="00004C78">
      <w:pPr>
        <w:pStyle w:val="Textbody"/>
        <w:numPr>
          <w:ilvl w:val="0"/>
          <w:numId w:val="42"/>
        </w:numPr>
        <w:tabs>
          <w:tab w:val="right" w:pos="9638"/>
        </w:tabs>
        <w:spacing w:after="0"/>
        <w:ind w:left="714" w:hanging="357"/>
      </w:pPr>
      <w:r>
        <w:t>Aller à la dernière colonne remplie d’un</w:t>
      </w:r>
      <w:r w:rsidR="00004C78">
        <w:t>e ligne</w:t>
      </w:r>
      <w:r>
        <w:tab/>
      </w:r>
      <w:r>
        <w:rPr>
          <w:i/>
        </w:rPr>
        <w:t>Fin</w:t>
      </w:r>
      <w:r>
        <w:t xml:space="preserve"> puis </w:t>
      </w:r>
      <w:r w:rsidRPr="005236C2">
        <w:rPr>
          <w:rFonts w:cs="Arial"/>
          <w:i/>
          <w:sz w:val="24"/>
        </w:rPr>
        <w:t>→</w:t>
      </w:r>
    </w:p>
    <w:p w:rsidR="00004C78" w:rsidRDefault="00004C78" w:rsidP="00004C78">
      <w:pPr>
        <w:pStyle w:val="Textbody"/>
        <w:tabs>
          <w:tab w:val="right" w:pos="9638"/>
        </w:tabs>
        <w:ind w:left="720"/>
      </w:pPr>
      <w:r>
        <w:rPr>
          <w:rFonts w:cs="Arial"/>
          <w:i/>
          <w:sz w:val="24"/>
        </w:rPr>
        <w:tab/>
      </w:r>
      <w:r w:rsidRPr="00004C78">
        <w:rPr>
          <w:rFonts w:cs="Arial"/>
          <w:szCs w:val="20"/>
        </w:rPr>
        <w:t>ou bien</w:t>
      </w:r>
      <w:r>
        <w:rPr>
          <w:i/>
          <w:szCs w:val="20"/>
        </w:rPr>
        <w:t>Ctrl</w:t>
      </w:r>
      <w:r>
        <w:rPr>
          <w:szCs w:val="20"/>
        </w:rPr>
        <w:t xml:space="preserve"> + </w:t>
      </w:r>
      <w:r w:rsidRPr="005236C2">
        <w:rPr>
          <w:rFonts w:cs="Arial"/>
          <w:i/>
          <w:sz w:val="24"/>
        </w:rPr>
        <w:t>→</w:t>
      </w:r>
    </w:p>
    <w:p w:rsidR="005236C2" w:rsidRDefault="005236C2" w:rsidP="00C90551">
      <w:pPr>
        <w:pStyle w:val="Titre2"/>
        <w:spacing w:after="120"/>
        <w:rPr>
          <w:rFonts w:eastAsia="SimSun"/>
          <w:b w:val="0"/>
          <w:bCs w:val="0"/>
          <w:i w:val="0"/>
          <w:iCs w:val="0"/>
          <w:sz w:val="20"/>
          <w:szCs w:val="20"/>
        </w:rPr>
      </w:pPr>
    </w:p>
    <w:p w:rsidR="005236C2" w:rsidRDefault="005236C2">
      <w:pPr>
        <w:suppressAutoHyphens w:val="0"/>
        <w:rPr>
          <w:rFonts w:ascii="Arial" w:hAnsi="Arial"/>
          <w:sz w:val="20"/>
          <w:szCs w:val="20"/>
        </w:rPr>
      </w:pPr>
      <w:r>
        <w:rPr>
          <w:b/>
          <w:bCs/>
          <w:i/>
          <w:iCs/>
          <w:sz w:val="20"/>
          <w:szCs w:val="20"/>
        </w:rPr>
        <w:br w:type="page"/>
      </w:r>
    </w:p>
    <w:p w:rsidR="007B22E2" w:rsidRDefault="005236C2" w:rsidP="00C90551">
      <w:pPr>
        <w:pStyle w:val="Titre2"/>
        <w:spacing w:after="120"/>
        <w:rPr>
          <w:rFonts w:eastAsia="SimSun"/>
          <w:b w:val="0"/>
          <w:bCs w:val="0"/>
          <w:i w:val="0"/>
          <w:iCs w:val="0"/>
          <w:sz w:val="20"/>
          <w:szCs w:val="20"/>
        </w:rPr>
      </w:pPr>
      <w:r>
        <w:rPr>
          <w:rFonts w:eastAsia="SimSun"/>
          <w:b w:val="0"/>
          <w:bCs w:val="0"/>
          <w:i w:val="0"/>
          <w:iCs w:val="0"/>
          <w:sz w:val="20"/>
          <w:szCs w:val="20"/>
        </w:rPr>
        <w:lastRenderedPageBreak/>
        <w:t>P</w:t>
      </w:r>
      <w:r w:rsidR="00C6675F">
        <w:rPr>
          <w:rFonts w:eastAsia="SimSun"/>
          <w:b w:val="0"/>
          <w:bCs w:val="0"/>
          <w:i w:val="0"/>
          <w:iCs w:val="0"/>
          <w:sz w:val="20"/>
          <w:szCs w:val="20"/>
        </w:rPr>
        <w:t>ar exemple, si la cellule courante est actuellement la cellule A1, et que notre tableau soit constitué de 5 colonnes (A à E) et 10 lignes (1 à 10) de cellules complètement remplies :</w:t>
      </w:r>
    </w:p>
    <w:p w:rsidR="005236C2" w:rsidRPr="005236C2" w:rsidRDefault="005236C2" w:rsidP="005236C2">
      <w:pPr>
        <w:pStyle w:val="Textbody"/>
        <w:jc w:val="center"/>
      </w:pPr>
      <w:r>
        <w:rPr>
          <w:b/>
          <w:bCs/>
          <w:iCs/>
          <w:noProof/>
          <w:szCs w:val="20"/>
          <w:lang w:eastAsia="fr-BE" w:bidi="ar-SA"/>
        </w:rPr>
        <w:drawing>
          <wp:inline distT="0" distB="0" distL="0" distR="0">
            <wp:extent cx="4486275" cy="1781810"/>
            <wp:effectExtent l="0" t="0" r="9525" b="8890"/>
            <wp:docPr id="15" name="Imag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486275" cy="1781810"/>
                    </a:xfrm>
                    <a:prstGeom prst="rect">
                      <a:avLst/>
                    </a:prstGeom>
                    <a:noFill/>
                    <a:ln>
                      <a:noFill/>
                      <a:prstDash/>
                    </a:ln>
                  </pic:spPr>
                </pic:pic>
              </a:graphicData>
            </a:graphic>
          </wp:inline>
        </w:drawing>
      </w:r>
    </w:p>
    <w:p w:rsidR="007B22E2" w:rsidRDefault="00C6675F" w:rsidP="00C90551">
      <w:pPr>
        <w:pStyle w:val="Standard"/>
        <w:numPr>
          <w:ilvl w:val="0"/>
          <w:numId w:val="1"/>
        </w:numPr>
        <w:spacing w:after="120"/>
        <w:ind w:left="714" w:hanging="357"/>
      </w:pPr>
      <w:r>
        <w:rPr>
          <w:szCs w:val="20"/>
        </w:rPr>
        <w:t xml:space="preserve">Appuyer sur la touche </w:t>
      </w:r>
      <w:r>
        <w:rPr>
          <w:i/>
          <w:szCs w:val="20"/>
        </w:rPr>
        <w:t>Fin</w:t>
      </w:r>
      <w:r>
        <w:rPr>
          <w:szCs w:val="20"/>
        </w:rPr>
        <w:t xml:space="preserve"> puis </w:t>
      </w:r>
      <w:r w:rsidR="002E26BD" w:rsidRPr="005236C2">
        <w:rPr>
          <w:rFonts w:cs="Arial"/>
          <w:i/>
          <w:sz w:val="24"/>
        </w:rPr>
        <w:t>→</w:t>
      </w:r>
      <w:r>
        <w:rPr>
          <w:szCs w:val="20"/>
        </w:rPr>
        <w:t xml:space="preserve">, positionnera la cellule courante en </w:t>
      </w:r>
      <w:r w:rsidR="001D6490">
        <w:rPr>
          <w:szCs w:val="20"/>
        </w:rPr>
        <w:t xml:space="preserve">. . </w:t>
      </w:r>
      <w:r w:rsidR="002E26BD">
        <w:rPr>
          <w:szCs w:val="20"/>
        </w:rPr>
        <w:br/>
      </w:r>
      <w:r>
        <w:rPr>
          <w:szCs w:val="20"/>
        </w:rPr>
        <w:t xml:space="preserve">(dernière cellule remplie dans la ligne 1). </w:t>
      </w:r>
    </w:p>
    <w:p w:rsidR="007B22E2" w:rsidRDefault="00C6675F">
      <w:pPr>
        <w:pStyle w:val="Standard"/>
        <w:numPr>
          <w:ilvl w:val="0"/>
          <w:numId w:val="1"/>
        </w:numPr>
      </w:pPr>
      <w:r>
        <w:rPr>
          <w:szCs w:val="20"/>
        </w:rPr>
        <w:t xml:space="preserve">Appuyer sur la touche </w:t>
      </w:r>
      <w:r>
        <w:rPr>
          <w:i/>
          <w:szCs w:val="20"/>
        </w:rPr>
        <w:t>Fin</w:t>
      </w:r>
      <w:r>
        <w:rPr>
          <w:szCs w:val="20"/>
        </w:rPr>
        <w:t xml:space="preserve"> puis </w:t>
      </w:r>
      <w:r w:rsidR="002E26BD" w:rsidRPr="005236C2">
        <w:rPr>
          <w:rFonts w:cs="Arial"/>
          <w:i/>
          <w:sz w:val="24"/>
        </w:rPr>
        <w:t>↓</w:t>
      </w:r>
      <w:r>
        <w:rPr>
          <w:szCs w:val="20"/>
        </w:rPr>
        <w:t>, positionnera la cellule courante en</w:t>
      </w:r>
      <w:r w:rsidR="00C90551">
        <w:rPr>
          <w:szCs w:val="20"/>
        </w:rPr>
        <w:t xml:space="preserve"> . . . </w:t>
      </w:r>
      <w:r w:rsidR="002E26BD">
        <w:rPr>
          <w:szCs w:val="20"/>
        </w:rPr>
        <w:br/>
      </w:r>
      <w:r>
        <w:rPr>
          <w:szCs w:val="20"/>
        </w:rPr>
        <w:t>(dernière cellule remplie dans la colonne A).</w:t>
      </w:r>
    </w:p>
    <w:p w:rsidR="00C90551" w:rsidRDefault="00C90551" w:rsidP="00C90551">
      <w:pPr>
        <w:pStyle w:val="Standard"/>
        <w:jc w:val="right"/>
        <w:rPr>
          <w:rFonts w:ascii="Bradley Hand ITC" w:hAnsi="Bradley Hand ITC"/>
          <w:sz w:val="24"/>
          <w:u w:val="single"/>
        </w:rPr>
      </w:pPr>
    </w:p>
    <w:p w:rsidR="00C90551" w:rsidRDefault="00C90551" w:rsidP="00C90551">
      <w:pPr>
        <w:pStyle w:val="Standard"/>
        <w:jc w:val="right"/>
        <w:rPr>
          <w:rFonts w:ascii="Bradley Hand ITC" w:hAnsi="Bradley Hand ITC"/>
          <w:sz w:val="24"/>
          <w:u w:val="single"/>
        </w:rPr>
      </w:pPr>
      <w:r>
        <w:rPr>
          <w:rFonts w:ascii="Bradley Hand ITC" w:hAnsi="Bradley Hand ITC"/>
          <w:sz w:val="24"/>
          <w:u w:val="single"/>
        </w:rPr>
        <w:t>Compléter le texte ci-dessus :</w:t>
      </w:r>
    </w:p>
    <w:p w:rsidR="007B22E2" w:rsidRDefault="00C90551" w:rsidP="00C90551">
      <w:pPr>
        <w:pStyle w:val="Standard"/>
        <w:jc w:val="right"/>
        <w:rPr>
          <w:b/>
          <w:bCs/>
          <w:iCs/>
          <w:szCs w:val="20"/>
        </w:rPr>
      </w:pPr>
      <w:r>
        <w:rPr>
          <w:rFonts w:ascii="Bradley Hand ITC" w:hAnsi="Bradley Hand ITC"/>
          <w:b/>
          <w:sz w:val="24"/>
        </w:rPr>
        <w:t>A10</w:t>
      </w:r>
      <w:r>
        <w:rPr>
          <w:rFonts w:ascii="Bradley Hand ITC" w:hAnsi="Bradley Hand ITC"/>
          <w:sz w:val="24"/>
        </w:rPr>
        <w:t xml:space="preserve"> – </w:t>
      </w:r>
      <w:r>
        <w:rPr>
          <w:rFonts w:ascii="Bradley Hand ITC" w:hAnsi="Bradley Hand ITC"/>
          <w:b/>
          <w:sz w:val="24"/>
        </w:rPr>
        <w:t>E1</w:t>
      </w:r>
      <w:r>
        <w:rPr>
          <w:rFonts w:ascii="Bradley Hand ITC" w:hAnsi="Bradley Hand ITC"/>
          <w:sz w:val="24"/>
          <w:u w:val="single"/>
        </w:rPr>
        <w:br/>
      </w:r>
    </w:p>
    <w:p w:rsidR="00004C78" w:rsidRDefault="00004C78" w:rsidP="00C90551">
      <w:pPr>
        <w:pStyle w:val="Standard"/>
        <w:jc w:val="right"/>
        <w:rPr>
          <w:b/>
          <w:bCs/>
          <w:iCs/>
          <w:szCs w:val="20"/>
        </w:rPr>
      </w:pPr>
    </w:p>
    <w:p w:rsidR="007B22E2" w:rsidRDefault="001D6490">
      <w:pPr>
        <w:suppressAutoHyphens w:val="0"/>
        <w:rPr>
          <w:rFonts w:ascii="Arial" w:hAnsi="Arial"/>
          <w:sz w:val="20"/>
          <w:szCs w:val="20"/>
        </w:rPr>
      </w:pPr>
      <w:r>
        <w:rPr>
          <w:noProof/>
          <w:lang w:eastAsia="fr-BE" w:bidi="ar-SA"/>
        </w:rPr>
        <w:drawing>
          <wp:anchor distT="36195" distB="36195" distL="114300" distR="114300" simplePos="0" relativeHeight="251697152" behindDoc="0" locked="0" layoutInCell="1" allowOverlap="1">
            <wp:simplePos x="0" y="0"/>
            <wp:positionH relativeFrom="margin">
              <wp:align>left</wp:align>
            </wp:positionH>
            <wp:positionV relativeFrom="paragraph">
              <wp:posOffset>8890</wp:posOffset>
            </wp:positionV>
            <wp:extent cx="228600" cy="228600"/>
            <wp:effectExtent l="0" t="0" r="0" b="0"/>
            <wp:wrapSquare wrapText="bothSides"/>
            <wp:docPr id="77" name="Image 77" descr="https://encrypted-tbn1.gstatic.com/images?q=tbn:ANd9GcS13hX2L_XzhWP0U1bTfwT_Bfunnx7AAmbTtH0mvoFenBEFt9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https://encrypted-tbn1.gstatic.com/images?q=tbn:ANd9GcS13hX2L_XzhWP0U1bTfwT_Bfunnx7AAmbTtH0mvoFenBEFt9qh"/>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anchor>
        </w:drawing>
      </w:r>
      <w:r w:rsidRPr="001D6490">
        <w:rPr>
          <w:rFonts w:ascii="Arial" w:hAnsi="Arial"/>
          <w:sz w:val="20"/>
          <w:szCs w:val="20"/>
          <w:lang w:eastAsia="fr-BE" w:bidi="ar-SA"/>
        </w:rPr>
        <w:t>L</w:t>
      </w:r>
      <w:r w:rsidR="00C6675F">
        <w:rPr>
          <w:rFonts w:ascii="Arial" w:hAnsi="Arial"/>
          <w:sz w:val="20"/>
          <w:szCs w:val="20"/>
        </w:rPr>
        <w:t>a molette de la souris, ainsi que les ascenseurs en bas et à droite, permettent de visualiser une autre partie de la feuille de calcul. Cependant lorsqu’on les utilise, la cellule courante ne change pas (c’est toujours la même qui reste encadrée en gras) !</w:t>
      </w:r>
    </w:p>
    <w:p w:rsidR="00160024" w:rsidRDefault="00160024">
      <w:pPr>
        <w:suppressAutoHyphens w:val="0"/>
        <w:rPr>
          <w:rFonts w:ascii="Arial" w:hAnsi="Arial"/>
          <w:sz w:val="20"/>
          <w:szCs w:val="20"/>
        </w:rPr>
      </w:pPr>
    </w:p>
    <w:p w:rsidR="007B22E2" w:rsidRDefault="00C6675F">
      <w:pPr>
        <w:pStyle w:val="Titre2"/>
        <w:pageBreakBefore/>
        <w:rPr>
          <w:i w:val="0"/>
        </w:rPr>
      </w:pPr>
      <w:r>
        <w:rPr>
          <w:i w:val="0"/>
        </w:rPr>
        <w:lastRenderedPageBreak/>
        <w:t>La cellule</w:t>
      </w:r>
    </w:p>
    <w:p w:rsidR="007B22E2" w:rsidRDefault="00C6675F">
      <w:pPr>
        <w:pStyle w:val="Standard"/>
        <w:spacing w:after="170"/>
      </w:pPr>
      <w:r>
        <w:rPr>
          <w:szCs w:val="20"/>
        </w:rPr>
        <w:t>Elle est composée de son</w:t>
      </w:r>
      <w:r w:rsidR="00004C78">
        <w:rPr>
          <w:rFonts w:ascii="Bradley Hand ITC" w:hAnsi="Bradley Hand ITC"/>
          <w:b/>
          <w:sz w:val="24"/>
        </w:rPr>
        <w:t>. . . . . . .</w:t>
      </w:r>
      <w:r>
        <w:rPr>
          <w:szCs w:val="20"/>
        </w:rPr>
        <w:t xml:space="preserve">et de son </w:t>
      </w:r>
      <w:r w:rsidR="00004C78">
        <w:rPr>
          <w:rFonts w:ascii="Bradley Hand ITC" w:hAnsi="Bradley Hand ITC"/>
          <w:b/>
          <w:sz w:val="24"/>
        </w:rPr>
        <w:t>. . . . . .</w:t>
      </w:r>
      <w:r>
        <w:rPr>
          <w:szCs w:val="20"/>
        </w:rPr>
        <w:t xml:space="preserve">. </w:t>
      </w:r>
      <w:r w:rsidR="00004C78">
        <w:rPr>
          <w:szCs w:val="20"/>
        </w:rPr>
        <w:br/>
      </w:r>
      <w:r>
        <w:rPr>
          <w:szCs w:val="20"/>
        </w:rPr>
        <w:t xml:space="preserve">Vous pouvez supprimer le contenu et garder le format ou inversement.   </w:t>
      </w:r>
    </w:p>
    <w:p w:rsidR="00004C78" w:rsidRDefault="00004C78">
      <w:pPr>
        <w:pStyle w:val="Standard"/>
        <w:spacing w:after="170"/>
      </w:pPr>
      <w:r>
        <w:t>On peut aussi leur attribuer</w:t>
      </w:r>
      <w:r w:rsidR="00C6675F">
        <w:t xml:space="preserve"> un</w:t>
      </w:r>
      <w:r>
        <w:t xml:space="preserve">. . . , ce </w:t>
      </w:r>
      <w:r w:rsidR="00C6675F">
        <w:t xml:space="preserve">qui permet de s’y référer plus facilement qu'en utilisant son adresse.                                          </w:t>
      </w:r>
    </w:p>
    <w:p w:rsidR="007B22E2" w:rsidRDefault="00C6675F">
      <w:pPr>
        <w:pStyle w:val="Standard"/>
        <w:spacing w:after="170"/>
      </w:pPr>
      <w:r>
        <w:t xml:space="preserve">Il est </w:t>
      </w:r>
      <w:r>
        <w:rPr>
          <w:szCs w:val="20"/>
        </w:rPr>
        <w:t>possible</w:t>
      </w:r>
      <w:r w:rsidR="00004C78">
        <w:t xml:space="preserve"> également d’</w:t>
      </w:r>
      <w:r>
        <w:t>ajouter un</w:t>
      </w:r>
      <w:r w:rsidR="000C3C1B">
        <w:t xml:space="preserve">. . . . . . . . . . . </w:t>
      </w:r>
      <w:r w:rsidR="00051746">
        <w:t>pour faciliter l</w:t>
      </w:r>
      <w:r w:rsidR="000C3C1B">
        <w:t>a compréhension de votre feuille de calcul par d’autres</w:t>
      </w:r>
      <w:r w:rsidR="00051746">
        <w:t xml:space="preserve"> utilisateurs</w:t>
      </w:r>
      <w:r>
        <w:t>.</w:t>
      </w:r>
    </w:p>
    <w:p w:rsidR="009B216F" w:rsidRDefault="001D6490">
      <w:pPr>
        <w:pStyle w:val="Standard"/>
        <w:spacing w:after="170"/>
      </w:pPr>
      <w:r>
        <w:t>Comme nous l’avons vu plus haut, d</w:t>
      </w:r>
      <w:r w:rsidR="00C6675F">
        <w:t>ans la feuille de calcul, chaque cellule</w:t>
      </w:r>
      <w:r w:rsidR="000C3C1B">
        <w:t xml:space="preserve"> dans le tableau de données</w:t>
      </w:r>
      <w:r w:rsidR="00C6675F">
        <w:t xml:space="preserve"> affiche son contenu tel qu’il est </w:t>
      </w:r>
      <w:r w:rsidR="000C3C1B">
        <w:t xml:space="preserve"> . . . . . . . </w:t>
      </w:r>
      <w:r w:rsidR="00C6675F">
        <w:t xml:space="preserve"> et </w:t>
      </w:r>
      <w:r w:rsidR="000C3C1B">
        <w:t xml:space="preserve"> . . . . . . .  </w:t>
      </w:r>
      <w:r w:rsidR="00C6675F">
        <w:t xml:space="preserve">. </w:t>
      </w:r>
    </w:p>
    <w:p w:rsidR="007B22E2" w:rsidRDefault="00C6675F">
      <w:pPr>
        <w:pStyle w:val="Standard"/>
        <w:spacing w:after="170"/>
      </w:pPr>
      <w:r>
        <w:t xml:space="preserve">La zone « contenu de la cellule </w:t>
      </w:r>
      <w:r w:rsidR="000C3C1B">
        <w:t xml:space="preserve"> . . . . . . . . </w:t>
      </w:r>
      <w:r>
        <w:t> »</w:t>
      </w:r>
      <w:r w:rsidR="00051746">
        <w:t>en haut à gauche du tableau de données</w:t>
      </w:r>
      <w:r>
        <w:t xml:space="preserve">, par contre, affiche le contenu de la cellule, </w:t>
      </w:r>
      <w:r w:rsidR="000571B3">
        <w:t>sans formatage</w:t>
      </w:r>
      <w:r>
        <w:t xml:space="preserve"> et </w:t>
      </w:r>
      <w:r w:rsidR="000571B3">
        <w:t>sans afficher le résultat des calculs</w:t>
      </w:r>
      <w:r>
        <w:t xml:space="preserve">. </w:t>
      </w:r>
    </w:p>
    <w:p w:rsidR="000C3C1B" w:rsidRPr="00B8079B" w:rsidRDefault="000C3C1B" w:rsidP="000C3C1B">
      <w:pPr>
        <w:pStyle w:val="Standard"/>
        <w:jc w:val="right"/>
        <w:rPr>
          <w:rFonts w:ascii="Bradley Hand ITC" w:hAnsi="Bradley Hand ITC"/>
          <w:sz w:val="24"/>
        </w:rPr>
      </w:pPr>
      <w:r>
        <w:rPr>
          <w:rFonts w:ascii="Bradley Hand ITC" w:hAnsi="Bradley Hand ITC"/>
          <w:sz w:val="24"/>
          <w:u w:val="single"/>
        </w:rPr>
        <w:t>Compléter le texte ci-dessus</w:t>
      </w:r>
      <w:r>
        <w:rPr>
          <w:rFonts w:ascii="Bradley Hand ITC" w:hAnsi="Bradley Hand ITC"/>
          <w:sz w:val="24"/>
        </w:rPr>
        <w:t xml:space="preserve"> : </w:t>
      </w:r>
      <w:r>
        <w:rPr>
          <w:rFonts w:ascii="Bradley Hand ITC" w:hAnsi="Bradley Hand ITC"/>
          <w:sz w:val="24"/>
        </w:rPr>
        <w:br/>
      </w:r>
      <w:r>
        <w:rPr>
          <w:rFonts w:ascii="Bradley Hand ITC" w:hAnsi="Bradley Hand ITC"/>
          <w:b/>
          <w:sz w:val="24"/>
        </w:rPr>
        <w:t>commentaire</w:t>
      </w:r>
      <w:r>
        <w:rPr>
          <w:rFonts w:ascii="Bradley Hand ITC" w:hAnsi="Bradley Hand ITC"/>
          <w:sz w:val="24"/>
        </w:rPr>
        <w:t xml:space="preserve"> – </w:t>
      </w:r>
      <w:r w:rsidRPr="000C3C1B">
        <w:rPr>
          <w:rFonts w:ascii="Bradley Hand ITC" w:hAnsi="Bradley Hand ITC"/>
          <w:b/>
          <w:sz w:val="24"/>
        </w:rPr>
        <w:t>courante</w:t>
      </w:r>
      <w:r w:rsidR="00004C78">
        <w:rPr>
          <w:rFonts w:ascii="Bradley Hand ITC" w:hAnsi="Bradley Hand ITC"/>
          <w:sz w:val="24"/>
        </w:rPr>
        <w:t>–</w:t>
      </w:r>
      <w:r w:rsidR="00004C78" w:rsidRPr="00004C78">
        <w:rPr>
          <w:rFonts w:ascii="Bradley Hand ITC" w:hAnsi="Bradley Hand ITC"/>
          <w:b/>
          <w:sz w:val="24"/>
        </w:rPr>
        <w:t>contenu</w:t>
      </w:r>
      <w:r w:rsidR="00004C78">
        <w:rPr>
          <w:rFonts w:ascii="Bradley Hand ITC" w:hAnsi="Bradley Hand ITC"/>
          <w:sz w:val="24"/>
        </w:rPr>
        <w:t xml:space="preserve"> -</w:t>
      </w:r>
      <w:r w:rsidRPr="000C3C1B">
        <w:rPr>
          <w:rFonts w:ascii="Bradley Hand ITC" w:hAnsi="Bradley Hand ITC"/>
          <w:b/>
          <w:sz w:val="24"/>
        </w:rPr>
        <w:t>calculé</w:t>
      </w:r>
      <w:r w:rsidR="00004C78">
        <w:rPr>
          <w:rFonts w:ascii="Bradley Hand ITC" w:hAnsi="Bradley Hand ITC"/>
          <w:sz w:val="24"/>
        </w:rPr>
        <w:t xml:space="preserve">- </w:t>
      </w:r>
      <w:r w:rsidR="00004C78" w:rsidRPr="00004C78">
        <w:rPr>
          <w:rFonts w:ascii="Bradley Hand ITC" w:hAnsi="Bradley Hand ITC"/>
          <w:b/>
          <w:sz w:val="24"/>
        </w:rPr>
        <w:t>format</w:t>
      </w:r>
      <w:r>
        <w:rPr>
          <w:rFonts w:ascii="Bradley Hand ITC" w:hAnsi="Bradley Hand ITC"/>
          <w:sz w:val="24"/>
        </w:rPr>
        <w:t xml:space="preserve">– </w:t>
      </w:r>
      <w:r>
        <w:rPr>
          <w:rFonts w:ascii="Bradley Hand ITC" w:hAnsi="Bradley Hand ITC"/>
          <w:b/>
          <w:sz w:val="24"/>
        </w:rPr>
        <w:t>nom – formaté</w:t>
      </w:r>
    </w:p>
    <w:p w:rsidR="007B22E2" w:rsidRDefault="007B22E2">
      <w:pPr>
        <w:pStyle w:val="Standard"/>
        <w:spacing w:after="170"/>
      </w:pPr>
    </w:p>
    <w:p w:rsidR="007B22E2" w:rsidRDefault="00C6675F">
      <w:pPr>
        <w:pStyle w:val="Titre3"/>
        <w:rPr>
          <w:sz w:val="24"/>
          <w:szCs w:val="24"/>
        </w:rPr>
      </w:pPr>
      <w:r>
        <w:rPr>
          <w:sz w:val="24"/>
          <w:szCs w:val="24"/>
        </w:rPr>
        <w:t>Le contenu d'une cellule</w:t>
      </w:r>
    </w:p>
    <w:p w:rsidR="007B22E2" w:rsidRDefault="00C6675F">
      <w:pPr>
        <w:pStyle w:val="Standard"/>
        <w:spacing w:after="170"/>
      </w:pPr>
      <w:r>
        <w:rPr>
          <w:szCs w:val="20"/>
        </w:rPr>
        <w:t>Une cellule lorsqu'elle n'est pas vide, peut contenir 2 types de données :</w:t>
      </w:r>
    </w:p>
    <w:p w:rsidR="007B22E2" w:rsidRDefault="000571B3">
      <w:pPr>
        <w:pStyle w:val="Standard"/>
        <w:numPr>
          <w:ilvl w:val="0"/>
          <w:numId w:val="15"/>
        </w:numPr>
      </w:pPr>
      <w:r>
        <w:rPr>
          <w:szCs w:val="20"/>
        </w:rPr>
        <w:t>U</w:t>
      </w:r>
      <w:r w:rsidR="00C6675F">
        <w:rPr>
          <w:szCs w:val="20"/>
        </w:rPr>
        <w:t>ne</w:t>
      </w:r>
      <w:r>
        <w:rPr>
          <w:rFonts w:ascii="Bradley Hand ITC" w:hAnsi="Bradley Hand ITC"/>
          <w:b/>
          <w:sz w:val="24"/>
        </w:rPr>
        <w:t>constante</w:t>
      </w:r>
    </w:p>
    <w:p w:rsidR="007B22E2" w:rsidRDefault="00C6675F">
      <w:pPr>
        <w:pStyle w:val="Standard"/>
        <w:numPr>
          <w:ilvl w:val="0"/>
          <w:numId w:val="15"/>
        </w:numPr>
      </w:pPr>
      <w:r>
        <w:rPr>
          <w:szCs w:val="20"/>
        </w:rPr>
        <w:t xml:space="preserve">une </w:t>
      </w:r>
      <w:r w:rsidR="000571B3">
        <w:rPr>
          <w:rFonts w:ascii="Bradley Hand ITC" w:hAnsi="Bradley Hand ITC"/>
          <w:b/>
          <w:sz w:val="24"/>
        </w:rPr>
        <w:t>formule</w:t>
      </w:r>
    </w:p>
    <w:p w:rsidR="007B22E2" w:rsidRDefault="007B22E2">
      <w:pPr>
        <w:pStyle w:val="Standard"/>
      </w:pPr>
    </w:p>
    <w:p w:rsidR="007B22E2" w:rsidRDefault="00C6675F">
      <w:pPr>
        <w:pStyle w:val="Standard"/>
        <w:rPr>
          <w:szCs w:val="20"/>
        </w:rPr>
      </w:pPr>
      <w:r>
        <w:rPr>
          <w:szCs w:val="20"/>
        </w:rPr>
        <w:t>Les constantes sont des données</w:t>
      </w:r>
      <w:r w:rsidR="000571B3">
        <w:rPr>
          <w:szCs w:val="20"/>
        </w:rPr>
        <w:t xml:space="preserve">. . . . . .  </w:t>
      </w:r>
      <w:r>
        <w:rPr>
          <w:szCs w:val="20"/>
        </w:rPr>
        <w:t>que l’on saisit directement dans la cellule : A moins d'une modification manuelle par l'utilisateur, la valeur affichée par la cellule qui les contient, ne change pas.</w:t>
      </w:r>
    </w:p>
    <w:p w:rsidR="000571B3" w:rsidRDefault="000571B3">
      <w:pPr>
        <w:pStyle w:val="Standard"/>
        <w:rPr>
          <w:szCs w:val="20"/>
        </w:rPr>
      </w:pPr>
    </w:p>
    <w:p w:rsidR="007B22E2" w:rsidRDefault="00C6675F">
      <w:pPr>
        <w:pStyle w:val="Standard"/>
      </w:pPr>
      <w:r>
        <w:rPr>
          <w:szCs w:val="20"/>
        </w:rPr>
        <w:t xml:space="preserve">Les formules commencent par le caractère </w:t>
      </w:r>
      <w:r w:rsidR="000571B3">
        <w:rPr>
          <w:szCs w:val="20"/>
        </w:rPr>
        <w:t xml:space="preserve"> . . . . </w:t>
      </w:r>
      <w:r>
        <w:rPr>
          <w:szCs w:val="20"/>
        </w:rPr>
        <w:t xml:space="preserve"> (</w:t>
      </w:r>
      <w:r>
        <w:rPr>
          <w:i/>
          <w:iCs/>
          <w:color w:val="0000FF"/>
          <w:szCs w:val="20"/>
        </w:rPr>
        <w:t>=</w:t>
      </w:r>
      <w:r>
        <w:rPr>
          <w:szCs w:val="20"/>
        </w:rPr>
        <w:t xml:space="preserve">). </w:t>
      </w:r>
      <w:r w:rsidR="009B216F">
        <w:rPr>
          <w:szCs w:val="20"/>
        </w:rPr>
        <w:br/>
      </w:r>
      <w:r>
        <w:rPr>
          <w:szCs w:val="20"/>
        </w:rPr>
        <w:t xml:space="preserve">Elles permettent d'afficher dans une cellule, le résultat d'un </w:t>
      </w:r>
      <w:r w:rsidR="000571B3">
        <w:rPr>
          <w:szCs w:val="20"/>
        </w:rPr>
        <w:t xml:space="preserve"> . . . . . .  </w:t>
      </w:r>
      <w:r>
        <w:rPr>
          <w:szCs w:val="20"/>
        </w:rPr>
        <w:t>basé sur d'autres cellules.</w:t>
      </w:r>
    </w:p>
    <w:p w:rsidR="007B22E2" w:rsidRDefault="007B22E2">
      <w:pPr>
        <w:pStyle w:val="Standard"/>
        <w:rPr>
          <w:szCs w:val="20"/>
        </w:rPr>
      </w:pPr>
    </w:p>
    <w:p w:rsidR="000571B3" w:rsidRPr="00B8079B" w:rsidRDefault="000571B3" w:rsidP="000571B3">
      <w:pPr>
        <w:pStyle w:val="Standard"/>
        <w:jc w:val="right"/>
        <w:rPr>
          <w:rFonts w:ascii="Bradley Hand ITC" w:hAnsi="Bradley Hand ITC"/>
          <w:sz w:val="24"/>
        </w:rPr>
      </w:pPr>
      <w:r>
        <w:rPr>
          <w:rFonts w:ascii="Bradley Hand ITC" w:hAnsi="Bradley Hand ITC"/>
          <w:sz w:val="24"/>
          <w:u w:val="single"/>
        </w:rPr>
        <w:t>Compléter le texte ci-dessus</w:t>
      </w:r>
      <w:r>
        <w:rPr>
          <w:rFonts w:ascii="Bradley Hand ITC" w:hAnsi="Bradley Hand ITC"/>
          <w:sz w:val="24"/>
        </w:rPr>
        <w:t xml:space="preserve"> : </w:t>
      </w:r>
      <w:r>
        <w:rPr>
          <w:rFonts w:ascii="Bradley Hand ITC" w:hAnsi="Bradley Hand ITC"/>
          <w:sz w:val="24"/>
        </w:rPr>
        <w:br/>
      </w:r>
      <w:r>
        <w:rPr>
          <w:rFonts w:ascii="Bradley Hand ITC" w:hAnsi="Bradley Hand ITC"/>
          <w:b/>
          <w:sz w:val="24"/>
        </w:rPr>
        <w:t>égal</w:t>
      </w:r>
      <w:r>
        <w:rPr>
          <w:rFonts w:ascii="Bradley Hand ITC" w:hAnsi="Bradley Hand ITC"/>
          <w:sz w:val="24"/>
        </w:rPr>
        <w:t xml:space="preserve"> – </w:t>
      </w:r>
      <w:r>
        <w:rPr>
          <w:rFonts w:ascii="Bradley Hand ITC" w:hAnsi="Bradley Hand ITC"/>
          <w:b/>
          <w:sz w:val="24"/>
        </w:rPr>
        <w:t>figées</w:t>
      </w:r>
      <w:r>
        <w:rPr>
          <w:rFonts w:ascii="Bradley Hand ITC" w:hAnsi="Bradley Hand ITC"/>
          <w:sz w:val="24"/>
        </w:rPr>
        <w:t xml:space="preserve"> - </w:t>
      </w:r>
      <w:r w:rsidRPr="000C3C1B">
        <w:rPr>
          <w:rFonts w:ascii="Bradley Hand ITC" w:hAnsi="Bradley Hand ITC"/>
          <w:b/>
          <w:sz w:val="24"/>
        </w:rPr>
        <w:t>calcul</w:t>
      </w:r>
    </w:p>
    <w:p w:rsidR="000571B3" w:rsidRDefault="000571B3">
      <w:pPr>
        <w:pStyle w:val="Standard"/>
        <w:rPr>
          <w:szCs w:val="20"/>
        </w:rPr>
      </w:pPr>
    </w:p>
    <w:p w:rsidR="007B22E2" w:rsidRDefault="000571B3">
      <w:pPr>
        <w:pStyle w:val="Standard"/>
        <w:rPr>
          <w:szCs w:val="20"/>
        </w:rPr>
      </w:pPr>
      <w:r>
        <w:rPr>
          <w:noProof/>
          <w:lang w:eastAsia="fr-BE" w:bidi="ar-SA"/>
        </w:rPr>
        <w:drawing>
          <wp:anchor distT="36195" distB="36195" distL="114300" distR="114300" simplePos="0" relativeHeight="251702272" behindDoc="0" locked="0" layoutInCell="1" allowOverlap="1">
            <wp:simplePos x="0" y="0"/>
            <wp:positionH relativeFrom="margin">
              <wp:align>left</wp:align>
            </wp:positionH>
            <wp:positionV relativeFrom="paragraph">
              <wp:posOffset>6985</wp:posOffset>
            </wp:positionV>
            <wp:extent cx="228600" cy="228600"/>
            <wp:effectExtent l="0" t="0" r="0" b="0"/>
            <wp:wrapSquare wrapText="bothSides"/>
            <wp:docPr id="79" name="Image 79" descr="https://encrypted-tbn1.gstatic.com/images?q=tbn:ANd9GcS13hX2L_XzhWP0U1bTfwT_Bfunnx7AAmbTtH0mvoFenBEFt9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https://encrypted-tbn1.gstatic.com/images?q=tbn:ANd9GcS13hX2L_XzhWP0U1bTfwT_Bfunnx7AAmbTtH0mvoFenBEFt9qh"/>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anchor>
        </w:drawing>
      </w:r>
      <w:r w:rsidR="00C6675F">
        <w:rPr>
          <w:szCs w:val="20"/>
        </w:rPr>
        <w:t>N'oubliez jamais</w:t>
      </w:r>
      <w:bookmarkStart w:id="0" w:name="_GoBack"/>
      <w:bookmarkEnd w:id="0"/>
      <w:r w:rsidR="00C6675F">
        <w:rPr>
          <w:szCs w:val="20"/>
        </w:rPr>
        <w:t xml:space="preserve"> qu'une donnée (constante ou formule) ne sera prise en compte qu'après validation. Cette validation se fait soit par la touche </w:t>
      </w:r>
      <w:r w:rsidR="00C6675F" w:rsidRPr="000571B3">
        <w:rPr>
          <w:i/>
          <w:szCs w:val="20"/>
        </w:rPr>
        <w:t>Entrée</w:t>
      </w:r>
      <w:r w:rsidR="00C6675F">
        <w:rPr>
          <w:szCs w:val="20"/>
        </w:rPr>
        <w:t xml:space="preserve"> ou </w:t>
      </w:r>
      <w:r w:rsidR="00C6675F" w:rsidRPr="000571B3">
        <w:rPr>
          <w:i/>
          <w:szCs w:val="20"/>
        </w:rPr>
        <w:t>Tab</w:t>
      </w:r>
      <w:r>
        <w:rPr>
          <w:szCs w:val="20"/>
        </w:rPr>
        <w:t>(</w:t>
      </w:r>
      <w:proofErr w:type="spellStart"/>
      <w:r w:rsidR="00C6675F">
        <w:rPr>
          <w:szCs w:val="20"/>
        </w:rPr>
        <w:t>ulation</w:t>
      </w:r>
      <w:proofErr w:type="spellEnd"/>
      <w:r>
        <w:rPr>
          <w:szCs w:val="20"/>
        </w:rPr>
        <w:t>)</w:t>
      </w:r>
      <w:r w:rsidR="00C6675F">
        <w:rPr>
          <w:szCs w:val="20"/>
        </w:rPr>
        <w:t xml:space="preserve"> , soit en sélectionnant une autre cellule avec la souris ou le clavier.</w:t>
      </w:r>
    </w:p>
    <w:p w:rsidR="007B22E2" w:rsidRDefault="007B22E2">
      <w:pPr>
        <w:pStyle w:val="Standard"/>
      </w:pPr>
    </w:p>
    <w:p w:rsidR="007B22E2" w:rsidRDefault="007B22E2">
      <w:pPr>
        <w:pStyle w:val="Standard"/>
      </w:pPr>
    </w:p>
    <w:p w:rsidR="007B22E2" w:rsidRDefault="00C6675F">
      <w:pPr>
        <w:pStyle w:val="Titre3"/>
      </w:pPr>
      <w:r>
        <w:rPr>
          <w:sz w:val="20"/>
          <w:szCs w:val="20"/>
        </w:rPr>
        <w:t xml:space="preserve">Les </w:t>
      </w:r>
      <w:r w:rsidR="000571B3">
        <w:rPr>
          <w:sz w:val="20"/>
          <w:szCs w:val="20"/>
        </w:rPr>
        <w:t>CONSTANTES</w:t>
      </w:r>
    </w:p>
    <w:p w:rsidR="007B22E2" w:rsidRDefault="00C6675F">
      <w:pPr>
        <w:pStyle w:val="Standard"/>
      </w:pPr>
      <w:r>
        <w:rPr>
          <w:szCs w:val="20"/>
        </w:rPr>
        <w:t>Les données « constantes »  peuvent être de différents types :</w:t>
      </w:r>
    </w:p>
    <w:p w:rsidR="007B22E2" w:rsidRDefault="00C6675F">
      <w:pPr>
        <w:pStyle w:val="Standard"/>
        <w:numPr>
          <w:ilvl w:val="0"/>
          <w:numId w:val="16"/>
        </w:numPr>
      </w:pPr>
      <w:r>
        <w:rPr>
          <w:szCs w:val="20"/>
        </w:rPr>
        <w:t>des nombres</w:t>
      </w:r>
      <w:r w:rsidR="000571B3">
        <w:rPr>
          <w:szCs w:val="20"/>
        </w:rPr>
        <w:t xml:space="preserve"> ou des montants</w:t>
      </w:r>
      <w:r>
        <w:rPr>
          <w:szCs w:val="20"/>
        </w:rPr>
        <w:t>,</w:t>
      </w:r>
    </w:p>
    <w:p w:rsidR="007B22E2" w:rsidRDefault="00C6675F">
      <w:pPr>
        <w:pStyle w:val="Standard"/>
        <w:numPr>
          <w:ilvl w:val="0"/>
          <w:numId w:val="16"/>
        </w:numPr>
      </w:pPr>
      <w:r>
        <w:rPr>
          <w:szCs w:val="20"/>
        </w:rPr>
        <w:t>des textes,</w:t>
      </w:r>
    </w:p>
    <w:p w:rsidR="007B22E2" w:rsidRDefault="00C6675F">
      <w:pPr>
        <w:pStyle w:val="Standard"/>
        <w:numPr>
          <w:ilvl w:val="0"/>
          <w:numId w:val="16"/>
        </w:numPr>
      </w:pPr>
      <w:r>
        <w:rPr>
          <w:szCs w:val="20"/>
        </w:rPr>
        <w:t>des dates,</w:t>
      </w:r>
    </w:p>
    <w:p w:rsidR="007B22E2" w:rsidRDefault="00C6675F">
      <w:pPr>
        <w:pStyle w:val="Standard"/>
        <w:numPr>
          <w:ilvl w:val="0"/>
          <w:numId w:val="16"/>
        </w:numPr>
      </w:pPr>
      <w:r>
        <w:rPr>
          <w:szCs w:val="20"/>
        </w:rPr>
        <w:t>des heures</w:t>
      </w:r>
    </w:p>
    <w:p w:rsidR="007B22E2" w:rsidRDefault="007B22E2">
      <w:pPr>
        <w:pStyle w:val="Standard"/>
      </w:pPr>
    </w:p>
    <w:p w:rsidR="007B22E2" w:rsidRDefault="00C6675F">
      <w:pPr>
        <w:pStyle w:val="Standard"/>
      </w:pPr>
      <w:r>
        <w:rPr>
          <w:szCs w:val="20"/>
        </w:rPr>
        <w:t>Excel interprète automatiquement s’il s’agit de texte, de dates/heures, ou de valeurs numériques.</w:t>
      </w:r>
    </w:p>
    <w:p w:rsidR="007B22E2" w:rsidRDefault="00C6675F">
      <w:pPr>
        <w:pStyle w:val="Standard"/>
      </w:pPr>
      <w:r>
        <w:rPr>
          <w:szCs w:val="20"/>
        </w:rPr>
        <w:t>Ce qui est interprété comme du texte est aligné automatiquement à gauche ; les valeurs numériques et les dates/heures sont alignées à droite.</w:t>
      </w:r>
    </w:p>
    <w:p w:rsidR="007B22E2" w:rsidRDefault="007B22E2">
      <w:pPr>
        <w:pStyle w:val="Standard"/>
      </w:pPr>
    </w:p>
    <w:p w:rsidR="00051746" w:rsidRDefault="00051746">
      <w:pPr>
        <w:pStyle w:val="Standard"/>
      </w:pPr>
    </w:p>
    <w:p w:rsidR="00051746" w:rsidRDefault="00051746">
      <w:pPr>
        <w:pStyle w:val="Standard"/>
        <w:rPr>
          <w:szCs w:val="20"/>
        </w:rPr>
      </w:pPr>
      <w:r>
        <w:rPr>
          <w:noProof/>
          <w:lang w:eastAsia="fr-BE" w:bidi="ar-SA"/>
        </w:rPr>
        <w:drawing>
          <wp:anchor distT="36195" distB="36195" distL="114300" distR="114300" simplePos="0" relativeHeight="251695104" behindDoc="0" locked="0" layoutInCell="1" allowOverlap="1">
            <wp:simplePos x="0" y="0"/>
            <wp:positionH relativeFrom="margin">
              <wp:align>left</wp:align>
            </wp:positionH>
            <wp:positionV relativeFrom="paragraph">
              <wp:posOffset>11430</wp:posOffset>
            </wp:positionV>
            <wp:extent cx="228600" cy="228600"/>
            <wp:effectExtent l="0" t="0" r="0" b="0"/>
            <wp:wrapSquare wrapText="bothSides"/>
            <wp:docPr id="76" name="Image 76" descr="https://encrypted-tbn1.gstatic.com/images?q=tbn:ANd9GcS13hX2L_XzhWP0U1bTfwT_Bfunnx7AAmbTtH0mvoFenBEFt9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https://encrypted-tbn1.gstatic.com/images?q=tbn:ANd9GcS13hX2L_XzhWP0U1bTfwT_Bfunnx7AAmbTtH0mvoFenBEFt9qh"/>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707" cy="228707"/>
                    </a:xfrm>
                    <a:prstGeom prst="rect">
                      <a:avLst/>
                    </a:prstGeom>
                    <a:noFill/>
                    <a:ln>
                      <a:noFill/>
                    </a:ln>
                  </pic:spPr>
                </pic:pic>
              </a:graphicData>
            </a:graphic>
          </wp:anchor>
        </w:drawing>
      </w:r>
      <w:r w:rsidR="00C6675F">
        <w:rPr>
          <w:szCs w:val="20"/>
        </w:rPr>
        <w:t xml:space="preserve">Excel est incapable d'effectuer des opérations arithmétiques sur </w:t>
      </w:r>
      <w:r w:rsidR="000C3C1B">
        <w:rPr>
          <w:szCs w:val="20"/>
        </w:rPr>
        <w:t>une</w:t>
      </w:r>
      <w:r w:rsidR="00C6675F">
        <w:rPr>
          <w:szCs w:val="20"/>
        </w:rPr>
        <w:t xml:space="preserve"> valeur</w:t>
      </w:r>
      <w:r w:rsidR="000C3C1B">
        <w:rPr>
          <w:szCs w:val="20"/>
        </w:rPr>
        <w:t xml:space="preserve"> de type texte</w:t>
      </w:r>
      <w:r w:rsidR="00C6675F">
        <w:rPr>
          <w:szCs w:val="20"/>
        </w:rPr>
        <w:t xml:space="preserve">. </w:t>
      </w:r>
      <w:r>
        <w:rPr>
          <w:szCs w:val="20"/>
        </w:rPr>
        <w:br/>
      </w:r>
      <w:r w:rsidR="00C6675F">
        <w:rPr>
          <w:szCs w:val="20"/>
        </w:rPr>
        <w:t xml:space="preserve">C'est ce qui se passera si vous insérez des blancs ou d'autres caractères dans un nombre. </w:t>
      </w:r>
    </w:p>
    <w:p w:rsidR="007B22E2" w:rsidRDefault="00C6675F">
      <w:pPr>
        <w:pStyle w:val="Standard"/>
      </w:pPr>
      <w:r>
        <w:rPr>
          <w:szCs w:val="20"/>
        </w:rPr>
        <w:t>Par exemple, entrer « 12 345 », sera considéré comme du texte.</w:t>
      </w:r>
    </w:p>
    <w:p w:rsidR="00051746" w:rsidRDefault="00051746">
      <w:pPr>
        <w:pStyle w:val="Standard"/>
        <w:rPr>
          <w:szCs w:val="20"/>
        </w:rPr>
      </w:pPr>
    </w:p>
    <w:p w:rsidR="000C3C1B" w:rsidRDefault="000C3C1B">
      <w:pPr>
        <w:pStyle w:val="Standard"/>
        <w:rPr>
          <w:szCs w:val="20"/>
        </w:rPr>
      </w:pPr>
      <w:r>
        <w:rPr>
          <w:noProof/>
          <w:lang w:eastAsia="fr-BE" w:bidi="ar-SA"/>
        </w:rPr>
        <w:drawing>
          <wp:anchor distT="36195" distB="36195" distL="114300" distR="114300" simplePos="0" relativeHeight="251700224" behindDoc="0" locked="0" layoutInCell="1" allowOverlap="1">
            <wp:simplePos x="0" y="0"/>
            <wp:positionH relativeFrom="margin">
              <wp:align>left</wp:align>
            </wp:positionH>
            <wp:positionV relativeFrom="paragraph">
              <wp:posOffset>7620</wp:posOffset>
            </wp:positionV>
            <wp:extent cx="228600" cy="228600"/>
            <wp:effectExtent l="0" t="0" r="0" b="0"/>
            <wp:wrapSquare wrapText="bothSides"/>
            <wp:docPr id="78" name="Image 78" descr="https://encrypted-tbn1.gstatic.com/images?q=tbn:ANd9GcS13hX2L_XzhWP0U1bTfwT_Bfunnx7AAmbTtH0mvoFenBEFt9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https://encrypted-tbn1.gstatic.com/images?q=tbn:ANd9GcS13hX2L_XzhWP0U1bTfwT_Bfunnx7AAmbTtH0mvoFenBEFt9qh"/>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anchor>
        </w:drawing>
      </w:r>
      <w:r w:rsidR="00C6675F">
        <w:rPr>
          <w:szCs w:val="20"/>
        </w:rPr>
        <w:t xml:space="preserve">De même, Excel essaie d'interpréter les dates que vous entrez, parfois en commettant une erreur. </w:t>
      </w:r>
    </w:p>
    <w:p w:rsidR="007B22E2" w:rsidRDefault="00C6675F" w:rsidP="000571B3">
      <w:pPr>
        <w:pStyle w:val="Standard"/>
      </w:pPr>
      <w:r>
        <w:rPr>
          <w:szCs w:val="20"/>
        </w:rPr>
        <w:lastRenderedPageBreak/>
        <w:t xml:space="preserve">Le 31-12-2005 par exemple, ne laisse aucun doute sur le fait qu'on indique la veille du nouvel-an. Mais le 1-2-2013, si Excel n'est pas configuré correctement, pourrait être interprété comme le 2 janvier 2013, car aux </w:t>
      </w:r>
      <w:r w:rsidR="000C3C1B">
        <w:rPr>
          <w:szCs w:val="20"/>
        </w:rPr>
        <w:t>Etats-U</w:t>
      </w:r>
      <w:r>
        <w:rPr>
          <w:szCs w:val="20"/>
        </w:rPr>
        <w:t xml:space="preserve">nis les conventions dans l'écriture des dates, sont différentes.  </w:t>
      </w:r>
    </w:p>
    <w:p w:rsidR="000571B3" w:rsidRDefault="000571B3">
      <w:pPr>
        <w:pStyle w:val="Titre3"/>
        <w:rPr>
          <w:sz w:val="20"/>
          <w:szCs w:val="20"/>
        </w:rPr>
      </w:pPr>
    </w:p>
    <w:p w:rsidR="007B22E2" w:rsidRDefault="00C6675F">
      <w:pPr>
        <w:pStyle w:val="Titre3"/>
        <w:rPr>
          <w:sz w:val="20"/>
          <w:szCs w:val="20"/>
        </w:rPr>
      </w:pPr>
      <w:r>
        <w:rPr>
          <w:sz w:val="20"/>
          <w:szCs w:val="20"/>
        </w:rPr>
        <w:t xml:space="preserve">Les </w:t>
      </w:r>
      <w:r w:rsidR="000571B3">
        <w:rPr>
          <w:sz w:val="20"/>
          <w:szCs w:val="20"/>
        </w:rPr>
        <w:t>FORMULES</w:t>
      </w:r>
    </w:p>
    <w:p w:rsidR="007B22E2" w:rsidRDefault="00C6675F">
      <w:pPr>
        <w:pStyle w:val="Standard"/>
        <w:rPr>
          <w:szCs w:val="20"/>
        </w:rPr>
      </w:pPr>
      <w:r>
        <w:rPr>
          <w:szCs w:val="20"/>
        </w:rPr>
        <w:t>Une cellule contenant une formule (un</w:t>
      </w:r>
      <w:r w:rsidR="009B216F">
        <w:rPr>
          <w:szCs w:val="20"/>
        </w:rPr>
        <w:t>e addition</w:t>
      </w:r>
      <w:r>
        <w:rPr>
          <w:szCs w:val="20"/>
        </w:rPr>
        <w:t xml:space="preserve"> par exemple), affiche le résultat de la formule, comme contenu, dans la feuille de calcul (et à l’impression). Par exemple, la cellule </w:t>
      </w:r>
      <w:r w:rsidRPr="000571B3">
        <w:rPr>
          <w:i/>
          <w:szCs w:val="20"/>
        </w:rPr>
        <w:t>C3</w:t>
      </w:r>
      <w:r>
        <w:rPr>
          <w:szCs w:val="20"/>
        </w:rPr>
        <w:t xml:space="preserve"> ci-dessous contient la formule « </w:t>
      </w:r>
      <w:r w:rsidRPr="000571B3">
        <w:rPr>
          <w:i/>
          <w:szCs w:val="20"/>
        </w:rPr>
        <w:t>=3+2</w:t>
      </w:r>
      <w:r>
        <w:rPr>
          <w:szCs w:val="20"/>
        </w:rPr>
        <w:t xml:space="preserve"> », et en conséquence, en </w:t>
      </w:r>
      <w:r w:rsidRPr="000571B3">
        <w:rPr>
          <w:i/>
          <w:szCs w:val="20"/>
        </w:rPr>
        <w:t>C3</w:t>
      </w:r>
      <w:r>
        <w:rPr>
          <w:szCs w:val="20"/>
        </w:rPr>
        <w:t xml:space="preserve"> dans la feuille de calcul s’affiche le résultat du calcul c’est-à-dire </w:t>
      </w:r>
      <w:r w:rsidRPr="000571B3">
        <w:rPr>
          <w:i/>
          <w:szCs w:val="20"/>
        </w:rPr>
        <w:t>5</w:t>
      </w:r>
      <w:r>
        <w:rPr>
          <w:szCs w:val="20"/>
        </w:rPr>
        <w:t> :</w:t>
      </w:r>
    </w:p>
    <w:p w:rsidR="007B22E2" w:rsidRDefault="007B22E2">
      <w:pPr>
        <w:pStyle w:val="Standard"/>
        <w:rPr>
          <w:szCs w:val="20"/>
        </w:rPr>
      </w:pPr>
    </w:p>
    <w:p w:rsidR="007B22E2" w:rsidRDefault="00C6675F">
      <w:pPr>
        <w:pStyle w:val="Standard"/>
        <w:jc w:val="center"/>
      </w:pPr>
      <w:r>
        <w:rPr>
          <w:noProof/>
          <w:szCs w:val="20"/>
          <w:lang w:eastAsia="fr-BE" w:bidi="ar-SA"/>
        </w:rPr>
        <w:drawing>
          <wp:inline distT="0" distB="0" distL="0" distR="0">
            <wp:extent cx="3219446" cy="1400175"/>
            <wp:effectExtent l="0" t="0" r="4" b="9525"/>
            <wp:docPr id="16" name="Imag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rcRect/>
                    <a:stretch>
                      <a:fillRect/>
                    </a:stretch>
                  </pic:blipFill>
                  <pic:spPr>
                    <a:xfrm>
                      <a:off x="0" y="0"/>
                      <a:ext cx="3219446" cy="1400175"/>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pPr>
      <w:r>
        <w:rPr>
          <w:szCs w:val="20"/>
        </w:rPr>
        <w:t xml:space="preserve">La formule est en </w:t>
      </w:r>
      <w:r w:rsidR="00AB000C">
        <w:rPr>
          <w:szCs w:val="20"/>
        </w:rPr>
        <w:t xml:space="preserve">constituée du </w:t>
      </w:r>
      <w:r w:rsidR="00AB000C" w:rsidRPr="00082E33">
        <w:rPr>
          <w:rFonts w:ascii="Bradley Hand ITC" w:hAnsi="Bradley Hand ITC"/>
          <w:b/>
          <w:sz w:val="24"/>
        </w:rPr>
        <w:t>signe égal</w:t>
      </w:r>
      <w:r w:rsidR="00082E33">
        <w:rPr>
          <w:szCs w:val="20"/>
        </w:rPr>
        <w:t xml:space="preserve">( </w:t>
      </w:r>
      <w:r w:rsidR="00082E33" w:rsidRPr="00082E33">
        <w:rPr>
          <w:rFonts w:ascii="Bradley Hand ITC" w:hAnsi="Bradley Hand ITC"/>
          <w:b/>
          <w:szCs w:val="20"/>
        </w:rPr>
        <w:t>=</w:t>
      </w:r>
      <w:r w:rsidR="00082E33">
        <w:rPr>
          <w:szCs w:val="20"/>
        </w:rPr>
        <w:t xml:space="preserve"> )</w:t>
      </w:r>
      <w:r w:rsidR="00AB000C">
        <w:rPr>
          <w:szCs w:val="20"/>
        </w:rPr>
        <w:t xml:space="preserve"> suivi d’</w:t>
      </w:r>
      <w:r>
        <w:rPr>
          <w:szCs w:val="20"/>
        </w:rPr>
        <w:t>une</w:t>
      </w:r>
      <w:r w:rsidR="000571B3">
        <w:rPr>
          <w:szCs w:val="20"/>
        </w:rPr>
        <w:t xml:space="preserve"> expression</w:t>
      </w:r>
      <w:r>
        <w:rPr>
          <w:szCs w:val="20"/>
        </w:rPr>
        <w:t xml:space="preserve">, qui </w:t>
      </w:r>
      <w:r w:rsidR="00AB000C">
        <w:rPr>
          <w:szCs w:val="20"/>
        </w:rPr>
        <w:t xml:space="preserve"> dans ce cas-ci </w:t>
      </w:r>
      <w:r w:rsidR="000571B3">
        <w:rPr>
          <w:szCs w:val="20"/>
        </w:rPr>
        <w:t>utilise les valeurs</w:t>
      </w:r>
      <w:r>
        <w:rPr>
          <w:szCs w:val="20"/>
        </w:rPr>
        <w:t xml:space="preserve"> constantes </w:t>
      </w:r>
      <w:r w:rsidRPr="00880F2C">
        <w:rPr>
          <w:i/>
          <w:szCs w:val="20"/>
        </w:rPr>
        <w:t>2</w:t>
      </w:r>
      <w:r>
        <w:rPr>
          <w:szCs w:val="20"/>
        </w:rPr>
        <w:t xml:space="preserve"> et </w:t>
      </w:r>
      <w:r w:rsidRPr="00880F2C">
        <w:rPr>
          <w:i/>
          <w:szCs w:val="20"/>
        </w:rPr>
        <w:t>3</w:t>
      </w:r>
      <w:r>
        <w:rPr>
          <w:szCs w:val="20"/>
        </w:rPr>
        <w:t>, et effectue une addition</w:t>
      </w:r>
      <w:r w:rsidR="00880F2C">
        <w:rPr>
          <w:szCs w:val="20"/>
        </w:rPr>
        <w:t xml:space="preserve"> (</w:t>
      </w:r>
      <w:r w:rsidR="00082E33">
        <w:rPr>
          <w:szCs w:val="20"/>
        </w:rPr>
        <w:t xml:space="preserve">l’ </w:t>
      </w:r>
      <w:r w:rsidR="00880F2C" w:rsidRPr="00082E33">
        <w:rPr>
          <w:rFonts w:ascii="Bradley Hand ITC" w:hAnsi="Bradley Hand ITC"/>
          <w:b/>
          <w:sz w:val="24"/>
        </w:rPr>
        <w:t>opérateur</w:t>
      </w:r>
      <w:r w:rsidR="00880F2C" w:rsidRPr="00880F2C">
        <w:rPr>
          <w:i/>
          <w:szCs w:val="20"/>
        </w:rPr>
        <w:t>+</w:t>
      </w:r>
      <w:r w:rsidR="00880F2C">
        <w:rPr>
          <w:szCs w:val="20"/>
        </w:rPr>
        <w:t xml:space="preserve">) </w:t>
      </w:r>
      <w:r>
        <w:rPr>
          <w:szCs w:val="20"/>
        </w:rPr>
        <w:t xml:space="preserve"> de ces deux </w:t>
      </w:r>
      <w:r w:rsidR="000571B3">
        <w:rPr>
          <w:szCs w:val="20"/>
        </w:rPr>
        <w:t>valeur</w:t>
      </w:r>
      <w:r>
        <w:rPr>
          <w:szCs w:val="20"/>
        </w:rPr>
        <w:t>s</w:t>
      </w:r>
      <w:r w:rsidR="00880F2C">
        <w:rPr>
          <w:szCs w:val="20"/>
        </w:rPr>
        <w:t xml:space="preserve"> (</w:t>
      </w:r>
      <w:r w:rsidR="00082E33">
        <w:rPr>
          <w:szCs w:val="20"/>
        </w:rPr>
        <w:t xml:space="preserve">appelées  </w:t>
      </w:r>
      <w:r w:rsidR="00880F2C" w:rsidRPr="00082E33">
        <w:rPr>
          <w:rFonts w:ascii="Bradley Hand ITC" w:hAnsi="Bradley Hand ITC"/>
          <w:b/>
          <w:sz w:val="24"/>
        </w:rPr>
        <w:t>opérandes</w:t>
      </w:r>
      <w:r w:rsidR="00880F2C">
        <w:rPr>
          <w:szCs w:val="20"/>
        </w:rPr>
        <w:t>),</w:t>
      </w:r>
      <w:r>
        <w:rPr>
          <w:szCs w:val="20"/>
        </w:rPr>
        <w:t xml:space="preserve"> avant d’afficher le </w:t>
      </w:r>
      <w:r w:rsidRPr="00082E33">
        <w:rPr>
          <w:rFonts w:ascii="Bradley Hand ITC" w:hAnsi="Bradley Hand ITC"/>
          <w:b/>
          <w:sz w:val="24"/>
        </w:rPr>
        <w:t>résultat</w:t>
      </w:r>
      <w:r>
        <w:rPr>
          <w:szCs w:val="20"/>
        </w:rPr>
        <w:t xml:space="preserve"> dans la feuille de calcul. </w:t>
      </w:r>
      <w:r>
        <w:rPr>
          <w:szCs w:val="20"/>
        </w:rPr>
        <w:br/>
        <w:t xml:space="preserve">Evidemment, les nombres </w:t>
      </w:r>
      <w:r w:rsidRPr="00880F2C">
        <w:rPr>
          <w:i/>
          <w:szCs w:val="20"/>
        </w:rPr>
        <w:t>2</w:t>
      </w:r>
      <w:r>
        <w:rPr>
          <w:szCs w:val="20"/>
        </w:rPr>
        <w:t xml:space="preserve"> et </w:t>
      </w:r>
      <w:r w:rsidRPr="00880F2C">
        <w:rPr>
          <w:i/>
          <w:szCs w:val="20"/>
        </w:rPr>
        <w:t>3</w:t>
      </w:r>
      <w:r>
        <w:rPr>
          <w:szCs w:val="20"/>
        </w:rPr>
        <w:t xml:space="preserve"> état constants, cette formule va toujours afficher la valeur résultat </w:t>
      </w:r>
      <w:r w:rsidRPr="00880F2C">
        <w:rPr>
          <w:i/>
          <w:szCs w:val="20"/>
        </w:rPr>
        <w:t>5</w:t>
      </w:r>
      <w:r>
        <w:rPr>
          <w:szCs w:val="20"/>
        </w:rPr>
        <w:t>.</w:t>
      </w:r>
    </w:p>
    <w:p w:rsidR="007B22E2" w:rsidRDefault="007B22E2">
      <w:pPr>
        <w:pStyle w:val="Standard"/>
        <w:rPr>
          <w:szCs w:val="20"/>
        </w:rPr>
      </w:pPr>
    </w:p>
    <w:p w:rsidR="007B22E2" w:rsidRDefault="007B22E2">
      <w:pPr>
        <w:pStyle w:val="Standard"/>
        <w:rPr>
          <w:szCs w:val="20"/>
        </w:rPr>
      </w:pPr>
    </w:p>
    <w:p w:rsidR="007B22E2" w:rsidRDefault="00C6675F">
      <w:pPr>
        <w:pStyle w:val="Standard"/>
        <w:rPr>
          <w:szCs w:val="20"/>
        </w:rPr>
      </w:pPr>
      <w:r>
        <w:rPr>
          <w:szCs w:val="20"/>
        </w:rPr>
        <w:t xml:space="preserve">Mais les formules peuvent aussi utiliser comme </w:t>
      </w:r>
      <w:r w:rsidR="00880F2C">
        <w:rPr>
          <w:szCs w:val="20"/>
        </w:rPr>
        <w:t>opérandes</w:t>
      </w:r>
      <w:r>
        <w:rPr>
          <w:szCs w:val="20"/>
        </w:rPr>
        <w:t xml:space="preserve">, le contenu d’une ou plusieurs autres cellules. Considérez l’exemple ci-dessous : dans la cellule </w:t>
      </w:r>
      <w:r w:rsidRPr="00880F2C">
        <w:rPr>
          <w:i/>
          <w:szCs w:val="20"/>
        </w:rPr>
        <w:t>A3</w:t>
      </w:r>
      <w:r>
        <w:rPr>
          <w:szCs w:val="20"/>
        </w:rPr>
        <w:t xml:space="preserve"> et </w:t>
      </w:r>
      <w:r w:rsidRPr="00880F2C">
        <w:rPr>
          <w:i/>
          <w:szCs w:val="20"/>
        </w:rPr>
        <w:t>B3</w:t>
      </w:r>
      <w:r>
        <w:rPr>
          <w:szCs w:val="20"/>
        </w:rPr>
        <w:t xml:space="preserve">, on a respectivement introduit les constantes </w:t>
      </w:r>
      <w:r w:rsidRPr="00880F2C">
        <w:rPr>
          <w:i/>
          <w:szCs w:val="20"/>
        </w:rPr>
        <w:t>4</w:t>
      </w:r>
      <w:r>
        <w:rPr>
          <w:szCs w:val="20"/>
        </w:rPr>
        <w:t xml:space="preserve"> et </w:t>
      </w:r>
      <w:r w:rsidRPr="00880F2C">
        <w:rPr>
          <w:i/>
          <w:szCs w:val="20"/>
        </w:rPr>
        <w:t>9</w:t>
      </w:r>
      <w:r>
        <w:rPr>
          <w:szCs w:val="20"/>
        </w:rPr>
        <w:t xml:space="preserve">. Ensuite on a introduit dans la cellule </w:t>
      </w:r>
      <w:r w:rsidRPr="00880F2C">
        <w:rPr>
          <w:i/>
          <w:szCs w:val="20"/>
        </w:rPr>
        <w:t>C3</w:t>
      </w:r>
      <w:r>
        <w:rPr>
          <w:szCs w:val="20"/>
        </w:rPr>
        <w:t>, la formule « </w:t>
      </w:r>
      <w:r w:rsidRPr="00880F2C">
        <w:rPr>
          <w:i/>
          <w:szCs w:val="20"/>
        </w:rPr>
        <w:t>=A3+B3</w:t>
      </w:r>
      <w:r>
        <w:rPr>
          <w:szCs w:val="20"/>
        </w:rPr>
        <w:t> » :</w:t>
      </w:r>
    </w:p>
    <w:p w:rsidR="007B22E2" w:rsidRDefault="007B22E2">
      <w:pPr>
        <w:pStyle w:val="Standard"/>
        <w:rPr>
          <w:szCs w:val="20"/>
        </w:rPr>
      </w:pPr>
    </w:p>
    <w:p w:rsidR="007B22E2" w:rsidRDefault="00C6675F">
      <w:pPr>
        <w:pStyle w:val="Standard"/>
      </w:pPr>
      <w:r>
        <w:rPr>
          <w:noProof/>
          <w:szCs w:val="20"/>
          <w:lang w:eastAsia="fr-BE" w:bidi="ar-SA"/>
        </w:rPr>
        <w:drawing>
          <wp:inline distT="0" distB="0" distL="0" distR="0">
            <wp:extent cx="3638553" cy="1571625"/>
            <wp:effectExtent l="0" t="0" r="0" b="9525"/>
            <wp:docPr id="17" name="Imag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rcRect/>
                    <a:stretch>
                      <a:fillRect/>
                    </a:stretch>
                  </pic:blipFill>
                  <pic:spPr>
                    <a:xfrm>
                      <a:off x="0" y="0"/>
                      <a:ext cx="3638553" cy="1571625"/>
                    </a:xfrm>
                    <a:prstGeom prst="rect">
                      <a:avLst/>
                    </a:prstGeom>
                    <a:noFill/>
                    <a:ln>
                      <a:noFill/>
                      <a:prstDash/>
                    </a:ln>
                  </pic:spPr>
                </pic:pic>
              </a:graphicData>
            </a:graphic>
          </wp:inline>
        </w:drawing>
      </w:r>
    </w:p>
    <w:p w:rsidR="007B22E2" w:rsidRDefault="007B22E2">
      <w:pPr>
        <w:pStyle w:val="Standard"/>
        <w:rPr>
          <w:szCs w:val="20"/>
        </w:rPr>
      </w:pPr>
    </w:p>
    <w:p w:rsidR="00880F2C" w:rsidRDefault="00C6675F">
      <w:pPr>
        <w:pStyle w:val="Standard"/>
        <w:rPr>
          <w:szCs w:val="20"/>
        </w:rPr>
      </w:pPr>
      <w:r>
        <w:rPr>
          <w:szCs w:val="20"/>
        </w:rPr>
        <w:t xml:space="preserve">La cellule </w:t>
      </w:r>
      <w:r w:rsidRPr="00880F2C">
        <w:rPr>
          <w:i/>
          <w:szCs w:val="20"/>
        </w:rPr>
        <w:t>C3</w:t>
      </w:r>
      <w:r>
        <w:rPr>
          <w:szCs w:val="20"/>
        </w:rPr>
        <w:t xml:space="preserve"> affiche maintenant le résultat d’une formule qui fait intervenir le contenu des cellules </w:t>
      </w:r>
      <w:r w:rsidRPr="00880F2C">
        <w:rPr>
          <w:i/>
          <w:szCs w:val="20"/>
        </w:rPr>
        <w:t>A3</w:t>
      </w:r>
      <w:r>
        <w:rPr>
          <w:szCs w:val="20"/>
        </w:rPr>
        <w:t xml:space="preserve"> et </w:t>
      </w:r>
      <w:r w:rsidRPr="00880F2C">
        <w:rPr>
          <w:i/>
          <w:szCs w:val="20"/>
        </w:rPr>
        <w:t>B3</w:t>
      </w:r>
      <w:r w:rsidR="00082E33">
        <w:rPr>
          <w:szCs w:val="20"/>
        </w:rPr>
        <w:t xml:space="preserve"> comme opérandes de d’addition</w:t>
      </w:r>
      <w:r w:rsidR="00880F2C">
        <w:rPr>
          <w:szCs w:val="20"/>
        </w:rPr>
        <w:t>.</w:t>
      </w:r>
    </w:p>
    <w:p w:rsidR="007B22E2" w:rsidRDefault="00C6675F">
      <w:pPr>
        <w:pStyle w:val="Standard"/>
        <w:rPr>
          <w:szCs w:val="20"/>
        </w:rPr>
      </w:pPr>
      <w:r>
        <w:rPr>
          <w:szCs w:val="20"/>
        </w:rPr>
        <w:br/>
        <w:t xml:space="preserve">Si par la suite on modifie le contenu de la cellule </w:t>
      </w:r>
      <w:r w:rsidRPr="00880F2C">
        <w:rPr>
          <w:i/>
          <w:szCs w:val="20"/>
        </w:rPr>
        <w:t>A3</w:t>
      </w:r>
      <w:r>
        <w:rPr>
          <w:szCs w:val="20"/>
        </w:rPr>
        <w:t xml:space="preserve">, par exemple, Excel va automatiquement recalculer le résultat de la formule en </w:t>
      </w:r>
      <w:r w:rsidRPr="00880F2C">
        <w:rPr>
          <w:i/>
          <w:szCs w:val="20"/>
        </w:rPr>
        <w:t>C3</w:t>
      </w:r>
      <w:r>
        <w:rPr>
          <w:szCs w:val="20"/>
        </w:rPr>
        <w:t xml:space="preserve">, en fonction de cette nouvelle valeur. </w:t>
      </w:r>
      <w:r>
        <w:rPr>
          <w:szCs w:val="20"/>
        </w:rPr>
        <w:br/>
        <w:t xml:space="preserve">Par exemple, si je modifie le contenu de la cellule </w:t>
      </w:r>
      <w:r w:rsidRPr="00880F2C">
        <w:rPr>
          <w:i/>
          <w:szCs w:val="20"/>
        </w:rPr>
        <w:t>A3</w:t>
      </w:r>
      <w:r>
        <w:rPr>
          <w:szCs w:val="20"/>
        </w:rPr>
        <w:t xml:space="preserve"> en y mettant la valeur </w:t>
      </w:r>
      <w:r w:rsidRPr="00880F2C">
        <w:rPr>
          <w:i/>
          <w:szCs w:val="20"/>
        </w:rPr>
        <w:t>1</w:t>
      </w:r>
      <w:r>
        <w:rPr>
          <w:szCs w:val="20"/>
        </w:rPr>
        <w:t xml:space="preserve"> au lieu de </w:t>
      </w:r>
      <w:r w:rsidRPr="00880F2C">
        <w:rPr>
          <w:i/>
          <w:szCs w:val="20"/>
        </w:rPr>
        <w:t>4</w:t>
      </w:r>
      <w:r>
        <w:rPr>
          <w:szCs w:val="20"/>
        </w:rPr>
        <w:t xml:space="preserve">, alors la cellule </w:t>
      </w:r>
      <w:r w:rsidRPr="00880F2C">
        <w:rPr>
          <w:i/>
          <w:szCs w:val="20"/>
        </w:rPr>
        <w:t>C3</w:t>
      </w:r>
      <w:r>
        <w:rPr>
          <w:szCs w:val="20"/>
        </w:rPr>
        <w:t xml:space="preserve"> va automatiquement afficher la valeur </w:t>
      </w:r>
      <w:r w:rsidRPr="00880F2C">
        <w:rPr>
          <w:i/>
          <w:szCs w:val="20"/>
        </w:rPr>
        <w:t>10</w:t>
      </w:r>
      <w:r>
        <w:rPr>
          <w:szCs w:val="20"/>
        </w:rPr>
        <w:t xml:space="preserve"> (car 1+9=10).</w:t>
      </w:r>
    </w:p>
    <w:p w:rsidR="007B22E2" w:rsidRDefault="007B22E2">
      <w:pPr>
        <w:pStyle w:val="Standard"/>
        <w:rPr>
          <w:szCs w:val="20"/>
        </w:rPr>
      </w:pPr>
    </w:p>
    <w:p w:rsidR="00AB000C" w:rsidRDefault="00AB000C">
      <w:pPr>
        <w:pStyle w:val="Standard"/>
        <w:rPr>
          <w:szCs w:val="20"/>
        </w:rPr>
      </w:pPr>
    </w:p>
    <w:p w:rsidR="007B22E2" w:rsidRDefault="00C6675F">
      <w:pPr>
        <w:pStyle w:val="Standard"/>
      </w:pPr>
      <w:r>
        <w:rPr>
          <w:szCs w:val="20"/>
        </w:rPr>
        <w:t xml:space="preserve">Nous verrons les formules plus en détail, </w:t>
      </w:r>
      <w:r w:rsidR="00E72156">
        <w:rPr>
          <w:szCs w:val="20"/>
        </w:rPr>
        <w:t xml:space="preserve">un peu </w:t>
      </w:r>
      <w:r>
        <w:rPr>
          <w:szCs w:val="20"/>
        </w:rPr>
        <w:t xml:space="preserve">plus loin dans le cours. </w:t>
      </w:r>
    </w:p>
    <w:p w:rsidR="007B22E2" w:rsidRDefault="007B22E2">
      <w:pPr>
        <w:pStyle w:val="Standard"/>
      </w:pPr>
    </w:p>
    <w:p w:rsidR="007B22E2" w:rsidRDefault="007B22E2">
      <w:pPr>
        <w:pStyle w:val="Standard"/>
        <w:tabs>
          <w:tab w:val="right" w:pos="9638"/>
        </w:tabs>
        <w:rPr>
          <w:szCs w:val="20"/>
        </w:rPr>
      </w:pPr>
    </w:p>
    <w:p w:rsidR="007B22E2" w:rsidRDefault="007B22E2">
      <w:pPr>
        <w:pStyle w:val="Standard"/>
        <w:tabs>
          <w:tab w:val="right" w:pos="9638"/>
        </w:tabs>
        <w:rPr>
          <w:sz w:val="24"/>
        </w:rPr>
      </w:pPr>
    </w:p>
    <w:p w:rsidR="007B22E2" w:rsidRDefault="007B22E2">
      <w:pPr>
        <w:pageBreakBefore/>
        <w:suppressAutoHyphens w:val="0"/>
      </w:pPr>
    </w:p>
    <w:p w:rsidR="009B216F" w:rsidRDefault="00C6675F" w:rsidP="009B216F">
      <w:pPr>
        <w:pStyle w:val="Titre3"/>
      </w:pPr>
      <w:r>
        <w:rPr>
          <w:sz w:val="24"/>
          <w:szCs w:val="24"/>
        </w:rPr>
        <w:t>Sélection d’un ensemble de cellules</w:t>
      </w:r>
    </w:p>
    <w:p w:rsidR="007B22E2" w:rsidRDefault="00C6675F">
      <w:pPr>
        <w:pStyle w:val="Standard"/>
        <w:tabs>
          <w:tab w:val="right" w:pos="9638"/>
        </w:tabs>
        <w:rPr>
          <w:szCs w:val="20"/>
        </w:rPr>
      </w:pPr>
      <w:r>
        <w:rPr>
          <w:szCs w:val="20"/>
        </w:rPr>
        <w:t>Il est possible de sélectionner un ensemble de cellules, par exemple dans le but de leur appliquer à toutes un formatage identique.</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d’une feuille de calcul complète</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59264" behindDoc="0" locked="0" layoutInCell="1" allowOverlap="1">
            <wp:simplePos x="0" y="0"/>
            <wp:positionH relativeFrom="column">
              <wp:posOffset>4899656</wp:posOffset>
            </wp:positionH>
            <wp:positionV relativeFrom="paragraph">
              <wp:posOffset>6986</wp:posOffset>
            </wp:positionV>
            <wp:extent cx="1181103" cy="1047746"/>
            <wp:effectExtent l="0" t="0" r="0" b="4"/>
            <wp:wrapSquare wrapText="bothSides"/>
            <wp:docPr id="27" name="Imag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rcRect/>
                    <a:stretch>
                      <a:fillRect/>
                    </a:stretch>
                  </pic:blipFill>
                  <pic:spPr>
                    <a:xfrm>
                      <a:off x="0" y="0"/>
                      <a:ext cx="1181103" cy="1047746"/>
                    </a:xfrm>
                    <a:prstGeom prst="rect">
                      <a:avLst/>
                    </a:prstGeom>
                    <a:noFill/>
                    <a:ln>
                      <a:noFill/>
                      <a:prstDash/>
                    </a:ln>
                  </pic:spPr>
                </pic:pic>
              </a:graphicData>
            </a:graphic>
          </wp:anchor>
        </w:drawing>
      </w:r>
      <w:r>
        <w:rPr>
          <w:szCs w:val="20"/>
        </w:rPr>
        <w:t>On peut sélectionner une feuille de calcul complète, en cliquant dans le carré en haut à gauche de la feuille de calcul.</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d’une colonne complète ou d’une ligne complète</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0288" behindDoc="0" locked="0" layoutInCell="1" allowOverlap="1">
            <wp:simplePos x="0" y="0"/>
            <wp:positionH relativeFrom="margin">
              <wp:align>right</wp:align>
            </wp:positionH>
            <wp:positionV relativeFrom="paragraph">
              <wp:posOffset>10158</wp:posOffset>
            </wp:positionV>
            <wp:extent cx="1819271" cy="1495428"/>
            <wp:effectExtent l="0" t="0" r="0" b="9522"/>
            <wp:wrapSquare wrapText="bothSides"/>
            <wp:docPr id="28" name="Imag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rcRect/>
                    <a:stretch>
                      <a:fillRect/>
                    </a:stretch>
                  </pic:blipFill>
                  <pic:spPr>
                    <a:xfrm>
                      <a:off x="0" y="0"/>
                      <a:ext cx="1819271" cy="1495428"/>
                    </a:xfrm>
                    <a:prstGeom prst="rect">
                      <a:avLst/>
                    </a:prstGeom>
                    <a:noFill/>
                    <a:ln>
                      <a:noFill/>
                      <a:prstDash/>
                    </a:ln>
                  </pic:spPr>
                </pic:pic>
              </a:graphicData>
            </a:graphic>
          </wp:anchor>
        </w:drawing>
      </w:r>
      <w:r>
        <w:rPr>
          <w:szCs w:val="20"/>
        </w:rPr>
        <w:t xml:space="preserve">Pour sélectionner une colonne complète, il suffit de cliquer sur l’entête </w:t>
      </w:r>
      <w:r>
        <w:rPr>
          <w:szCs w:val="20"/>
        </w:rPr>
        <w:br/>
        <w:t xml:space="preserve">de colonne (la lettre correspondant à la colonne). De même, pour sélectionner une ligne complète, on peut cliquer sur l’entête de la ligne </w:t>
      </w:r>
      <w:r>
        <w:rPr>
          <w:szCs w:val="20"/>
        </w:rPr>
        <w:br/>
        <w:t xml:space="preserve">(le numéro de ligne). </w:t>
      </w:r>
      <w:r>
        <w:rPr>
          <w:szCs w:val="20"/>
        </w:rPr>
        <w:br/>
        <w:t>En déplaçant la souris avant de relâcher le bouton, il est possible de sélection plusieurs lignes (ou colonnes) qui se suivent.</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1312" behindDoc="0" locked="0" layoutInCell="1" allowOverlap="1">
            <wp:simplePos x="0" y="0"/>
            <wp:positionH relativeFrom="column">
              <wp:posOffset>1793875</wp:posOffset>
            </wp:positionH>
            <wp:positionV relativeFrom="paragraph">
              <wp:posOffset>13970</wp:posOffset>
            </wp:positionV>
            <wp:extent cx="2171699" cy="657225"/>
            <wp:effectExtent l="0" t="0" r="1" b="9525"/>
            <wp:wrapSquare wrapText="bothSides"/>
            <wp:docPr id="29" name="Imag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rcRect/>
                    <a:stretch>
                      <a:fillRect/>
                    </a:stretch>
                  </pic:blipFill>
                  <pic:spPr>
                    <a:xfrm>
                      <a:off x="0" y="0"/>
                      <a:ext cx="2171699" cy="657225"/>
                    </a:xfrm>
                    <a:prstGeom prst="rect">
                      <a:avLst/>
                    </a:prstGeom>
                    <a:noFill/>
                    <a:ln>
                      <a:noFill/>
                      <a:prstDash/>
                    </a:ln>
                  </pic:spPr>
                </pic:pic>
              </a:graphicData>
            </a:graphic>
          </wp:anchor>
        </w:drawing>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 ensemble de cellules adjacentes</w:t>
      </w:r>
    </w:p>
    <w:p w:rsidR="007B22E2" w:rsidRDefault="007B22E2">
      <w:pPr>
        <w:pStyle w:val="Standard"/>
        <w:tabs>
          <w:tab w:val="right" w:pos="9638"/>
        </w:tabs>
        <w:rPr>
          <w:szCs w:val="20"/>
        </w:rPr>
      </w:pPr>
    </w:p>
    <w:p w:rsidR="007B22E2" w:rsidRDefault="00C6675F">
      <w:pPr>
        <w:pStyle w:val="Standard"/>
        <w:tabs>
          <w:tab w:val="right" w:pos="9638"/>
        </w:tabs>
        <w:rPr>
          <w:szCs w:val="20"/>
        </w:rPr>
      </w:pPr>
      <w:r>
        <w:rPr>
          <w:noProof/>
          <w:szCs w:val="20"/>
          <w:lang w:eastAsia="fr-BE" w:bidi="ar-SA"/>
        </w:rPr>
        <w:drawing>
          <wp:anchor distT="0" distB="0" distL="114300" distR="114300" simplePos="0" relativeHeight="251662336" behindDoc="0" locked="0" layoutInCell="1" allowOverlap="1">
            <wp:simplePos x="0" y="0"/>
            <wp:positionH relativeFrom="margin">
              <wp:align>right</wp:align>
            </wp:positionH>
            <wp:positionV relativeFrom="paragraph">
              <wp:posOffset>7616</wp:posOffset>
            </wp:positionV>
            <wp:extent cx="2219321" cy="1809753"/>
            <wp:effectExtent l="0" t="0" r="0" b="0"/>
            <wp:wrapSquare wrapText="bothSides"/>
            <wp:docPr id="30" name="Imag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rcRect/>
                    <a:stretch>
                      <a:fillRect/>
                    </a:stretch>
                  </pic:blipFill>
                  <pic:spPr>
                    <a:xfrm>
                      <a:off x="0" y="0"/>
                      <a:ext cx="2219321" cy="1809753"/>
                    </a:xfrm>
                    <a:prstGeom prst="rect">
                      <a:avLst/>
                    </a:prstGeom>
                    <a:noFill/>
                    <a:ln>
                      <a:noFill/>
                      <a:prstDash/>
                    </a:ln>
                  </pic:spPr>
                </pic:pic>
              </a:graphicData>
            </a:graphic>
          </wp:anchor>
        </w:drawing>
      </w:r>
      <w:r>
        <w:rPr>
          <w:szCs w:val="20"/>
        </w:rPr>
        <w:t>Pour sélectionner un ensemble rectangulaire de cellules adjacentes, il suffit de cliquer sur la cellule la plus en haut et à gauche du groupe, et, en laissant son doigt appuyé, de bouger le curseur de la souris jusque la dernière cellule en bas et à droite du groupe (et puis de relâcher le bouton de la souris).</w:t>
      </w:r>
    </w:p>
    <w:p w:rsidR="009B216F" w:rsidRDefault="009B216F">
      <w:pPr>
        <w:pStyle w:val="Standard"/>
        <w:tabs>
          <w:tab w:val="right" w:pos="9638"/>
        </w:tabs>
        <w:rPr>
          <w:szCs w:val="20"/>
        </w:rPr>
      </w:pPr>
    </w:p>
    <w:p w:rsidR="009B216F" w:rsidRDefault="009B216F">
      <w:pPr>
        <w:pStyle w:val="Standard"/>
        <w:tabs>
          <w:tab w:val="right" w:pos="9638"/>
        </w:tabs>
      </w:pPr>
      <w:r>
        <w:rPr>
          <w:szCs w:val="20"/>
        </w:rPr>
        <w:t>On peut aussi cliquer sur la première cellule, puis</w:t>
      </w:r>
      <w:r w:rsidR="00AB000C">
        <w:rPr>
          <w:szCs w:val="20"/>
        </w:rPr>
        <w:t>, en</w:t>
      </w:r>
      <w:r>
        <w:rPr>
          <w:szCs w:val="20"/>
        </w:rPr>
        <w:t xml:space="preserve"> appuy</w:t>
      </w:r>
      <w:r w:rsidR="00AB000C">
        <w:rPr>
          <w:szCs w:val="20"/>
        </w:rPr>
        <w:t>ant</w:t>
      </w:r>
      <w:r>
        <w:rPr>
          <w:szCs w:val="20"/>
        </w:rPr>
        <w:t xml:space="preserve"> sur la touche</w:t>
      </w:r>
      <w:r w:rsidR="00AB000C" w:rsidRPr="00AB000C">
        <w:rPr>
          <w:sz w:val="28"/>
          <w:szCs w:val="28"/>
        </w:rPr>
        <w:sym w:font="Wingdings" w:char="F0F1"/>
      </w:r>
      <w:r w:rsidR="00AB000C">
        <w:rPr>
          <w:szCs w:val="20"/>
        </w:rPr>
        <w:t>(majuscule ou shift), cliquer sur la cellule dans le coin opposé du rectangle à sélectionner.</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 ensemble de cellules clairsemées</w:t>
      </w:r>
    </w:p>
    <w:p w:rsidR="007B22E2" w:rsidRDefault="007B22E2">
      <w:pPr>
        <w:pStyle w:val="Standard"/>
        <w:tabs>
          <w:tab w:val="right" w:pos="9638"/>
        </w:tabs>
        <w:rPr>
          <w:szCs w:val="20"/>
        </w:rPr>
      </w:pPr>
    </w:p>
    <w:p w:rsidR="009B216F" w:rsidRDefault="00C6675F" w:rsidP="00AB000C">
      <w:pPr>
        <w:pStyle w:val="Standard"/>
        <w:tabs>
          <w:tab w:val="right" w:pos="9638"/>
        </w:tabs>
      </w:pPr>
      <w:r>
        <w:rPr>
          <w:noProof/>
          <w:szCs w:val="20"/>
          <w:lang w:eastAsia="fr-BE" w:bidi="ar-SA"/>
        </w:rPr>
        <w:drawing>
          <wp:anchor distT="0" distB="0" distL="114300" distR="114300" simplePos="0" relativeHeight="251663360" behindDoc="0" locked="0" layoutInCell="1" allowOverlap="1">
            <wp:simplePos x="0" y="0"/>
            <wp:positionH relativeFrom="margin">
              <wp:align>right</wp:align>
            </wp:positionH>
            <wp:positionV relativeFrom="paragraph">
              <wp:posOffset>10799</wp:posOffset>
            </wp:positionV>
            <wp:extent cx="3076571" cy="1447796"/>
            <wp:effectExtent l="0" t="0" r="0" b="4"/>
            <wp:wrapSquare wrapText="bothSides"/>
            <wp:docPr id="31" name="Imag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rcRect/>
                    <a:stretch>
                      <a:fillRect/>
                    </a:stretch>
                  </pic:blipFill>
                  <pic:spPr>
                    <a:xfrm>
                      <a:off x="0" y="0"/>
                      <a:ext cx="3076571" cy="1447796"/>
                    </a:xfrm>
                    <a:prstGeom prst="rect">
                      <a:avLst/>
                    </a:prstGeom>
                    <a:noFill/>
                    <a:ln>
                      <a:noFill/>
                      <a:prstDash/>
                    </a:ln>
                  </pic:spPr>
                </pic:pic>
              </a:graphicData>
            </a:graphic>
          </wp:anchor>
        </w:drawing>
      </w:r>
      <w:r>
        <w:rPr>
          <w:szCs w:val="20"/>
        </w:rPr>
        <w:t xml:space="preserve">Pour sélectionner un ensemble de cellules disparate, on peut cliquer d’abord sur la première cellule à sélectionner, puis, en maintenant son doigt enfoncé sur la touche </w:t>
      </w:r>
      <w:r w:rsidRPr="009B216F">
        <w:rPr>
          <w:i/>
          <w:szCs w:val="20"/>
        </w:rPr>
        <w:t>Ctrl</w:t>
      </w:r>
      <w:r w:rsidR="00AB000C">
        <w:rPr>
          <w:szCs w:val="20"/>
        </w:rPr>
        <w:t xml:space="preserve"> (c</w:t>
      </w:r>
      <w:r>
        <w:rPr>
          <w:szCs w:val="20"/>
        </w:rPr>
        <w:t>ontrol), cliquer</w:t>
      </w:r>
      <w:r w:rsidR="00AB000C">
        <w:rPr>
          <w:szCs w:val="20"/>
        </w:rPr>
        <w:t xml:space="preserve">successivement </w:t>
      </w:r>
      <w:r>
        <w:rPr>
          <w:szCs w:val="20"/>
        </w:rPr>
        <w:t>sur chacune des autres cellules à sélectionner.</w:t>
      </w:r>
    </w:p>
    <w:p w:rsidR="009B216F" w:rsidRDefault="009B216F" w:rsidP="009B216F">
      <w:pPr>
        <w:pStyle w:val="Standard"/>
      </w:pPr>
    </w:p>
    <w:p w:rsidR="007B22E2" w:rsidRDefault="007B22E2">
      <w:pPr>
        <w:pageBreakBefore/>
        <w:suppressAutoHyphens w:val="0"/>
      </w:pPr>
    </w:p>
    <w:p w:rsidR="007B22E2" w:rsidRDefault="00C6675F">
      <w:pPr>
        <w:pStyle w:val="Titre3"/>
        <w:rPr>
          <w:sz w:val="24"/>
          <w:szCs w:val="24"/>
        </w:rPr>
      </w:pPr>
      <w:r>
        <w:rPr>
          <w:sz w:val="24"/>
          <w:szCs w:val="24"/>
        </w:rPr>
        <w:t>Modification de la largeur des colonnes et de la hauteur des lignes d’une feuille de calcul</w:t>
      </w:r>
    </w:p>
    <w:p w:rsidR="007B22E2" w:rsidRDefault="00C6675F">
      <w:pPr>
        <w:pStyle w:val="Standard"/>
        <w:rPr>
          <w:szCs w:val="20"/>
        </w:rPr>
      </w:pPr>
      <w:r>
        <w:rPr>
          <w:szCs w:val="20"/>
        </w:rPr>
        <w:t>Lorsqu’on a fini d’encoder un tableau dans une feuille de calcul, on constate souvent qu’il est nécessaire d’ajuster la largeur des colonnes car le texte, les dates ou les nombres, « débordent ».</w:t>
      </w:r>
    </w:p>
    <w:p w:rsidR="007B22E2" w:rsidRDefault="007B22E2">
      <w:pPr>
        <w:pStyle w:val="Standard"/>
        <w:rPr>
          <w:szCs w:val="20"/>
        </w:rPr>
      </w:pPr>
    </w:p>
    <w:p w:rsidR="007B22E2" w:rsidRDefault="00C6675F">
      <w:pPr>
        <w:pStyle w:val="Standard"/>
        <w:rPr>
          <w:szCs w:val="20"/>
        </w:rPr>
      </w:pPr>
      <w:r>
        <w:rPr>
          <w:szCs w:val="20"/>
        </w:rPr>
        <w:t>Contrairement à ce qui est faisable dans un traitement de textes, il n’est pas possible dans un tableur d’ajuster la taille (largeur et hauteur) d’une cellule individuellement. Il faut ajuster la taille de la colonne entière ou de la ligne entière.</w:t>
      </w:r>
    </w:p>
    <w:p w:rsidR="007B22E2" w:rsidRDefault="007B22E2">
      <w:pPr>
        <w:pStyle w:val="Standard"/>
        <w:rPr>
          <w:szCs w:val="20"/>
        </w:rPr>
      </w:pPr>
    </w:p>
    <w:p w:rsidR="007B22E2" w:rsidRDefault="007B22E2">
      <w:pPr>
        <w:pStyle w:val="Standard"/>
        <w:rPr>
          <w:szCs w:val="20"/>
        </w:rPr>
      </w:pPr>
    </w:p>
    <w:p w:rsidR="007B22E2" w:rsidRPr="00AB000C" w:rsidRDefault="00C6675F">
      <w:pPr>
        <w:pStyle w:val="Standard"/>
        <w:rPr>
          <w:b/>
          <w:szCs w:val="20"/>
        </w:rPr>
      </w:pPr>
      <w:r w:rsidRPr="00AB000C">
        <w:rPr>
          <w:b/>
          <w:szCs w:val="20"/>
        </w:rPr>
        <w:t>Ajuster manuellement la largeur d’une colonne ou la hauteur d’une ligne</w:t>
      </w:r>
    </w:p>
    <w:p w:rsidR="007B22E2" w:rsidRDefault="007B22E2">
      <w:pPr>
        <w:pStyle w:val="Standard"/>
        <w:rPr>
          <w:szCs w:val="20"/>
        </w:rPr>
      </w:pPr>
    </w:p>
    <w:p w:rsidR="007B22E2" w:rsidRDefault="00C6675F">
      <w:pPr>
        <w:pStyle w:val="Standard"/>
      </w:pPr>
      <w:r>
        <w:rPr>
          <w:noProof/>
          <w:szCs w:val="20"/>
          <w:lang w:eastAsia="fr-BE" w:bidi="ar-SA"/>
        </w:rPr>
        <w:drawing>
          <wp:anchor distT="0" distB="0" distL="114300" distR="114300" simplePos="0" relativeHeight="251666432" behindDoc="0" locked="0" layoutInCell="1" allowOverlap="1">
            <wp:simplePos x="0" y="0"/>
            <wp:positionH relativeFrom="margin">
              <wp:align>right</wp:align>
            </wp:positionH>
            <wp:positionV relativeFrom="paragraph">
              <wp:posOffset>5715</wp:posOffset>
            </wp:positionV>
            <wp:extent cx="2046605" cy="1249680"/>
            <wp:effectExtent l="0" t="0" r="0" b="7620"/>
            <wp:wrapSquare wrapText="bothSides"/>
            <wp:docPr id="34" name="Imag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rcRect t="4557"/>
                    <a:stretch>
                      <a:fillRect/>
                    </a:stretch>
                  </pic:blipFill>
                  <pic:spPr>
                    <a:xfrm>
                      <a:off x="0" y="0"/>
                      <a:ext cx="2046605" cy="1249680"/>
                    </a:xfrm>
                    <a:prstGeom prst="rect">
                      <a:avLst/>
                    </a:prstGeom>
                    <a:noFill/>
                    <a:ln>
                      <a:noFill/>
                      <a:prstDash/>
                    </a:ln>
                  </pic:spPr>
                </pic:pic>
              </a:graphicData>
            </a:graphic>
          </wp:anchor>
        </w:drawing>
      </w:r>
      <w:r>
        <w:rPr>
          <w:szCs w:val="20"/>
        </w:rPr>
        <w:t>Pour ajuster manuellement la taille d’une colonne, on clique avec la souris, sur la délimitation droite de la colonne dans la barre des noms de colonne, puis en laissant le doigt appuyé sur le bouton, on déplace la souris à gauche (si on veut réduire la taille de la colonne) ou à droite (si on veut l’élargir). Lorsque la largeur nous convient, on relâche le bouton le la souris.</w:t>
      </w: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C6675F">
      <w:pPr>
        <w:pStyle w:val="Standard"/>
      </w:pPr>
      <w:r>
        <w:rPr>
          <w:noProof/>
          <w:szCs w:val="20"/>
          <w:lang w:eastAsia="fr-BE" w:bidi="ar-SA"/>
        </w:rPr>
        <w:drawing>
          <wp:anchor distT="0" distB="0" distL="114300" distR="114300" simplePos="0" relativeHeight="251667456" behindDoc="0" locked="0" layoutInCell="1" allowOverlap="1">
            <wp:simplePos x="0" y="0"/>
            <wp:positionH relativeFrom="margin">
              <wp:posOffset>3280410</wp:posOffset>
            </wp:positionH>
            <wp:positionV relativeFrom="paragraph">
              <wp:posOffset>6350</wp:posOffset>
            </wp:positionV>
            <wp:extent cx="2828290" cy="1518920"/>
            <wp:effectExtent l="0" t="0" r="0" b="5080"/>
            <wp:wrapSquare wrapText="bothSides"/>
            <wp:docPr id="35" name="Imag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rcRect t="3724" b="-1"/>
                    <a:stretch>
                      <a:fillRect/>
                    </a:stretch>
                  </pic:blipFill>
                  <pic:spPr>
                    <a:xfrm>
                      <a:off x="0" y="0"/>
                      <a:ext cx="2828290" cy="1518920"/>
                    </a:xfrm>
                    <a:prstGeom prst="rect">
                      <a:avLst/>
                    </a:prstGeom>
                    <a:noFill/>
                    <a:ln>
                      <a:noFill/>
                      <a:prstDash/>
                    </a:ln>
                  </pic:spPr>
                </pic:pic>
              </a:graphicData>
            </a:graphic>
          </wp:anchor>
        </w:drawing>
      </w:r>
      <w:r>
        <w:rPr>
          <w:szCs w:val="20"/>
        </w:rPr>
        <w:t>Et de même, pour ajuster la taille d’une ligne, on clique avec la souris, sur la délimitation basse de la ligne dans la barre des numéros de ligne, puis en laissant le doigt appuyé sur le bouton, on déplace la souris vers le haut (si on veut réduire la taille de la ligne) ou vers le bas (si on veut l’agrandir). Lorsque la hauteur nous convient, on relâche le bouton le la souris :</w:t>
      </w: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Pr="00AB000C" w:rsidRDefault="00C6675F">
      <w:pPr>
        <w:pStyle w:val="Standard"/>
        <w:rPr>
          <w:b/>
          <w:szCs w:val="20"/>
        </w:rPr>
      </w:pPr>
      <w:r w:rsidRPr="00AB000C">
        <w:rPr>
          <w:b/>
          <w:szCs w:val="20"/>
        </w:rPr>
        <w:t>Ajuster automatiquement la largeur d’une colonne ou la hauteur d’une ligne</w:t>
      </w:r>
    </w:p>
    <w:p w:rsidR="007B22E2" w:rsidRDefault="007B22E2">
      <w:pPr>
        <w:pStyle w:val="Standard"/>
        <w:rPr>
          <w:szCs w:val="20"/>
        </w:rPr>
      </w:pPr>
    </w:p>
    <w:p w:rsidR="007B22E2" w:rsidRDefault="00C6675F">
      <w:pPr>
        <w:pStyle w:val="Standard"/>
        <w:rPr>
          <w:iCs/>
        </w:rPr>
      </w:pPr>
      <w:r>
        <w:rPr>
          <w:iCs/>
        </w:rPr>
        <w:t>Excel est capable d’ajuster automatiquement la hauteur d’une ligne ou la largeur d’une colonne, en sorte que tous les contenus de toutes de cellules de cette ligne ou de cette colonne, soit complètement lisibles.</w:t>
      </w:r>
    </w:p>
    <w:p w:rsidR="007B22E2" w:rsidRDefault="00C6675F">
      <w:pPr>
        <w:pStyle w:val="Standard"/>
        <w:rPr>
          <w:iCs/>
        </w:rPr>
      </w:pPr>
      <w:r>
        <w:rPr>
          <w:iCs/>
        </w:rPr>
        <w:t>Ainsi, par exemple pour une colonne, il va ajuster sa taille en sorte que le texte le plus large parmi toutes les cellules de la colonne, soit lisible jusqu’à son dernier caractère.</w:t>
      </w:r>
    </w:p>
    <w:p w:rsidR="007B22E2" w:rsidRDefault="007B22E2">
      <w:pPr>
        <w:pStyle w:val="Standard"/>
        <w:rPr>
          <w:iCs/>
        </w:rPr>
      </w:pPr>
    </w:p>
    <w:p w:rsidR="007B22E2" w:rsidRDefault="00C6675F">
      <w:pPr>
        <w:pStyle w:val="Standard"/>
      </w:pPr>
      <w:r>
        <w:rPr>
          <w:iCs/>
          <w:noProof/>
          <w:lang w:eastAsia="fr-BE" w:bidi="ar-SA"/>
        </w:rPr>
        <w:drawing>
          <wp:anchor distT="0" distB="0" distL="114300" distR="114300" simplePos="0" relativeHeight="251668480" behindDoc="0" locked="0" layoutInCell="1" allowOverlap="1">
            <wp:simplePos x="0" y="0"/>
            <wp:positionH relativeFrom="margin">
              <wp:align>right</wp:align>
            </wp:positionH>
            <wp:positionV relativeFrom="paragraph">
              <wp:posOffset>6986</wp:posOffset>
            </wp:positionV>
            <wp:extent cx="3609978" cy="1228725"/>
            <wp:effectExtent l="0" t="0" r="9522" b="9525"/>
            <wp:wrapSquare wrapText="bothSides"/>
            <wp:docPr id="36" name="Imag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rcRect/>
                    <a:stretch>
                      <a:fillRect/>
                    </a:stretch>
                  </pic:blipFill>
                  <pic:spPr>
                    <a:xfrm>
                      <a:off x="0" y="0"/>
                      <a:ext cx="3609978" cy="1228725"/>
                    </a:xfrm>
                    <a:prstGeom prst="rect">
                      <a:avLst/>
                    </a:prstGeom>
                    <a:noFill/>
                    <a:ln>
                      <a:noFill/>
                      <a:prstDash/>
                    </a:ln>
                  </pic:spPr>
                </pic:pic>
              </a:graphicData>
            </a:graphic>
          </wp:anchor>
        </w:drawing>
      </w:r>
      <w:r>
        <w:rPr>
          <w:szCs w:val="20"/>
        </w:rPr>
        <w:t>Pour ajuster automatiquement la largeur d’une colonne, on double-clique avec la souris, sur la délimitation droite de la colonne dans la barre des noms de colonne. De même, pour ajuster automatiquement la hauteur d’une ligne, on double-clique avec la souris, sur la délimitation basse de la ligne dans la barre des numéros de ligne :</w:t>
      </w:r>
    </w:p>
    <w:p w:rsidR="007B22E2" w:rsidRDefault="007B22E2">
      <w:pPr>
        <w:pStyle w:val="Standard"/>
        <w:rPr>
          <w:szCs w:val="20"/>
        </w:rPr>
      </w:pPr>
    </w:p>
    <w:p w:rsidR="007B22E2" w:rsidRDefault="00C6675F">
      <w:pPr>
        <w:pStyle w:val="Standard"/>
        <w:rPr>
          <w:iCs/>
        </w:rPr>
      </w:pPr>
      <w:r>
        <w:rPr>
          <w:iCs/>
        </w:rPr>
        <w:t>Lorsque plusieurs lignes ou plusieurs colonnes sont sélectionnées, l’ajustement automatique est effectué par Excel sur l’ensemble de la sélection.</w:t>
      </w:r>
    </w:p>
    <w:p w:rsidR="007B22E2" w:rsidRDefault="007B22E2">
      <w:pPr>
        <w:pStyle w:val="Standard"/>
        <w:rPr>
          <w:iCs/>
        </w:rPr>
      </w:pPr>
    </w:p>
    <w:p w:rsidR="002D1671" w:rsidRDefault="002D1671">
      <w:pPr>
        <w:pStyle w:val="Standard"/>
        <w:tabs>
          <w:tab w:val="right" w:pos="9638"/>
        </w:tabs>
        <w:jc w:val="right"/>
        <w:rPr>
          <w:color w:val="808080"/>
          <w:szCs w:val="20"/>
        </w:rPr>
      </w:pPr>
    </w:p>
    <w:p w:rsidR="00DE39BD" w:rsidRDefault="00DE39BD" w:rsidP="00DE39BD">
      <w:pPr>
        <w:pageBreakBefore/>
        <w:suppressAutoHyphens w:val="0"/>
      </w:pPr>
    </w:p>
    <w:p w:rsidR="00DE39BD" w:rsidRDefault="00DE39BD" w:rsidP="00DE39BD">
      <w:pPr>
        <w:pStyle w:val="Titre2"/>
        <w:rPr>
          <w:i w:val="0"/>
        </w:rPr>
      </w:pPr>
      <w:r>
        <w:rPr>
          <w:i w:val="0"/>
        </w:rPr>
        <w:t>Les formules Excel</w:t>
      </w:r>
    </w:p>
    <w:p w:rsidR="00DE39BD" w:rsidRDefault="00DE39BD" w:rsidP="00DE39BD">
      <w:pPr>
        <w:pStyle w:val="Textbody"/>
      </w:pPr>
      <w:r>
        <w:t>Pour rappel, une cellule Excel peut contenir</w:t>
      </w:r>
    </w:p>
    <w:p w:rsidR="00DE39BD" w:rsidRDefault="00DE39BD" w:rsidP="00FF3DE9">
      <w:pPr>
        <w:pStyle w:val="Textbody"/>
        <w:numPr>
          <w:ilvl w:val="0"/>
          <w:numId w:val="23"/>
        </w:numPr>
        <w:spacing w:after="0"/>
        <w:ind w:left="714" w:hanging="357"/>
      </w:pPr>
      <w:r>
        <w:t>rien du tout</w:t>
      </w:r>
    </w:p>
    <w:p w:rsidR="00DE39BD" w:rsidRDefault="00DE39BD" w:rsidP="00FF3DE9">
      <w:pPr>
        <w:pStyle w:val="Textbody"/>
        <w:numPr>
          <w:ilvl w:val="0"/>
          <w:numId w:val="23"/>
        </w:numPr>
        <w:spacing w:after="0"/>
        <w:ind w:left="714" w:hanging="357"/>
      </w:pPr>
      <w:r>
        <w:t>une valeur constante : un texte, un montant, une date, un nombre …</w:t>
      </w:r>
    </w:p>
    <w:p w:rsidR="00DE39BD" w:rsidRDefault="00FF3DE9" w:rsidP="00FF3DE9">
      <w:pPr>
        <w:pStyle w:val="Textbody"/>
        <w:numPr>
          <w:ilvl w:val="0"/>
          <w:numId w:val="23"/>
        </w:numPr>
        <w:spacing w:after="0"/>
        <w:ind w:left="714" w:hanging="357"/>
      </w:pPr>
      <w:r>
        <w:t>une formule</w:t>
      </w:r>
    </w:p>
    <w:p w:rsidR="00FF3DE9" w:rsidRDefault="00FF3DE9" w:rsidP="00DE39BD">
      <w:pPr>
        <w:pStyle w:val="Textbody"/>
      </w:pPr>
    </w:p>
    <w:p w:rsidR="00DE39BD" w:rsidRDefault="00DE39BD" w:rsidP="00DE39BD">
      <w:pPr>
        <w:pStyle w:val="Textbody"/>
      </w:pPr>
      <w:r>
        <w:t xml:space="preserve">La </w:t>
      </w:r>
      <w:r w:rsidRPr="008C761A">
        <w:rPr>
          <w:highlight w:val="yellow"/>
        </w:rPr>
        <w:t>formule</w:t>
      </w:r>
      <w:r>
        <w:t xml:space="preserve"> est en fait une </w:t>
      </w:r>
      <w:r w:rsidRPr="008C761A">
        <w:rPr>
          <w:highlight w:val="yellow"/>
        </w:rPr>
        <w:t>fonction, qui prend comme opérandes des constantes ou des valeurs contenues dans d’autres cellules, combinées entre elles par des opérateurs ou d’autres fonctions</w:t>
      </w:r>
      <w:r>
        <w:t>. Une formule commence toujours par le signe égal (=).</w:t>
      </w:r>
    </w:p>
    <w:p w:rsidR="00B85000" w:rsidRDefault="00B85000" w:rsidP="00DE39BD">
      <w:pPr>
        <w:pStyle w:val="Textbody"/>
      </w:pPr>
    </w:p>
    <w:p w:rsidR="00DE39BD" w:rsidRDefault="00DE39BD" w:rsidP="00DE39BD">
      <w:pPr>
        <w:pStyle w:val="Textbody"/>
        <w:rPr>
          <w:b/>
          <w:sz w:val="24"/>
        </w:rPr>
      </w:pPr>
      <w:r w:rsidRPr="00B85000">
        <w:rPr>
          <w:b/>
          <w:sz w:val="24"/>
        </w:rPr>
        <w:t>Exemples de formules :</w:t>
      </w:r>
    </w:p>
    <w:p w:rsidR="00B85000" w:rsidRPr="00960966" w:rsidRDefault="00B85000" w:rsidP="00DE39BD">
      <w:pPr>
        <w:pStyle w:val="Textbody"/>
        <w:rPr>
          <w:b/>
          <w:sz w:val="16"/>
          <w:szCs w:val="16"/>
        </w:rPr>
      </w:pPr>
    </w:p>
    <w:tbl>
      <w:tblPr>
        <w:tblStyle w:val="Grilledutableau"/>
        <w:tblW w:w="0" w:type="auto"/>
        <w:tblLook w:val="04A0"/>
      </w:tblPr>
      <w:tblGrid>
        <w:gridCol w:w="1980"/>
        <w:gridCol w:w="7648"/>
      </w:tblGrid>
      <w:tr w:rsidR="00EA66B2" w:rsidRPr="00EA66B2" w:rsidTr="00EA66B2">
        <w:tc>
          <w:tcPr>
            <w:tcW w:w="1980" w:type="dxa"/>
          </w:tcPr>
          <w:p w:rsidR="00EA66B2" w:rsidRPr="00EA66B2" w:rsidRDefault="00EA66B2" w:rsidP="00960966">
            <w:pPr>
              <w:pStyle w:val="Textbody"/>
            </w:pPr>
            <w:r w:rsidRPr="00EA66B2">
              <w:t xml:space="preserve">= </w:t>
            </w:r>
            <w:r w:rsidRPr="00EA66B2">
              <w:rPr>
                <w:color w:val="ED7D31" w:themeColor="accent2"/>
              </w:rPr>
              <w:t>A10</w:t>
            </w:r>
            <w:r w:rsidRPr="00EA66B2">
              <w:rPr>
                <w:color w:val="0070C0"/>
              </w:rPr>
              <w:t>+</w:t>
            </w:r>
            <w:r w:rsidRPr="00EA66B2">
              <w:rPr>
                <w:color w:val="70AD47" w:themeColor="accent6"/>
              </w:rPr>
              <w:t>B10</w:t>
            </w:r>
          </w:p>
        </w:tc>
        <w:tc>
          <w:tcPr>
            <w:tcW w:w="7648" w:type="dxa"/>
          </w:tcPr>
          <w:p w:rsidR="00EA66B2" w:rsidRPr="00EA66B2" w:rsidRDefault="00EA66B2" w:rsidP="00960966">
            <w:pPr>
              <w:pStyle w:val="Textbody"/>
              <w:rPr>
                <w:sz w:val="18"/>
                <w:szCs w:val="18"/>
              </w:rPr>
            </w:pPr>
            <w:r w:rsidRPr="00EA66B2">
              <w:rPr>
                <w:sz w:val="18"/>
                <w:szCs w:val="18"/>
              </w:rPr>
              <w:t xml:space="preserve">Pour calculer la somme des valeurs contenues par deux cellules. </w:t>
            </w:r>
          </w:p>
          <w:p w:rsidR="00EA66B2" w:rsidRPr="00EA66B2" w:rsidRDefault="00EA66B2" w:rsidP="00960966">
            <w:pPr>
              <w:pStyle w:val="Textbody"/>
              <w:rPr>
                <w:sz w:val="18"/>
                <w:szCs w:val="18"/>
              </w:rPr>
            </w:pPr>
            <w:r w:rsidRPr="00EA66B2">
              <w:rPr>
                <w:sz w:val="18"/>
                <w:szCs w:val="18"/>
              </w:rPr>
              <w:t xml:space="preserve">Cette formule utilise deux opérandes (la cellule </w:t>
            </w:r>
            <w:r w:rsidRPr="00EA66B2">
              <w:rPr>
                <w:color w:val="ED7D31" w:themeColor="accent2"/>
                <w:sz w:val="18"/>
                <w:szCs w:val="18"/>
              </w:rPr>
              <w:t>A10</w:t>
            </w:r>
            <w:r w:rsidRPr="00EA66B2">
              <w:rPr>
                <w:sz w:val="18"/>
                <w:szCs w:val="18"/>
              </w:rPr>
              <w:t xml:space="preserve"> et la cellule </w:t>
            </w:r>
            <w:r w:rsidRPr="00EA66B2">
              <w:rPr>
                <w:color w:val="70AD47" w:themeColor="accent6"/>
                <w:sz w:val="18"/>
                <w:szCs w:val="18"/>
              </w:rPr>
              <w:t>B10</w:t>
            </w:r>
            <w:r w:rsidRPr="00EA66B2">
              <w:rPr>
                <w:sz w:val="18"/>
                <w:szCs w:val="18"/>
              </w:rPr>
              <w:t>), et l’opérateur d’addition (</w:t>
            </w:r>
            <w:r w:rsidRPr="00EA66B2">
              <w:rPr>
                <w:color w:val="4472C4" w:themeColor="accent5"/>
                <w:sz w:val="18"/>
                <w:szCs w:val="18"/>
              </w:rPr>
              <w:t>+</w:t>
            </w:r>
            <w:r w:rsidRPr="00EA66B2">
              <w:rPr>
                <w:sz w:val="18"/>
                <w:szCs w:val="18"/>
              </w:rPr>
              <w:t>).</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ED7D31" w:themeColor="accent2"/>
              </w:rPr>
              <w:t>C3</w:t>
            </w:r>
            <w:r w:rsidRPr="00EA66B2">
              <w:rPr>
                <w:color w:val="4472C4" w:themeColor="accent5"/>
              </w:rPr>
              <w:t>*</w:t>
            </w:r>
            <w:r w:rsidRPr="00EA66B2">
              <w:rPr>
                <w:color w:val="7030A0"/>
              </w:rPr>
              <w:t xml:space="preserve"> 21%</w:t>
            </w:r>
          </w:p>
        </w:tc>
        <w:tc>
          <w:tcPr>
            <w:tcW w:w="7648" w:type="dxa"/>
          </w:tcPr>
          <w:p w:rsidR="00EA66B2" w:rsidRPr="00EA66B2" w:rsidRDefault="00EA66B2" w:rsidP="00960966">
            <w:pPr>
              <w:pStyle w:val="Textbody"/>
              <w:rPr>
                <w:sz w:val="18"/>
                <w:szCs w:val="18"/>
              </w:rPr>
            </w:pPr>
            <w:r w:rsidRPr="00EA66B2">
              <w:rPr>
                <w:sz w:val="18"/>
                <w:szCs w:val="18"/>
              </w:rPr>
              <w:t xml:space="preserve">Pour calculer le montant de la TVA (à un taux de 21%) correspondant à un prix marchandise. </w:t>
            </w:r>
          </w:p>
          <w:p w:rsidR="00EA66B2" w:rsidRPr="00EA66B2" w:rsidRDefault="00EA66B2" w:rsidP="00960966">
            <w:pPr>
              <w:pStyle w:val="Textbody"/>
              <w:rPr>
                <w:sz w:val="18"/>
                <w:szCs w:val="18"/>
              </w:rPr>
            </w:pPr>
            <w:r w:rsidRPr="00EA66B2">
              <w:rPr>
                <w:sz w:val="18"/>
                <w:szCs w:val="18"/>
              </w:rPr>
              <w:t xml:space="preserve">Cette formule utilise deux opérandes (la cellule </w:t>
            </w:r>
            <w:r w:rsidRPr="00EA66B2">
              <w:rPr>
                <w:color w:val="ED7D31" w:themeColor="accent2"/>
                <w:sz w:val="18"/>
                <w:szCs w:val="18"/>
              </w:rPr>
              <w:t>C3</w:t>
            </w:r>
            <w:r w:rsidRPr="00EA66B2">
              <w:rPr>
                <w:sz w:val="18"/>
                <w:szCs w:val="18"/>
              </w:rPr>
              <w:t xml:space="preserve"> et la constante </w:t>
            </w:r>
            <w:r w:rsidRPr="00EA66B2">
              <w:rPr>
                <w:color w:val="7030A0"/>
                <w:sz w:val="18"/>
                <w:szCs w:val="18"/>
              </w:rPr>
              <w:t xml:space="preserve">21% </w:t>
            </w:r>
            <w:r w:rsidRPr="00EA66B2">
              <w:rPr>
                <w:rStyle w:val="Appelnotedebasdep"/>
                <w:color w:val="7030A0"/>
                <w:sz w:val="18"/>
                <w:szCs w:val="18"/>
              </w:rPr>
              <w:footnoteReference w:id="3"/>
            </w:r>
            <w:r w:rsidRPr="00EA66B2">
              <w:rPr>
                <w:sz w:val="18"/>
                <w:szCs w:val="18"/>
              </w:rPr>
              <w:t>), et l’opérateur de multiplication (</w:t>
            </w:r>
            <w:r w:rsidRPr="00EA66B2">
              <w:rPr>
                <w:color w:val="4472C4" w:themeColor="accent5"/>
                <w:sz w:val="18"/>
                <w:szCs w:val="18"/>
              </w:rPr>
              <w:t>*</w:t>
            </w:r>
            <w:r w:rsidRPr="00EA66B2">
              <w:rPr>
                <w:sz w:val="18"/>
                <w:szCs w:val="18"/>
              </w:rPr>
              <w:t>).</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FF0000"/>
              </w:rPr>
              <w:t>AUJOURDHUI()</w:t>
            </w:r>
          </w:p>
        </w:tc>
        <w:tc>
          <w:tcPr>
            <w:tcW w:w="7648" w:type="dxa"/>
          </w:tcPr>
          <w:p w:rsidR="00EA66B2" w:rsidRPr="00EA66B2" w:rsidRDefault="00EA66B2" w:rsidP="00960966">
            <w:pPr>
              <w:pStyle w:val="Textbody"/>
              <w:rPr>
                <w:sz w:val="18"/>
                <w:szCs w:val="18"/>
              </w:rPr>
            </w:pPr>
            <w:r w:rsidRPr="00EA66B2">
              <w:rPr>
                <w:sz w:val="18"/>
                <w:szCs w:val="18"/>
              </w:rPr>
              <w:t xml:space="preserve">Pour que la cellule contienne toujours la date du jour. </w:t>
            </w:r>
          </w:p>
          <w:p w:rsidR="00EA66B2" w:rsidRPr="00EA66B2" w:rsidRDefault="00EA66B2" w:rsidP="00960966">
            <w:pPr>
              <w:pStyle w:val="Textbody"/>
              <w:rPr>
                <w:sz w:val="18"/>
                <w:szCs w:val="18"/>
              </w:rPr>
            </w:pPr>
            <w:r w:rsidRPr="00EA66B2">
              <w:rPr>
                <w:sz w:val="18"/>
                <w:szCs w:val="18"/>
              </w:rPr>
              <w:t xml:space="preserve">Cette formule n’utilise qu’une seule opérande : la fonction </w:t>
            </w:r>
            <w:r w:rsidRPr="00EA66B2">
              <w:rPr>
                <w:color w:val="FF0000"/>
                <w:sz w:val="18"/>
                <w:szCs w:val="18"/>
              </w:rPr>
              <w:t xml:space="preserve">AUJOURDHUI() </w:t>
            </w:r>
            <w:r w:rsidRPr="00EA66B2">
              <w:rPr>
                <w:sz w:val="18"/>
                <w:szCs w:val="18"/>
              </w:rPr>
              <w:t>qui n’a pas besoin de paramètres pour retourner une valeur.</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FF0000"/>
              </w:rPr>
              <w:t>SOMME(</w:t>
            </w:r>
            <w:r w:rsidRPr="00EA66B2">
              <w:rPr>
                <w:color w:val="ED7D31" w:themeColor="accent2"/>
              </w:rPr>
              <w:t>E8</w:t>
            </w:r>
            <w:r w:rsidRPr="00EA66B2">
              <w:rPr>
                <w:color w:val="4472C4" w:themeColor="accent5"/>
              </w:rPr>
              <w:t>:</w:t>
            </w:r>
            <w:r w:rsidRPr="00EA66B2">
              <w:rPr>
                <w:color w:val="70AD47" w:themeColor="accent6"/>
              </w:rPr>
              <w:t>E17</w:t>
            </w:r>
            <w:r w:rsidRPr="00EA66B2">
              <w:rPr>
                <w:color w:val="FF0000"/>
              </w:rPr>
              <w:t>)</w:t>
            </w:r>
          </w:p>
        </w:tc>
        <w:tc>
          <w:tcPr>
            <w:tcW w:w="7648" w:type="dxa"/>
          </w:tcPr>
          <w:p w:rsidR="00EA66B2" w:rsidRPr="00EA66B2" w:rsidRDefault="00EA66B2" w:rsidP="00960966">
            <w:pPr>
              <w:pStyle w:val="Textbody"/>
              <w:rPr>
                <w:sz w:val="18"/>
                <w:szCs w:val="18"/>
              </w:rPr>
            </w:pPr>
            <w:r w:rsidRPr="00EA66B2">
              <w:rPr>
                <w:sz w:val="18"/>
                <w:szCs w:val="18"/>
              </w:rPr>
              <w:t xml:space="preserve">Pour calculer la somme des cellules </w:t>
            </w:r>
            <w:r w:rsidRPr="00EA66B2">
              <w:rPr>
                <w:color w:val="ED7D31" w:themeColor="accent2"/>
                <w:sz w:val="18"/>
                <w:szCs w:val="18"/>
              </w:rPr>
              <w:t>E8</w:t>
            </w:r>
            <w:r w:rsidRPr="00EA66B2">
              <w:rPr>
                <w:sz w:val="18"/>
                <w:szCs w:val="18"/>
              </w:rPr>
              <w:t xml:space="preserve">, E9, E10… jusqu’à </w:t>
            </w:r>
            <w:r w:rsidRPr="00EA66B2">
              <w:rPr>
                <w:color w:val="70AD47" w:themeColor="accent6"/>
                <w:sz w:val="18"/>
                <w:szCs w:val="18"/>
              </w:rPr>
              <w:t>E17</w:t>
            </w:r>
            <w:r w:rsidRPr="00EA66B2">
              <w:rPr>
                <w:sz w:val="18"/>
                <w:szCs w:val="18"/>
              </w:rPr>
              <w:t xml:space="preserve">. </w:t>
            </w:r>
          </w:p>
          <w:p w:rsidR="00EA66B2" w:rsidRPr="00EA66B2" w:rsidRDefault="00EA66B2" w:rsidP="00960966">
            <w:pPr>
              <w:pStyle w:val="Textbody"/>
              <w:rPr>
                <w:sz w:val="18"/>
                <w:szCs w:val="18"/>
              </w:rPr>
            </w:pPr>
            <w:r w:rsidRPr="00EA66B2">
              <w:rPr>
                <w:sz w:val="18"/>
                <w:szCs w:val="18"/>
              </w:rPr>
              <w:t xml:space="preserve">Cette formule utilise une seule opérande qui est en fait une fonction </w:t>
            </w:r>
            <w:r w:rsidRPr="00EA66B2">
              <w:rPr>
                <w:color w:val="FF0000"/>
                <w:sz w:val="18"/>
                <w:szCs w:val="18"/>
              </w:rPr>
              <w:t>SOMME</w:t>
            </w:r>
            <w:r w:rsidRPr="00EA66B2">
              <w:rPr>
                <w:sz w:val="18"/>
                <w:szCs w:val="18"/>
              </w:rPr>
              <w:t xml:space="preserve">. </w:t>
            </w:r>
            <w:r w:rsidRPr="00EA66B2">
              <w:rPr>
                <w:sz w:val="18"/>
                <w:szCs w:val="18"/>
              </w:rPr>
              <w:br/>
              <w:t xml:space="preserve">Cette fonction utilise dans ce cas-ci un seul paramètre qui est une plage de cellules </w:t>
            </w:r>
            <w:r w:rsidRPr="00EA66B2">
              <w:rPr>
                <w:rStyle w:val="Appelnotedebasdep"/>
                <w:sz w:val="18"/>
                <w:szCs w:val="18"/>
              </w:rPr>
              <w:footnoteReference w:id="4"/>
            </w:r>
            <w:r w:rsidRPr="00EA66B2">
              <w:rPr>
                <w:sz w:val="18"/>
                <w:szCs w:val="18"/>
              </w:rPr>
              <w:t xml:space="preserve">. </w:t>
            </w:r>
            <w:r w:rsidRPr="00EA66B2">
              <w:rPr>
                <w:sz w:val="18"/>
                <w:szCs w:val="18"/>
              </w:rPr>
              <w:br/>
              <w:t xml:space="preserve">La plage de cellules est en fait elle-même la combinaison de deux adresses de cellules </w:t>
            </w:r>
            <w:r w:rsidRPr="00EA66B2">
              <w:rPr>
                <w:color w:val="ED7D31" w:themeColor="accent2"/>
                <w:sz w:val="18"/>
                <w:szCs w:val="18"/>
              </w:rPr>
              <w:t>E8</w:t>
            </w:r>
            <w:r w:rsidRPr="00EA66B2">
              <w:rPr>
                <w:sz w:val="18"/>
                <w:szCs w:val="18"/>
              </w:rPr>
              <w:t xml:space="preserve"> et </w:t>
            </w:r>
            <w:r w:rsidRPr="00EA66B2">
              <w:rPr>
                <w:color w:val="70AD47" w:themeColor="accent6"/>
                <w:sz w:val="18"/>
                <w:szCs w:val="18"/>
              </w:rPr>
              <w:t>E17</w:t>
            </w:r>
            <w:r w:rsidRPr="00EA66B2">
              <w:rPr>
                <w:sz w:val="18"/>
                <w:szCs w:val="18"/>
              </w:rPr>
              <w:t>, séparées par l’opérateur de plage deux points (</w:t>
            </w:r>
            <w:r w:rsidRPr="00EA66B2">
              <w:rPr>
                <w:color w:val="4472C4" w:themeColor="accent5"/>
                <w:sz w:val="18"/>
                <w:szCs w:val="18"/>
              </w:rPr>
              <w:t>:</w:t>
            </w:r>
            <w:r w:rsidRPr="00EA66B2">
              <w:rPr>
                <w:sz w:val="18"/>
                <w:szCs w:val="18"/>
              </w:rPr>
              <w:t xml:space="preserve">) </w:t>
            </w:r>
          </w:p>
        </w:tc>
      </w:tr>
    </w:tbl>
    <w:p w:rsidR="00B85000" w:rsidRDefault="00B85000" w:rsidP="00DE39BD">
      <w:pPr>
        <w:pStyle w:val="Textbody"/>
      </w:pPr>
    </w:p>
    <w:p w:rsidR="00FF3DE9" w:rsidRDefault="00FF3DE9" w:rsidP="00DE39BD">
      <w:pPr>
        <w:pStyle w:val="Textbody"/>
      </w:pPr>
    </w:p>
    <w:p w:rsidR="00B85000" w:rsidRPr="00EA66B2" w:rsidRDefault="00B85000" w:rsidP="00DE39BD">
      <w:pPr>
        <w:pStyle w:val="Textbody"/>
        <w:rPr>
          <w:b/>
          <w:sz w:val="24"/>
        </w:rPr>
      </w:pPr>
      <w:r w:rsidRPr="00EA66B2">
        <w:rPr>
          <w:b/>
          <w:sz w:val="24"/>
        </w:rPr>
        <w:t>Les opérateurs en Excel</w:t>
      </w:r>
    </w:p>
    <w:p w:rsidR="00EA66B2" w:rsidRPr="00EA66B2" w:rsidRDefault="00EA66B2" w:rsidP="00EA66B2">
      <w:pPr>
        <w:pStyle w:val="Textbody"/>
        <w:rPr>
          <w:szCs w:val="20"/>
        </w:rPr>
      </w:pPr>
      <w:r w:rsidRPr="00EA66B2">
        <w:rPr>
          <w:szCs w:val="20"/>
        </w:rPr>
        <w:t>Les opérateurs spécifient le type de calcul à effectuer sur les éléments d'une formule.</w:t>
      </w:r>
      <w:r>
        <w:rPr>
          <w:szCs w:val="20"/>
        </w:rPr>
        <w:br/>
      </w:r>
    </w:p>
    <w:p w:rsidR="00EA66B2" w:rsidRPr="00EA66B2" w:rsidRDefault="00EA66B2" w:rsidP="00EA66B2">
      <w:pPr>
        <w:pStyle w:val="Textbody"/>
        <w:rPr>
          <w:b/>
          <w:szCs w:val="20"/>
        </w:rPr>
      </w:pPr>
      <w:r w:rsidRPr="00EA66B2">
        <w:rPr>
          <w:b/>
          <w:szCs w:val="20"/>
        </w:rPr>
        <w:t>Opérateurs arithmétiques</w:t>
      </w:r>
    </w:p>
    <w:p w:rsidR="00EA66B2" w:rsidRDefault="00EA66B2" w:rsidP="00EA66B2">
      <w:pPr>
        <w:pStyle w:val="Textbody"/>
      </w:pPr>
      <w:r w:rsidRPr="00EA66B2">
        <w:rPr>
          <w:szCs w:val="20"/>
        </w:rPr>
        <w:t>Pour effectuer les opérations mathématiques de base (addition, soustraction ou multiplication), combiner des nombres</w:t>
      </w:r>
      <w:r>
        <w:t xml:space="preserve"> et obtenir des résultats numériques, utilisez les opérateurs arithmétiques suivants.</w:t>
      </w:r>
    </w:p>
    <w:tbl>
      <w:tblPr>
        <w:tblStyle w:val="Grilledutableau"/>
        <w:tblW w:w="0" w:type="auto"/>
        <w:tblLook w:val="04A0"/>
      </w:tblPr>
      <w:tblGrid>
        <w:gridCol w:w="2972"/>
        <w:gridCol w:w="3446"/>
        <w:gridCol w:w="3210"/>
      </w:tblGrid>
      <w:tr w:rsidR="00FF3DE9" w:rsidRPr="00FF3DE9" w:rsidTr="0097031B">
        <w:tc>
          <w:tcPr>
            <w:tcW w:w="2972" w:type="dxa"/>
          </w:tcPr>
          <w:p w:rsidR="00FF3DE9" w:rsidRPr="00FF3DE9" w:rsidRDefault="00FF3DE9" w:rsidP="00960966">
            <w:pPr>
              <w:pStyle w:val="Textbody"/>
              <w:rPr>
                <w:b/>
                <w:sz w:val="18"/>
                <w:szCs w:val="18"/>
              </w:rPr>
            </w:pPr>
            <w:r w:rsidRPr="00FF3DE9">
              <w:rPr>
                <w:b/>
                <w:sz w:val="18"/>
                <w:szCs w:val="18"/>
              </w:rPr>
              <w:t xml:space="preserve">Opérateur </w:t>
            </w:r>
          </w:p>
        </w:tc>
        <w:tc>
          <w:tcPr>
            <w:tcW w:w="3446" w:type="dxa"/>
          </w:tcPr>
          <w:p w:rsidR="00FF3DE9" w:rsidRPr="00FF3DE9" w:rsidRDefault="00FF3DE9" w:rsidP="00960966">
            <w:pPr>
              <w:pStyle w:val="Textbody"/>
              <w:rPr>
                <w:b/>
                <w:sz w:val="18"/>
                <w:szCs w:val="18"/>
              </w:rPr>
            </w:pPr>
            <w:r w:rsidRPr="00FF3DE9">
              <w:rPr>
                <w:b/>
                <w:sz w:val="18"/>
                <w:szCs w:val="18"/>
              </w:rPr>
              <w:t>Signification</w:t>
            </w:r>
          </w:p>
        </w:tc>
        <w:tc>
          <w:tcPr>
            <w:tcW w:w="3210" w:type="dxa"/>
          </w:tcPr>
          <w:p w:rsidR="00FF3DE9" w:rsidRPr="00FF3DE9" w:rsidRDefault="00FF3DE9" w:rsidP="00960966">
            <w:pPr>
              <w:pStyle w:val="Textbody"/>
              <w:rPr>
                <w:b/>
                <w:sz w:val="18"/>
                <w:szCs w:val="18"/>
              </w:rPr>
            </w:pPr>
            <w:r w:rsidRPr="00FF3DE9">
              <w:rPr>
                <w:b/>
                <w:sz w:val="18"/>
                <w:szCs w:val="18"/>
              </w:rPr>
              <w:t>Exemple</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(signe plus) </w:t>
            </w:r>
          </w:p>
        </w:tc>
        <w:tc>
          <w:tcPr>
            <w:tcW w:w="3446" w:type="dxa"/>
          </w:tcPr>
          <w:p w:rsidR="00FF3DE9" w:rsidRPr="00FF3DE9" w:rsidRDefault="00FF3DE9" w:rsidP="00960966">
            <w:pPr>
              <w:pStyle w:val="Textbody"/>
              <w:rPr>
                <w:sz w:val="18"/>
                <w:szCs w:val="18"/>
              </w:rPr>
            </w:pPr>
            <w:r w:rsidRPr="00FF3DE9">
              <w:rPr>
                <w:sz w:val="18"/>
                <w:szCs w:val="18"/>
              </w:rPr>
              <w:t>Addition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 (signe moins)</w:t>
            </w:r>
          </w:p>
        </w:tc>
        <w:tc>
          <w:tcPr>
            <w:tcW w:w="3446" w:type="dxa"/>
          </w:tcPr>
          <w:p w:rsidR="00FF3DE9" w:rsidRPr="00FF3DE9" w:rsidRDefault="00FF3DE9" w:rsidP="00960966">
            <w:pPr>
              <w:pStyle w:val="Textbody"/>
              <w:rPr>
                <w:sz w:val="18"/>
                <w:szCs w:val="18"/>
              </w:rPr>
            </w:pPr>
            <w:r w:rsidRPr="00FF3DE9">
              <w:rPr>
                <w:sz w:val="18"/>
                <w:szCs w:val="18"/>
              </w:rPr>
              <w:t>Soustraction</w:t>
            </w:r>
          </w:p>
        </w:tc>
        <w:tc>
          <w:tcPr>
            <w:tcW w:w="3210" w:type="dxa"/>
          </w:tcPr>
          <w:p w:rsidR="00FF3DE9" w:rsidRPr="00FF3DE9" w:rsidRDefault="00FF3DE9" w:rsidP="00960966">
            <w:pPr>
              <w:pStyle w:val="Textbody"/>
              <w:rPr>
                <w:sz w:val="18"/>
                <w:szCs w:val="18"/>
              </w:rPr>
            </w:pPr>
            <w:r w:rsidRPr="00FF3DE9">
              <w:rPr>
                <w:sz w:val="18"/>
                <w:szCs w:val="18"/>
              </w:rPr>
              <w:t>=3–1 ou négation =–1</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 (astérisque)</w:t>
            </w:r>
          </w:p>
        </w:tc>
        <w:tc>
          <w:tcPr>
            <w:tcW w:w="3446" w:type="dxa"/>
          </w:tcPr>
          <w:p w:rsidR="00FF3DE9" w:rsidRPr="00FF3DE9" w:rsidRDefault="00FF3DE9" w:rsidP="00960966">
            <w:pPr>
              <w:pStyle w:val="Textbody"/>
              <w:rPr>
                <w:sz w:val="18"/>
                <w:szCs w:val="18"/>
              </w:rPr>
            </w:pPr>
            <w:r w:rsidRPr="00FF3DE9">
              <w:rPr>
                <w:sz w:val="18"/>
                <w:szCs w:val="18"/>
              </w:rPr>
              <w:t>Multiplication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(barre oblique)</w:t>
            </w:r>
          </w:p>
        </w:tc>
        <w:tc>
          <w:tcPr>
            <w:tcW w:w="3446" w:type="dxa"/>
          </w:tcPr>
          <w:p w:rsidR="00FF3DE9" w:rsidRPr="00FF3DE9" w:rsidRDefault="00FF3DE9" w:rsidP="00960966">
            <w:pPr>
              <w:pStyle w:val="Textbody"/>
              <w:rPr>
                <w:sz w:val="18"/>
                <w:szCs w:val="18"/>
              </w:rPr>
            </w:pPr>
            <w:r w:rsidRPr="00FF3DE9">
              <w:rPr>
                <w:sz w:val="18"/>
                <w:szCs w:val="18"/>
              </w:rPr>
              <w:t>Division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(signe pourcentage)</w:t>
            </w:r>
          </w:p>
        </w:tc>
        <w:tc>
          <w:tcPr>
            <w:tcW w:w="3446" w:type="dxa"/>
          </w:tcPr>
          <w:p w:rsidR="00FF3DE9" w:rsidRPr="00FF3DE9" w:rsidRDefault="00FF3DE9" w:rsidP="00960966">
            <w:pPr>
              <w:pStyle w:val="Textbody"/>
              <w:rPr>
                <w:sz w:val="18"/>
                <w:szCs w:val="18"/>
              </w:rPr>
            </w:pPr>
            <w:r w:rsidRPr="00FF3DE9">
              <w:rPr>
                <w:sz w:val="18"/>
                <w:szCs w:val="18"/>
              </w:rPr>
              <w:t>Pourcentage</w:t>
            </w:r>
          </w:p>
        </w:tc>
        <w:tc>
          <w:tcPr>
            <w:tcW w:w="3210" w:type="dxa"/>
          </w:tcPr>
          <w:p w:rsidR="00FF3DE9" w:rsidRPr="00FF3DE9" w:rsidRDefault="00FF3DE9" w:rsidP="00960966">
            <w:pPr>
              <w:pStyle w:val="Textbody"/>
              <w:rPr>
                <w:sz w:val="18"/>
                <w:szCs w:val="18"/>
              </w:rPr>
            </w:pPr>
            <w:r w:rsidRPr="00FF3DE9">
              <w:rPr>
                <w:sz w:val="18"/>
                <w:szCs w:val="18"/>
              </w:rPr>
              <w:t>=6%</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FF3DE9">
              <w:rPr>
                <w:sz w:val="18"/>
                <w:szCs w:val="18"/>
              </w:rPr>
              <w:t>^</w:t>
            </w:r>
            <w:r>
              <w:rPr>
                <w:sz w:val="18"/>
                <w:szCs w:val="18"/>
              </w:rPr>
              <w:tab/>
              <w:t>(signe accent circonflexe)</w:t>
            </w:r>
          </w:p>
        </w:tc>
        <w:tc>
          <w:tcPr>
            <w:tcW w:w="3446" w:type="dxa"/>
          </w:tcPr>
          <w:p w:rsidR="00FF3DE9" w:rsidRPr="00FF3DE9" w:rsidRDefault="00FF3DE9" w:rsidP="00960966">
            <w:pPr>
              <w:pStyle w:val="Textbody"/>
              <w:rPr>
                <w:sz w:val="18"/>
                <w:szCs w:val="18"/>
              </w:rPr>
            </w:pPr>
            <w:r w:rsidRPr="00FF3DE9">
              <w:rPr>
                <w:sz w:val="18"/>
                <w:szCs w:val="18"/>
              </w:rPr>
              <w:t>Élévation à la puissance</w:t>
            </w:r>
          </w:p>
        </w:tc>
        <w:tc>
          <w:tcPr>
            <w:tcW w:w="3210" w:type="dxa"/>
          </w:tcPr>
          <w:p w:rsidR="00FF3DE9" w:rsidRPr="00FF3DE9" w:rsidRDefault="00FF3DE9" w:rsidP="00960966">
            <w:pPr>
              <w:pStyle w:val="Textbody"/>
              <w:rPr>
                <w:sz w:val="18"/>
                <w:szCs w:val="18"/>
              </w:rPr>
            </w:pPr>
            <w:r w:rsidRPr="00FF3DE9">
              <w:rPr>
                <w:sz w:val="18"/>
                <w:szCs w:val="18"/>
              </w:rPr>
              <w:t>=3^2</w:t>
            </w:r>
          </w:p>
        </w:tc>
      </w:tr>
    </w:tbl>
    <w:p w:rsidR="00EA66B2" w:rsidRDefault="00EA66B2" w:rsidP="00EA66B2">
      <w:pPr>
        <w:pStyle w:val="Textbody"/>
      </w:pPr>
    </w:p>
    <w:p w:rsidR="00EA66B2" w:rsidRPr="00FF3DE9" w:rsidRDefault="00EA66B2" w:rsidP="00EA66B2">
      <w:pPr>
        <w:pStyle w:val="Textbody"/>
        <w:rPr>
          <w:b/>
        </w:rPr>
      </w:pPr>
      <w:r w:rsidRPr="00FF3DE9">
        <w:rPr>
          <w:b/>
        </w:rPr>
        <w:t>Opérateurs de comparaison</w:t>
      </w:r>
    </w:p>
    <w:p w:rsidR="00EA66B2" w:rsidRDefault="00EA66B2" w:rsidP="00EA66B2">
      <w:pPr>
        <w:pStyle w:val="Textbody"/>
      </w:pPr>
      <w:r>
        <w:t>Vous pouvez comparer deux valeurs avec les opérateurs suivants. Lorsque deux valeurs sont comparées à l'aide de ces opérateurs, le résultat est la valeur logique VRAI ou FAUX.</w:t>
      </w:r>
    </w:p>
    <w:p w:rsidR="00960966" w:rsidRDefault="00960966" w:rsidP="00EA66B2">
      <w:pPr>
        <w:pStyle w:val="Textbody"/>
      </w:pPr>
    </w:p>
    <w:tbl>
      <w:tblPr>
        <w:tblStyle w:val="Grilledutableau"/>
        <w:tblW w:w="0" w:type="auto"/>
        <w:tblLook w:val="04A0"/>
      </w:tblPr>
      <w:tblGrid>
        <w:gridCol w:w="2972"/>
        <w:gridCol w:w="3446"/>
        <w:gridCol w:w="3210"/>
      </w:tblGrid>
      <w:tr w:rsidR="00FF3DE9" w:rsidRPr="0097031B" w:rsidTr="0097031B">
        <w:tc>
          <w:tcPr>
            <w:tcW w:w="2972" w:type="dxa"/>
          </w:tcPr>
          <w:p w:rsidR="00FF3DE9" w:rsidRPr="0097031B" w:rsidRDefault="00FF3DE9" w:rsidP="0097031B">
            <w:pPr>
              <w:pStyle w:val="Textbody"/>
              <w:rPr>
                <w:b/>
                <w:sz w:val="18"/>
                <w:szCs w:val="18"/>
              </w:rPr>
            </w:pPr>
            <w:r w:rsidRPr="0097031B">
              <w:rPr>
                <w:b/>
                <w:sz w:val="18"/>
                <w:szCs w:val="18"/>
              </w:rPr>
              <w:t xml:space="preserve">Opérateur </w:t>
            </w:r>
          </w:p>
        </w:tc>
        <w:tc>
          <w:tcPr>
            <w:tcW w:w="3446" w:type="dxa"/>
          </w:tcPr>
          <w:p w:rsidR="00FF3DE9" w:rsidRPr="0097031B" w:rsidRDefault="00FF3DE9" w:rsidP="0097031B">
            <w:pPr>
              <w:pStyle w:val="Textbody"/>
              <w:rPr>
                <w:b/>
                <w:sz w:val="18"/>
                <w:szCs w:val="18"/>
              </w:rPr>
            </w:pPr>
            <w:r w:rsidRPr="0097031B">
              <w:rPr>
                <w:b/>
                <w:sz w:val="18"/>
                <w:szCs w:val="18"/>
              </w:rPr>
              <w:t>Signification</w:t>
            </w:r>
          </w:p>
        </w:tc>
        <w:tc>
          <w:tcPr>
            <w:tcW w:w="3210" w:type="dxa"/>
          </w:tcPr>
          <w:p w:rsidR="00FF3DE9" w:rsidRPr="0097031B" w:rsidRDefault="0097031B" w:rsidP="00960966">
            <w:pPr>
              <w:pStyle w:val="Textbody"/>
              <w:rPr>
                <w:b/>
                <w:sz w:val="18"/>
                <w:szCs w:val="18"/>
              </w:rPr>
            </w:pPr>
            <w:r w:rsidRPr="0097031B">
              <w:rPr>
                <w:b/>
                <w:sz w:val="18"/>
                <w:szCs w:val="18"/>
              </w:rPr>
              <w:t>Exemple</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sidRPr="008C761A">
              <w:rPr>
                <w:sz w:val="18"/>
                <w:szCs w:val="18"/>
                <w:highlight w:val="yellow"/>
              </w:rPr>
              <w:t>=</w:t>
            </w:r>
            <w:r>
              <w:rPr>
                <w:sz w:val="18"/>
                <w:szCs w:val="18"/>
              </w:rPr>
              <w:tab/>
            </w:r>
            <w:r w:rsidR="00FF3DE9" w:rsidRPr="0097031B">
              <w:rPr>
                <w:sz w:val="18"/>
                <w:szCs w:val="18"/>
              </w:rPr>
              <w:t>(signe égal)</w:t>
            </w:r>
          </w:p>
        </w:tc>
        <w:tc>
          <w:tcPr>
            <w:tcW w:w="3446" w:type="dxa"/>
          </w:tcPr>
          <w:p w:rsidR="00FF3DE9" w:rsidRPr="0097031B" w:rsidRDefault="00FF3DE9" w:rsidP="00960966">
            <w:pPr>
              <w:pStyle w:val="Textbody"/>
              <w:rPr>
                <w:sz w:val="18"/>
                <w:szCs w:val="18"/>
              </w:rPr>
            </w:pPr>
            <w:r w:rsidRPr="0097031B">
              <w:rPr>
                <w:sz w:val="18"/>
                <w:szCs w:val="18"/>
              </w:rPr>
              <w:t>Égal à</w:t>
            </w:r>
          </w:p>
        </w:tc>
        <w:tc>
          <w:tcPr>
            <w:tcW w:w="3210" w:type="dxa"/>
          </w:tcPr>
          <w:p w:rsidR="00FF3DE9" w:rsidRPr="0097031B" w:rsidRDefault="00FF3DE9" w:rsidP="00960966">
            <w:pPr>
              <w:pStyle w:val="Textbody"/>
              <w:rPr>
                <w:sz w:val="18"/>
                <w:szCs w:val="18"/>
              </w:rPr>
            </w:pPr>
            <w:r w:rsidRPr="0097031B">
              <w:rPr>
                <w:sz w:val="18"/>
                <w:szCs w:val="18"/>
              </w:rPr>
              <w:t>=SI(A1=B1 ;"Egalité"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sidRPr="008C761A">
              <w:rPr>
                <w:sz w:val="18"/>
                <w:szCs w:val="18"/>
                <w:highlight w:val="yellow"/>
              </w:rPr>
              <w:t>&gt;</w:t>
            </w:r>
            <w:r>
              <w:rPr>
                <w:sz w:val="18"/>
                <w:szCs w:val="18"/>
              </w:rPr>
              <w:tab/>
            </w:r>
            <w:r w:rsidR="00FF3DE9" w:rsidRPr="0097031B">
              <w:rPr>
                <w:sz w:val="18"/>
                <w:szCs w:val="18"/>
              </w:rPr>
              <w:t>(signe supérieur à)</w:t>
            </w:r>
          </w:p>
        </w:tc>
        <w:tc>
          <w:tcPr>
            <w:tcW w:w="3446" w:type="dxa"/>
          </w:tcPr>
          <w:p w:rsidR="00FF3DE9" w:rsidRPr="0097031B" w:rsidRDefault="00FF3DE9" w:rsidP="00960966">
            <w:pPr>
              <w:pStyle w:val="Textbody"/>
              <w:rPr>
                <w:sz w:val="18"/>
                <w:szCs w:val="18"/>
              </w:rPr>
            </w:pPr>
            <w:r w:rsidRPr="0097031B">
              <w:rPr>
                <w:sz w:val="18"/>
                <w:szCs w:val="18"/>
              </w:rPr>
              <w:t>Supérieur à</w:t>
            </w:r>
          </w:p>
        </w:tc>
        <w:tc>
          <w:tcPr>
            <w:tcW w:w="3210" w:type="dxa"/>
          </w:tcPr>
          <w:p w:rsidR="00FF3DE9" w:rsidRPr="0097031B" w:rsidRDefault="00FF3DE9" w:rsidP="00960966">
            <w:pPr>
              <w:pStyle w:val="Textbody"/>
              <w:rPr>
                <w:sz w:val="18"/>
                <w:szCs w:val="18"/>
              </w:rPr>
            </w:pPr>
            <w:r w:rsidRPr="0097031B">
              <w:rPr>
                <w:sz w:val="18"/>
                <w:szCs w:val="18"/>
              </w:rPr>
              <w:t>=SI(A1&gt;B1 ;"Plus grand" ;"")</w:t>
            </w:r>
          </w:p>
        </w:tc>
      </w:tr>
      <w:tr w:rsidR="00FF3DE9" w:rsidRPr="0097031B" w:rsidTr="0097031B">
        <w:tc>
          <w:tcPr>
            <w:tcW w:w="2972" w:type="dxa"/>
          </w:tcPr>
          <w:p w:rsidR="00FF3DE9" w:rsidRPr="0097031B" w:rsidRDefault="00FF3DE9" w:rsidP="0097031B">
            <w:pPr>
              <w:pStyle w:val="Textbody"/>
              <w:tabs>
                <w:tab w:val="right" w:pos="2722"/>
              </w:tabs>
              <w:rPr>
                <w:sz w:val="18"/>
                <w:szCs w:val="18"/>
              </w:rPr>
            </w:pPr>
            <w:r w:rsidRPr="008C761A">
              <w:rPr>
                <w:sz w:val="18"/>
                <w:szCs w:val="18"/>
                <w:highlight w:val="yellow"/>
              </w:rPr>
              <w:t>&lt;</w:t>
            </w:r>
            <w:r w:rsidR="0097031B">
              <w:rPr>
                <w:sz w:val="18"/>
                <w:szCs w:val="18"/>
              </w:rPr>
              <w:tab/>
            </w:r>
            <w:r w:rsidRPr="0097031B">
              <w:rPr>
                <w:sz w:val="18"/>
                <w:szCs w:val="18"/>
              </w:rPr>
              <w:t>(signe inférieur à)</w:t>
            </w:r>
          </w:p>
        </w:tc>
        <w:tc>
          <w:tcPr>
            <w:tcW w:w="3446" w:type="dxa"/>
          </w:tcPr>
          <w:p w:rsidR="00FF3DE9" w:rsidRPr="0097031B" w:rsidRDefault="00FF3DE9" w:rsidP="00960966">
            <w:pPr>
              <w:pStyle w:val="Textbody"/>
              <w:rPr>
                <w:sz w:val="18"/>
                <w:szCs w:val="18"/>
              </w:rPr>
            </w:pPr>
            <w:r w:rsidRPr="0097031B">
              <w:rPr>
                <w:sz w:val="18"/>
                <w:szCs w:val="18"/>
              </w:rPr>
              <w:t>Inférieur à</w:t>
            </w:r>
          </w:p>
        </w:tc>
        <w:tc>
          <w:tcPr>
            <w:tcW w:w="3210" w:type="dxa"/>
          </w:tcPr>
          <w:p w:rsidR="00FF3DE9" w:rsidRPr="0097031B" w:rsidRDefault="00FF3DE9" w:rsidP="00960966">
            <w:pPr>
              <w:pStyle w:val="Textbody"/>
              <w:rPr>
                <w:sz w:val="18"/>
                <w:szCs w:val="18"/>
              </w:rPr>
            </w:pPr>
            <w:r w:rsidRPr="0097031B">
              <w:rPr>
                <w:sz w:val="18"/>
                <w:szCs w:val="18"/>
              </w:rPr>
              <w:t>=SI(A1&lt;B1 ;"Plus petit"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Pr>
                <w:sz w:val="18"/>
                <w:szCs w:val="18"/>
              </w:rPr>
              <w:t>&gt;=</w:t>
            </w:r>
            <w:r>
              <w:rPr>
                <w:sz w:val="18"/>
                <w:szCs w:val="18"/>
              </w:rPr>
              <w:tab/>
            </w:r>
            <w:r w:rsidR="00FF3DE9" w:rsidRPr="0097031B">
              <w:rPr>
                <w:sz w:val="18"/>
                <w:szCs w:val="18"/>
              </w:rPr>
              <w:t>(signe supérieur ou égal à)</w:t>
            </w:r>
          </w:p>
        </w:tc>
        <w:tc>
          <w:tcPr>
            <w:tcW w:w="3446" w:type="dxa"/>
          </w:tcPr>
          <w:p w:rsidR="00FF3DE9" w:rsidRPr="0097031B" w:rsidRDefault="00FF3DE9" w:rsidP="00960966">
            <w:pPr>
              <w:pStyle w:val="Textbody"/>
              <w:rPr>
                <w:sz w:val="18"/>
                <w:szCs w:val="18"/>
              </w:rPr>
            </w:pPr>
            <w:r w:rsidRPr="0097031B">
              <w:rPr>
                <w:sz w:val="18"/>
                <w:szCs w:val="18"/>
              </w:rPr>
              <w:t>=SI(A1&gt;=B1 ;"Plus grand ou égal" ;"")</w:t>
            </w:r>
          </w:p>
        </w:tc>
        <w:tc>
          <w:tcPr>
            <w:tcW w:w="3210" w:type="dxa"/>
          </w:tcPr>
          <w:p w:rsidR="00FF3DE9" w:rsidRPr="0097031B" w:rsidRDefault="00FF3DE9" w:rsidP="00960966">
            <w:pPr>
              <w:pStyle w:val="Textbody"/>
              <w:rPr>
                <w:sz w:val="18"/>
                <w:szCs w:val="18"/>
              </w:rPr>
            </w:pPr>
          </w:p>
        </w:tc>
      </w:tr>
      <w:tr w:rsidR="00FF3DE9" w:rsidRPr="0097031B" w:rsidTr="0097031B">
        <w:tc>
          <w:tcPr>
            <w:tcW w:w="2972" w:type="dxa"/>
          </w:tcPr>
          <w:p w:rsidR="00FF3DE9" w:rsidRPr="0097031B" w:rsidRDefault="00FF3DE9" w:rsidP="0097031B">
            <w:pPr>
              <w:pStyle w:val="Textbody"/>
              <w:tabs>
                <w:tab w:val="right" w:pos="2722"/>
              </w:tabs>
              <w:rPr>
                <w:sz w:val="18"/>
                <w:szCs w:val="18"/>
              </w:rPr>
            </w:pPr>
            <w:r w:rsidRPr="0097031B">
              <w:rPr>
                <w:sz w:val="18"/>
                <w:szCs w:val="18"/>
              </w:rPr>
              <w:t>&lt;=</w:t>
            </w:r>
            <w:r w:rsidR="0097031B">
              <w:rPr>
                <w:sz w:val="18"/>
                <w:szCs w:val="18"/>
              </w:rPr>
              <w:tab/>
            </w:r>
            <w:r w:rsidRPr="0097031B">
              <w:rPr>
                <w:sz w:val="18"/>
                <w:szCs w:val="18"/>
              </w:rPr>
              <w:t>(signe inférieur ou égal à)</w:t>
            </w:r>
          </w:p>
        </w:tc>
        <w:tc>
          <w:tcPr>
            <w:tcW w:w="3446" w:type="dxa"/>
          </w:tcPr>
          <w:p w:rsidR="00FF3DE9" w:rsidRPr="0097031B" w:rsidRDefault="00FF3DE9" w:rsidP="00960966">
            <w:pPr>
              <w:pStyle w:val="Textbody"/>
              <w:rPr>
                <w:sz w:val="18"/>
                <w:szCs w:val="18"/>
              </w:rPr>
            </w:pPr>
            <w:r w:rsidRPr="0097031B">
              <w:rPr>
                <w:sz w:val="18"/>
                <w:szCs w:val="18"/>
              </w:rPr>
              <w:t>Inférieur ou égal à</w:t>
            </w:r>
          </w:p>
        </w:tc>
        <w:tc>
          <w:tcPr>
            <w:tcW w:w="3210" w:type="dxa"/>
          </w:tcPr>
          <w:p w:rsidR="00FF3DE9" w:rsidRPr="0097031B" w:rsidRDefault="00FF3DE9" w:rsidP="00960966">
            <w:pPr>
              <w:pStyle w:val="Textbody"/>
              <w:rPr>
                <w:sz w:val="18"/>
                <w:szCs w:val="18"/>
              </w:rPr>
            </w:pPr>
            <w:r w:rsidRPr="0097031B">
              <w:rPr>
                <w:sz w:val="18"/>
                <w:szCs w:val="18"/>
              </w:rPr>
              <w:t>=SI(A1&lt;=B1 ;"Plus petit ou égal"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Pr>
                <w:sz w:val="18"/>
                <w:szCs w:val="18"/>
              </w:rPr>
              <w:t>&lt;&gt;</w:t>
            </w:r>
            <w:r>
              <w:rPr>
                <w:sz w:val="18"/>
                <w:szCs w:val="18"/>
              </w:rPr>
              <w:tab/>
            </w:r>
            <w:r w:rsidR="00FF3DE9" w:rsidRPr="0097031B">
              <w:rPr>
                <w:sz w:val="18"/>
                <w:szCs w:val="18"/>
              </w:rPr>
              <w:t>(signe différent de)</w:t>
            </w:r>
          </w:p>
        </w:tc>
        <w:tc>
          <w:tcPr>
            <w:tcW w:w="3446" w:type="dxa"/>
          </w:tcPr>
          <w:p w:rsidR="00FF3DE9" w:rsidRPr="0097031B" w:rsidRDefault="00FF3DE9" w:rsidP="00960966">
            <w:pPr>
              <w:pStyle w:val="Textbody"/>
              <w:rPr>
                <w:sz w:val="18"/>
                <w:szCs w:val="18"/>
              </w:rPr>
            </w:pPr>
            <w:r w:rsidRPr="0097031B">
              <w:rPr>
                <w:sz w:val="18"/>
                <w:szCs w:val="18"/>
              </w:rPr>
              <w:t>Différent de (A1&lt;&gt;B1)</w:t>
            </w:r>
          </w:p>
        </w:tc>
        <w:tc>
          <w:tcPr>
            <w:tcW w:w="3210" w:type="dxa"/>
          </w:tcPr>
          <w:p w:rsidR="00FF3DE9" w:rsidRPr="0097031B" w:rsidRDefault="00FF3DE9" w:rsidP="00960966">
            <w:pPr>
              <w:pStyle w:val="Textbody"/>
              <w:rPr>
                <w:sz w:val="18"/>
                <w:szCs w:val="18"/>
              </w:rPr>
            </w:pPr>
            <w:r w:rsidRPr="0097031B">
              <w:rPr>
                <w:sz w:val="18"/>
                <w:szCs w:val="18"/>
              </w:rPr>
              <w:t>=SI(A1&lt;&gt;B1 ;"Différents" ;"")</w:t>
            </w:r>
          </w:p>
        </w:tc>
      </w:tr>
    </w:tbl>
    <w:p w:rsidR="00EA66B2" w:rsidRDefault="00EA66B2" w:rsidP="00EA66B2">
      <w:pPr>
        <w:pStyle w:val="Textbody"/>
      </w:pPr>
    </w:p>
    <w:p w:rsidR="00887340" w:rsidRDefault="00887340" w:rsidP="00EA66B2">
      <w:pPr>
        <w:pStyle w:val="Textbody"/>
      </w:pPr>
    </w:p>
    <w:p w:rsidR="00960966" w:rsidRDefault="00960966" w:rsidP="00EA66B2">
      <w:pPr>
        <w:pStyle w:val="Textbody"/>
      </w:pPr>
    </w:p>
    <w:p w:rsidR="00EA66B2" w:rsidRPr="0097031B" w:rsidRDefault="00EA66B2" w:rsidP="00EA66B2">
      <w:pPr>
        <w:pStyle w:val="Textbody"/>
        <w:rPr>
          <w:b/>
        </w:rPr>
      </w:pPr>
      <w:r w:rsidRPr="0097031B">
        <w:rPr>
          <w:b/>
        </w:rPr>
        <w:t>Opérateur de jointure</w:t>
      </w:r>
    </w:p>
    <w:p w:rsidR="00EA66B2" w:rsidRDefault="00FF3DE9" w:rsidP="00EA66B2">
      <w:pPr>
        <w:pStyle w:val="Textbody"/>
      </w:pPr>
      <w:r>
        <w:t>Vous pouvez utiliser</w:t>
      </w:r>
      <w:r w:rsidR="00EA66B2">
        <w:t xml:space="preserve"> le </w:t>
      </w:r>
      <w:r>
        <w:t>« </w:t>
      </w:r>
      <w:r w:rsidR="00EA66B2">
        <w:t>et</w:t>
      </w:r>
      <w:r>
        <w:t> »</w:t>
      </w:r>
      <w:r w:rsidR="00EA66B2">
        <w:t xml:space="preserve"> commercial (&amp;) pour joindre une ou plusieurs chaînes de caractères afin d'obtenir un seul texte</w:t>
      </w:r>
      <w:r w:rsidR="0097031B">
        <w:rPr>
          <w:rStyle w:val="Appelnotedebasdep"/>
        </w:rPr>
        <w:footnoteReference w:id="5"/>
      </w:r>
      <w:r w:rsidR="00EA66B2">
        <w:t>.</w:t>
      </w:r>
    </w:p>
    <w:p w:rsidR="00960966" w:rsidRDefault="00960966" w:rsidP="00EA66B2">
      <w:pPr>
        <w:pStyle w:val="Textbody"/>
      </w:pPr>
    </w:p>
    <w:tbl>
      <w:tblPr>
        <w:tblStyle w:val="Grilledutableau"/>
        <w:tblW w:w="0" w:type="auto"/>
        <w:tblLook w:val="04A0"/>
      </w:tblPr>
      <w:tblGrid>
        <w:gridCol w:w="2122"/>
        <w:gridCol w:w="5103"/>
        <w:gridCol w:w="2403"/>
      </w:tblGrid>
      <w:tr w:rsidR="0097031B" w:rsidRPr="0097031B" w:rsidTr="0097031B">
        <w:tc>
          <w:tcPr>
            <w:tcW w:w="2122" w:type="dxa"/>
          </w:tcPr>
          <w:p w:rsidR="0097031B" w:rsidRPr="0097031B" w:rsidRDefault="0097031B" w:rsidP="0097031B">
            <w:pPr>
              <w:pStyle w:val="Textbody"/>
              <w:rPr>
                <w:b/>
                <w:sz w:val="18"/>
                <w:szCs w:val="18"/>
              </w:rPr>
            </w:pPr>
            <w:r w:rsidRPr="0097031B">
              <w:rPr>
                <w:b/>
                <w:sz w:val="18"/>
                <w:szCs w:val="18"/>
              </w:rPr>
              <w:t xml:space="preserve">Opérateur </w:t>
            </w:r>
          </w:p>
        </w:tc>
        <w:tc>
          <w:tcPr>
            <w:tcW w:w="5103" w:type="dxa"/>
          </w:tcPr>
          <w:p w:rsidR="0097031B" w:rsidRPr="0097031B" w:rsidRDefault="0097031B" w:rsidP="00960966">
            <w:pPr>
              <w:pStyle w:val="Textbody"/>
              <w:rPr>
                <w:b/>
                <w:sz w:val="18"/>
                <w:szCs w:val="18"/>
              </w:rPr>
            </w:pPr>
            <w:r w:rsidRPr="0097031B">
              <w:rPr>
                <w:b/>
                <w:sz w:val="18"/>
                <w:szCs w:val="18"/>
              </w:rPr>
              <w:t>Signification</w:t>
            </w:r>
          </w:p>
        </w:tc>
        <w:tc>
          <w:tcPr>
            <w:tcW w:w="2403" w:type="dxa"/>
          </w:tcPr>
          <w:p w:rsidR="0097031B" w:rsidRPr="0097031B" w:rsidRDefault="0097031B" w:rsidP="00960966">
            <w:pPr>
              <w:pStyle w:val="Textbody"/>
              <w:rPr>
                <w:b/>
                <w:sz w:val="18"/>
                <w:szCs w:val="18"/>
              </w:rPr>
            </w:pPr>
            <w:r w:rsidRPr="0097031B">
              <w:rPr>
                <w:b/>
                <w:sz w:val="18"/>
                <w:szCs w:val="18"/>
              </w:rPr>
              <w:t>Exemple</w:t>
            </w:r>
          </w:p>
        </w:tc>
      </w:tr>
      <w:tr w:rsidR="0097031B" w:rsidRPr="0097031B" w:rsidTr="0097031B">
        <w:tc>
          <w:tcPr>
            <w:tcW w:w="2122" w:type="dxa"/>
          </w:tcPr>
          <w:p w:rsidR="0097031B" w:rsidRPr="0097031B" w:rsidRDefault="0097031B" w:rsidP="0097031B">
            <w:pPr>
              <w:pStyle w:val="Textbody"/>
              <w:tabs>
                <w:tab w:val="right" w:pos="1872"/>
              </w:tabs>
              <w:rPr>
                <w:sz w:val="18"/>
                <w:szCs w:val="18"/>
              </w:rPr>
            </w:pPr>
            <w:r w:rsidRPr="0097031B">
              <w:rPr>
                <w:sz w:val="18"/>
                <w:szCs w:val="18"/>
              </w:rPr>
              <w:t>&amp;</w:t>
            </w:r>
            <w:r>
              <w:rPr>
                <w:sz w:val="18"/>
                <w:szCs w:val="18"/>
              </w:rPr>
              <w:tab/>
            </w:r>
            <w:r w:rsidRPr="0097031B">
              <w:rPr>
                <w:sz w:val="18"/>
                <w:szCs w:val="18"/>
              </w:rPr>
              <w:t xml:space="preserve">(et commercial) </w:t>
            </w:r>
          </w:p>
        </w:tc>
        <w:tc>
          <w:tcPr>
            <w:tcW w:w="5103" w:type="dxa"/>
          </w:tcPr>
          <w:p w:rsidR="0097031B" w:rsidRPr="0097031B" w:rsidRDefault="0097031B" w:rsidP="00960966">
            <w:pPr>
              <w:pStyle w:val="Textbody"/>
              <w:rPr>
                <w:sz w:val="18"/>
                <w:szCs w:val="18"/>
              </w:rPr>
            </w:pPr>
            <w:r w:rsidRPr="0097031B">
              <w:rPr>
                <w:sz w:val="18"/>
                <w:szCs w:val="18"/>
              </w:rPr>
              <w:t>Joint deux valeurs pour obtenir une valeur de texte continue</w:t>
            </w:r>
            <w:r>
              <w:rPr>
                <w:sz w:val="18"/>
                <w:szCs w:val="18"/>
              </w:rPr>
              <w:t>.</w:t>
            </w:r>
          </w:p>
        </w:tc>
        <w:tc>
          <w:tcPr>
            <w:tcW w:w="2403" w:type="dxa"/>
          </w:tcPr>
          <w:p w:rsidR="0097031B" w:rsidRPr="0097031B" w:rsidRDefault="0097031B" w:rsidP="00960966">
            <w:pPr>
              <w:pStyle w:val="Textbody"/>
              <w:rPr>
                <w:sz w:val="18"/>
                <w:szCs w:val="18"/>
              </w:rPr>
            </w:pPr>
            <w:r w:rsidRPr="0097031B">
              <w:rPr>
                <w:sz w:val="18"/>
                <w:szCs w:val="18"/>
              </w:rPr>
              <w:t>="Nord"&amp;"Ouest"</w:t>
            </w:r>
          </w:p>
        </w:tc>
      </w:tr>
    </w:tbl>
    <w:p w:rsidR="00EA66B2" w:rsidRDefault="00EA66B2" w:rsidP="00EA66B2">
      <w:pPr>
        <w:pStyle w:val="Textbody"/>
      </w:pPr>
    </w:p>
    <w:p w:rsidR="00887340" w:rsidRDefault="00887340" w:rsidP="00EA66B2">
      <w:pPr>
        <w:pStyle w:val="Textbody"/>
      </w:pPr>
    </w:p>
    <w:p w:rsidR="00960966" w:rsidRDefault="00960966" w:rsidP="00EA66B2">
      <w:pPr>
        <w:pStyle w:val="Textbody"/>
      </w:pPr>
    </w:p>
    <w:p w:rsidR="00EA66B2" w:rsidRPr="0097031B" w:rsidRDefault="00EA66B2" w:rsidP="00EA66B2">
      <w:pPr>
        <w:pStyle w:val="Textbody"/>
        <w:rPr>
          <w:b/>
        </w:rPr>
      </w:pPr>
      <w:r w:rsidRPr="0097031B">
        <w:rPr>
          <w:b/>
        </w:rPr>
        <w:t>Opérateurs de référence</w:t>
      </w:r>
    </w:p>
    <w:p w:rsidR="00EA66B2" w:rsidRDefault="0097031B" w:rsidP="00EA66B2">
      <w:pPr>
        <w:pStyle w:val="Textbody"/>
      </w:pPr>
      <w:r>
        <w:t>Vous pouvez combiner</w:t>
      </w:r>
      <w:r w:rsidR="00EA66B2">
        <w:t xml:space="preserve"> des plages de cellules pour effectuer des calcu</w:t>
      </w:r>
      <w:r w:rsidR="00960966">
        <w:t>ls avec les opérateurs suivants :</w:t>
      </w:r>
    </w:p>
    <w:p w:rsidR="00960966" w:rsidRDefault="00960966" w:rsidP="00EA66B2">
      <w:pPr>
        <w:pStyle w:val="Textbody"/>
      </w:pPr>
    </w:p>
    <w:tbl>
      <w:tblPr>
        <w:tblStyle w:val="Grilledutableau"/>
        <w:tblW w:w="0" w:type="auto"/>
        <w:tblLook w:val="04A0"/>
      </w:tblPr>
      <w:tblGrid>
        <w:gridCol w:w="1980"/>
        <w:gridCol w:w="5103"/>
        <w:gridCol w:w="2545"/>
      </w:tblGrid>
      <w:tr w:rsidR="00887340" w:rsidRPr="00887340" w:rsidTr="00887340">
        <w:tc>
          <w:tcPr>
            <w:tcW w:w="1980" w:type="dxa"/>
          </w:tcPr>
          <w:p w:rsidR="00887340" w:rsidRPr="00887340" w:rsidRDefault="00887340" w:rsidP="00887340">
            <w:pPr>
              <w:pStyle w:val="Textbody"/>
              <w:rPr>
                <w:b/>
                <w:sz w:val="18"/>
                <w:szCs w:val="18"/>
              </w:rPr>
            </w:pPr>
            <w:r w:rsidRPr="00887340">
              <w:rPr>
                <w:b/>
                <w:sz w:val="18"/>
                <w:szCs w:val="18"/>
              </w:rPr>
              <w:t xml:space="preserve">Opérateur </w:t>
            </w:r>
          </w:p>
        </w:tc>
        <w:tc>
          <w:tcPr>
            <w:tcW w:w="5103" w:type="dxa"/>
          </w:tcPr>
          <w:p w:rsidR="00887340" w:rsidRPr="00887340" w:rsidRDefault="00887340" w:rsidP="00960966">
            <w:pPr>
              <w:pStyle w:val="Textbody"/>
              <w:rPr>
                <w:b/>
                <w:sz w:val="18"/>
                <w:szCs w:val="18"/>
              </w:rPr>
            </w:pPr>
            <w:r w:rsidRPr="00887340">
              <w:rPr>
                <w:b/>
                <w:sz w:val="18"/>
                <w:szCs w:val="18"/>
              </w:rPr>
              <w:t>Signification</w:t>
            </w:r>
          </w:p>
        </w:tc>
        <w:tc>
          <w:tcPr>
            <w:tcW w:w="2545" w:type="dxa"/>
          </w:tcPr>
          <w:p w:rsidR="00887340" w:rsidRPr="00887340" w:rsidRDefault="00887340" w:rsidP="00960966">
            <w:pPr>
              <w:pStyle w:val="Textbody"/>
              <w:rPr>
                <w:b/>
                <w:sz w:val="18"/>
                <w:szCs w:val="18"/>
              </w:rPr>
            </w:pPr>
            <w:r w:rsidRPr="00887340">
              <w:rPr>
                <w:b/>
                <w:sz w:val="18"/>
                <w:szCs w:val="18"/>
              </w:rPr>
              <w:t>Exemple</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sidRPr="008C761A">
              <w:rPr>
                <w:sz w:val="18"/>
                <w:szCs w:val="18"/>
                <w:highlight w:val="yellow"/>
              </w:rPr>
              <w:t>:</w:t>
            </w:r>
            <w:r>
              <w:rPr>
                <w:sz w:val="18"/>
                <w:szCs w:val="18"/>
              </w:rPr>
              <w:tab/>
            </w:r>
            <w:r w:rsidRPr="00887340">
              <w:rPr>
                <w:sz w:val="18"/>
                <w:szCs w:val="18"/>
              </w:rPr>
              <w:t>(deux-points)</w:t>
            </w:r>
          </w:p>
        </w:tc>
        <w:tc>
          <w:tcPr>
            <w:tcW w:w="5103" w:type="dxa"/>
          </w:tcPr>
          <w:p w:rsidR="00887340" w:rsidRPr="00887340" w:rsidRDefault="00887340" w:rsidP="00960966">
            <w:pPr>
              <w:pStyle w:val="Textbody"/>
              <w:rPr>
                <w:sz w:val="18"/>
                <w:szCs w:val="18"/>
              </w:rPr>
            </w:pPr>
            <w:r w:rsidRPr="00887340">
              <w:rPr>
                <w:sz w:val="18"/>
                <w:szCs w:val="18"/>
              </w:rPr>
              <w:t>Opérateur de plage qui permet d'obtenir une référence pour toutes les cellules entre deux références, y compris les deux références</w:t>
            </w:r>
          </w:p>
        </w:tc>
        <w:tc>
          <w:tcPr>
            <w:tcW w:w="2545" w:type="dxa"/>
          </w:tcPr>
          <w:p w:rsidR="00887340" w:rsidRPr="00887340" w:rsidRDefault="00887340" w:rsidP="00960966">
            <w:pPr>
              <w:pStyle w:val="Textbody"/>
              <w:rPr>
                <w:sz w:val="18"/>
                <w:szCs w:val="18"/>
              </w:rPr>
            </w:pPr>
            <w:r w:rsidRPr="00887340">
              <w:rPr>
                <w:sz w:val="18"/>
                <w:szCs w:val="18"/>
              </w:rPr>
              <w:t>=SOMME(B5:B15)</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sidRPr="008C761A">
              <w:rPr>
                <w:sz w:val="18"/>
                <w:szCs w:val="18"/>
                <w:highlight w:val="yellow"/>
              </w:rPr>
              <w:t>;</w:t>
            </w:r>
            <w:r>
              <w:rPr>
                <w:sz w:val="18"/>
                <w:szCs w:val="18"/>
              </w:rPr>
              <w:tab/>
            </w:r>
            <w:r w:rsidRPr="00887340">
              <w:rPr>
                <w:sz w:val="18"/>
                <w:szCs w:val="18"/>
              </w:rPr>
              <w:t>(point-virgule)</w:t>
            </w:r>
          </w:p>
        </w:tc>
        <w:tc>
          <w:tcPr>
            <w:tcW w:w="5103" w:type="dxa"/>
          </w:tcPr>
          <w:p w:rsidR="00887340" w:rsidRPr="00887340" w:rsidRDefault="00887340" w:rsidP="00960966">
            <w:pPr>
              <w:pStyle w:val="Textbody"/>
              <w:rPr>
                <w:sz w:val="18"/>
                <w:szCs w:val="18"/>
              </w:rPr>
            </w:pPr>
            <w:r w:rsidRPr="00887340">
              <w:rPr>
                <w:sz w:val="18"/>
                <w:szCs w:val="18"/>
              </w:rPr>
              <w:t>Opérateur d'union qui combine plusieurs références dans une référence</w:t>
            </w:r>
          </w:p>
        </w:tc>
        <w:tc>
          <w:tcPr>
            <w:tcW w:w="2545" w:type="dxa"/>
          </w:tcPr>
          <w:p w:rsidR="00887340" w:rsidRPr="00887340" w:rsidRDefault="00887340" w:rsidP="00960966">
            <w:pPr>
              <w:pStyle w:val="Textbody"/>
              <w:rPr>
                <w:sz w:val="18"/>
                <w:szCs w:val="18"/>
              </w:rPr>
            </w:pPr>
            <w:r w:rsidRPr="00887340">
              <w:rPr>
                <w:sz w:val="18"/>
                <w:szCs w:val="18"/>
              </w:rPr>
              <w:t>=SOMME(B5:B15;D5:D15)</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Pr>
                <w:sz w:val="18"/>
                <w:szCs w:val="18"/>
              </w:rPr>
              <w:tab/>
            </w:r>
            <w:r w:rsidRPr="00887340">
              <w:rPr>
                <w:sz w:val="18"/>
                <w:szCs w:val="18"/>
              </w:rPr>
              <w:t>(espace simple)</w:t>
            </w:r>
          </w:p>
        </w:tc>
        <w:tc>
          <w:tcPr>
            <w:tcW w:w="5103" w:type="dxa"/>
          </w:tcPr>
          <w:p w:rsidR="00887340" w:rsidRPr="00887340" w:rsidRDefault="00887340" w:rsidP="00960966">
            <w:pPr>
              <w:pStyle w:val="Textbody"/>
              <w:rPr>
                <w:sz w:val="18"/>
                <w:szCs w:val="18"/>
              </w:rPr>
            </w:pPr>
            <w:r w:rsidRPr="00887340">
              <w:rPr>
                <w:sz w:val="18"/>
                <w:szCs w:val="18"/>
              </w:rPr>
              <w:t>Opérateur d'intersection qui permet d'obtenir une référence pour les cellules communes aux deux références</w:t>
            </w:r>
          </w:p>
        </w:tc>
        <w:tc>
          <w:tcPr>
            <w:tcW w:w="2545" w:type="dxa"/>
          </w:tcPr>
          <w:p w:rsidR="00887340" w:rsidRPr="00887340" w:rsidRDefault="00887340" w:rsidP="00960966">
            <w:pPr>
              <w:pStyle w:val="Textbody"/>
              <w:rPr>
                <w:sz w:val="18"/>
                <w:szCs w:val="18"/>
              </w:rPr>
            </w:pPr>
            <w:r w:rsidRPr="00887340">
              <w:rPr>
                <w:sz w:val="18"/>
                <w:szCs w:val="18"/>
              </w:rPr>
              <w:t>=MOYENNE(C1:D6 A3:F4)</w:t>
            </w:r>
          </w:p>
        </w:tc>
      </w:tr>
    </w:tbl>
    <w:p w:rsidR="00EA66B2" w:rsidRDefault="00EA66B2" w:rsidP="00EA66B2">
      <w:pPr>
        <w:pStyle w:val="Textbody"/>
      </w:pPr>
    </w:p>
    <w:p w:rsidR="00887340" w:rsidRDefault="00887340" w:rsidP="00EA66B2">
      <w:pPr>
        <w:pStyle w:val="Textbody"/>
        <w:rPr>
          <w:b/>
        </w:rPr>
      </w:pPr>
    </w:p>
    <w:p w:rsidR="00960966" w:rsidRDefault="00960966">
      <w:pPr>
        <w:suppressAutoHyphens w:val="0"/>
        <w:rPr>
          <w:rFonts w:ascii="Arial" w:hAnsi="Arial"/>
          <w:b/>
          <w:sz w:val="20"/>
        </w:rPr>
      </w:pPr>
      <w:r>
        <w:rPr>
          <w:b/>
        </w:rPr>
        <w:br w:type="page"/>
      </w:r>
    </w:p>
    <w:p w:rsidR="00EA66B2" w:rsidRPr="00887340" w:rsidRDefault="00EA66B2" w:rsidP="00EA66B2">
      <w:pPr>
        <w:pStyle w:val="Textbody"/>
        <w:rPr>
          <w:b/>
        </w:rPr>
      </w:pPr>
      <w:r w:rsidRPr="00887340">
        <w:rPr>
          <w:b/>
        </w:rPr>
        <w:lastRenderedPageBreak/>
        <w:t>Ordre des opérations dans les formules</w:t>
      </w:r>
    </w:p>
    <w:p w:rsidR="00EA66B2" w:rsidRDefault="00EA66B2" w:rsidP="00EA66B2">
      <w:pPr>
        <w:pStyle w:val="Textbody"/>
      </w:pPr>
      <w:r>
        <w:t>Une formule dans Excel commence toujours avec le signe égal (=). Les éléments du calcul (opérandes), séparés par des opérateurs de calcul, figurent après le signe égal. Excel calcule la formule de gauche à droite, selon un ordre spécifique pour chaque opérateur dans la formule.</w:t>
      </w:r>
    </w:p>
    <w:p w:rsidR="002911DE" w:rsidRDefault="002911DE">
      <w:pPr>
        <w:suppressAutoHyphens w:val="0"/>
        <w:rPr>
          <w:rFonts w:ascii="Arial" w:hAnsi="Arial"/>
          <w:sz w:val="20"/>
        </w:rPr>
      </w:pPr>
    </w:p>
    <w:p w:rsidR="00887340" w:rsidRDefault="00EA66B2" w:rsidP="00EA66B2">
      <w:pPr>
        <w:pStyle w:val="Textbody"/>
      </w:pPr>
      <w:r>
        <w:t xml:space="preserve">Si vous combinez plusieurs opérateurs dans une formule, Excel effectue les opérations dans l'ordre </w:t>
      </w:r>
      <w:r w:rsidR="00887340">
        <w:t>indiqué dans le tableau suivant :</w:t>
      </w:r>
    </w:p>
    <w:p w:rsidR="00887340" w:rsidRDefault="00887340">
      <w:pPr>
        <w:suppressAutoHyphens w:val="0"/>
        <w:rPr>
          <w:rFonts w:ascii="Arial" w:hAnsi="Arial"/>
          <w:sz w:val="20"/>
        </w:rPr>
      </w:pPr>
    </w:p>
    <w:tbl>
      <w:tblPr>
        <w:tblStyle w:val="Grilledutableau"/>
        <w:tblW w:w="0" w:type="auto"/>
        <w:tblLook w:val="04A0"/>
      </w:tblPr>
      <w:tblGrid>
        <w:gridCol w:w="988"/>
        <w:gridCol w:w="3260"/>
        <w:gridCol w:w="2865"/>
        <w:gridCol w:w="2515"/>
      </w:tblGrid>
      <w:tr w:rsidR="007F4863" w:rsidRPr="007F4863" w:rsidTr="00960966">
        <w:tc>
          <w:tcPr>
            <w:tcW w:w="988" w:type="dxa"/>
            <w:vMerge w:val="restart"/>
          </w:tcPr>
          <w:p w:rsidR="007F4863" w:rsidRPr="007F4863" w:rsidRDefault="000E727A" w:rsidP="00960966">
            <w:pPr>
              <w:pStyle w:val="Textbody"/>
            </w:pPr>
            <w:r>
              <w:rPr>
                <w:noProof/>
                <w:lang w:eastAsia="fr-BE" w:bidi="ar-SA"/>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gauche 32" o:spid="_x0000_s1026" type="#_x0000_t66" style="position:absolute;margin-left:-114.55pt;margin-top:120.4pt;width:268.55pt;height:40.8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" adj="1644" fillcolor="white [3201]" strokecolor="#70ad47 [3209]" strokeweight="1pt">
                  <v:textbox>
                    <w:txbxContent>
                      <w:p w:rsidR="008B1A04" w:rsidRPr="00960966" w:rsidRDefault="008B1A04" w:rsidP="00960966">
                        <w:pPr>
                          <w:jc w:val="center"/>
                          <w:rPr>
                            <w:rFonts w:ascii="Arial" w:hAnsi="Arial" w:cs="Arial"/>
                            <w:sz w:val="20"/>
                            <w:szCs w:val="20"/>
                          </w:rPr>
                        </w:pPr>
                        <w:r w:rsidRPr="00960966">
                          <w:rPr>
                            <w:rFonts w:ascii="Arial" w:hAnsi="Arial" w:cs="Arial"/>
                            <w:sz w:val="20"/>
                            <w:szCs w:val="20"/>
                          </w:rPr>
                          <w:t>Du premier effectué jusqu’au dernier effectué</w:t>
                        </w:r>
                      </w:p>
                    </w:txbxContent>
                  </v:textbox>
                </v:shape>
              </w:pict>
            </w: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(deux-points)</w:t>
            </w:r>
          </w:p>
        </w:tc>
        <w:tc>
          <w:tcPr>
            <w:tcW w:w="2865" w:type="dxa"/>
          </w:tcPr>
          <w:p w:rsidR="007F4863" w:rsidRPr="00960966" w:rsidRDefault="007F4863" w:rsidP="00960966">
            <w:pPr>
              <w:pStyle w:val="Textbody"/>
              <w:rPr>
                <w:sz w:val="18"/>
                <w:szCs w:val="18"/>
              </w:rPr>
            </w:pPr>
            <w:r w:rsidRPr="00960966">
              <w:rPr>
                <w:sz w:val="18"/>
                <w:szCs w:val="18"/>
              </w:rPr>
              <w:t>Opérateur de plage</w:t>
            </w:r>
          </w:p>
        </w:tc>
        <w:tc>
          <w:tcPr>
            <w:tcW w:w="2515" w:type="dxa"/>
            <w:vMerge w:val="restart"/>
          </w:tcPr>
          <w:p w:rsidR="007F4863" w:rsidRDefault="007F4863" w:rsidP="00960966">
            <w:pPr>
              <w:pStyle w:val="Textbody"/>
            </w:pPr>
            <w:r>
              <w:t>Opérateurs de référence</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(point-virgule)</w:t>
            </w:r>
            <w:r w:rsidRPr="00960966">
              <w:rPr>
                <w:sz w:val="18"/>
                <w:szCs w:val="18"/>
              </w:rPr>
              <w:tab/>
            </w:r>
          </w:p>
        </w:tc>
        <w:tc>
          <w:tcPr>
            <w:tcW w:w="2865" w:type="dxa"/>
          </w:tcPr>
          <w:p w:rsidR="007F4863" w:rsidRPr="00960966" w:rsidRDefault="007F4863" w:rsidP="00960966">
            <w:pPr>
              <w:pStyle w:val="Textbody"/>
              <w:rPr>
                <w:sz w:val="18"/>
                <w:szCs w:val="18"/>
              </w:rPr>
            </w:pPr>
            <w:r w:rsidRPr="00960966">
              <w:rPr>
                <w:sz w:val="18"/>
                <w:szCs w:val="18"/>
              </w:rPr>
              <w:t>Opérateur d’union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ab/>
            </w:r>
            <w:r w:rsidR="007F4863" w:rsidRPr="00960966">
              <w:rPr>
                <w:sz w:val="18"/>
                <w:szCs w:val="18"/>
              </w:rPr>
              <w:t>(espace simple)</w:t>
            </w:r>
          </w:p>
        </w:tc>
        <w:tc>
          <w:tcPr>
            <w:tcW w:w="2865" w:type="dxa"/>
          </w:tcPr>
          <w:p w:rsidR="007F4863" w:rsidRPr="00960966" w:rsidRDefault="007F4863" w:rsidP="00960966">
            <w:pPr>
              <w:pStyle w:val="Textbody"/>
              <w:rPr>
                <w:sz w:val="18"/>
                <w:szCs w:val="18"/>
              </w:rPr>
            </w:pPr>
            <w:r w:rsidRPr="00960966">
              <w:rPr>
                <w:sz w:val="18"/>
                <w:szCs w:val="18"/>
              </w:rPr>
              <w:t>Opérateur d’intersection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7F4863">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moins comme dans -1)</w:t>
            </w:r>
          </w:p>
        </w:tc>
        <w:tc>
          <w:tcPr>
            <w:tcW w:w="2865" w:type="dxa"/>
          </w:tcPr>
          <w:p w:rsidR="007F4863" w:rsidRPr="00960966" w:rsidRDefault="007F4863" w:rsidP="00960966">
            <w:pPr>
              <w:pStyle w:val="Textbody"/>
              <w:rPr>
                <w:sz w:val="18"/>
                <w:szCs w:val="18"/>
              </w:rPr>
            </w:pPr>
            <w:r w:rsidRPr="00960966">
              <w:rPr>
                <w:sz w:val="18"/>
                <w:szCs w:val="18"/>
              </w:rPr>
              <w:t>Négation</w:t>
            </w:r>
          </w:p>
        </w:tc>
        <w:tc>
          <w:tcPr>
            <w:tcW w:w="2515" w:type="dxa"/>
            <w:vMerge w:val="restart"/>
          </w:tcPr>
          <w:p w:rsidR="007F4863" w:rsidRDefault="007F4863" w:rsidP="00960966">
            <w:pPr>
              <w:pStyle w:val="Textbody"/>
            </w:pPr>
            <w:r>
              <w:t>Opérateurs arithmétiques</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 xml:space="preserve">(signe pourcentage) </w:t>
            </w:r>
          </w:p>
        </w:tc>
        <w:tc>
          <w:tcPr>
            <w:tcW w:w="2865" w:type="dxa"/>
          </w:tcPr>
          <w:p w:rsidR="007F4863" w:rsidRPr="00960966" w:rsidRDefault="007F4863" w:rsidP="00960966">
            <w:pPr>
              <w:pStyle w:val="Textbody"/>
              <w:rPr>
                <w:sz w:val="18"/>
                <w:szCs w:val="18"/>
              </w:rPr>
            </w:pPr>
            <w:r w:rsidRPr="00960966">
              <w:rPr>
                <w:sz w:val="18"/>
                <w:szCs w:val="18"/>
              </w:rPr>
              <w:t>Pourcentage (divise par 100)</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(accent circonflexe)</w:t>
            </w:r>
          </w:p>
        </w:tc>
        <w:tc>
          <w:tcPr>
            <w:tcW w:w="2865" w:type="dxa"/>
          </w:tcPr>
          <w:p w:rsidR="007F4863" w:rsidRPr="00960966" w:rsidRDefault="007F4863" w:rsidP="00960966">
            <w:pPr>
              <w:pStyle w:val="Textbody"/>
              <w:rPr>
                <w:sz w:val="18"/>
                <w:szCs w:val="18"/>
              </w:rPr>
            </w:pPr>
            <w:r w:rsidRPr="00960966">
              <w:rPr>
                <w:sz w:val="18"/>
                <w:szCs w:val="18"/>
              </w:rPr>
              <w:t>Exposant</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(astérisque)</w:t>
            </w:r>
          </w:p>
        </w:tc>
        <w:tc>
          <w:tcPr>
            <w:tcW w:w="2865" w:type="dxa"/>
          </w:tcPr>
          <w:p w:rsidR="007F4863" w:rsidRPr="00960966" w:rsidRDefault="007F4863" w:rsidP="00960966">
            <w:pPr>
              <w:pStyle w:val="Textbody"/>
              <w:rPr>
                <w:sz w:val="18"/>
                <w:szCs w:val="18"/>
              </w:rPr>
            </w:pPr>
            <w:r w:rsidRPr="00960966">
              <w:rPr>
                <w:sz w:val="18"/>
                <w:szCs w:val="18"/>
              </w:rPr>
              <w:t>Multiplication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(barre oblique)</w:t>
            </w:r>
          </w:p>
        </w:tc>
        <w:tc>
          <w:tcPr>
            <w:tcW w:w="2865" w:type="dxa"/>
          </w:tcPr>
          <w:p w:rsidR="007F4863" w:rsidRPr="00960966" w:rsidRDefault="007F4863" w:rsidP="00960966">
            <w:pPr>
              <w:pStyle w:val="Textbody"/>
              <w:rPr>
                <w:sz w:val="18"/>
                <w:szCs w:val="18"/>
              </w:rPr>
            </w:pPr>
            <w:r w:rsidRPr="00960966">
              <w:rPr>
                <w:sz w:val="18"/>
                <w:szCs w:val="18"/>
              </w:rPr>
              <w:t>Division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(signe plus)</w:t>
            </w:r>
          </w:p>
        </w:tc>
        <w:tc>
          <w:tcPr>
            <w:tcW w:w="2865" w:type="dxa"/>
          </w:tcPr>
          <w:p w:rsidR="007F4863" w:rsidRPr="00960966" w:rsidRDefault="007F4863" w:rsidP="00960966">
            <w:pPr>
              <w:pStyle w:val="Textbody"/>
              <w:rPr>
                <w:sz w:val="18"/>
                <w:szCs w:val="18"/>
              </w:rPr>
            </w:pPr>
            <w:r w:rsidRPr="00960966">
              <w:rPr>
                <w:sz w:val="18"/>
                <w:szCs w:val="18"/>
              </w:rPr>
              <w:t>Addition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moins comme dans 3-1)</w:t>
            </w:r>
          </w:p>
        </w:tc>
        <w:tc>
          <w:tcPr>
            <w:tcW w:w="2865" w:type="dxa"/>
          </w:tcPr>
          <w:p w:rsidR="007F4863" w:rsidRPr="00960966" w:rsidRDefault="007F4863" w:rsidP="00960966">
            <w:pPr>
              <w:pStyle w:val="Textbody"/>
              <w:rPr>
                <w:sz w:val="18"/>
                <w:szCs w:val="18"/>
              </w:rPr>
            </w:pPr>
            <w:r w:rsidRPr="00960966">
              <w:rPr>
                <w:sz w:val="18"/>
                <w:szCs w:val="18"/>
              </w:rPr>
              <w:t>Soustraction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&amp;</w:t>
            </w:r>
            <w:r w:rsidR="00960966">
              <w:rPr>
                <w:sz w:val="18"/>
                <w:szCs w:val="18"/>
              </w:rPr>
              <w:tab/>
            </w:r>
            <w:r w:rsidRPr="00960966">
              <w:rPr>
                <w:sz w:val="18"/>
                <w:szCs w:val="18"/>
              </w:rPr>
              <w:t xml:space="preserve">(et commercial) </w:t>
            </w:r>
          </w:p>
        </w:tc>
        <w:tc>
          <w:tcPr>
            <w:tcW w:w="2865" w:type="dxa"/>
          </w:tcPr>
          <w:p w:rsidR="007F4863" w:rsidRPr="00960966" w:rsidRDefault="007F4863" w:rsidP="00960966">
            <w:pPr>
              <w:pStyle w:val="Textbody"/>
              <w:rPr>
                <w:sz w:val="18"/>
                <w:szCs w:val="18"/>
              </w:rPr>
            </w:pPr>
            <w:r w:rsidRPr="00960966">
              <w:rPr>
                <w:sz w:val="18"/>
                <w:szCs w:val="18"/>
              </w:rPr>
              <w:t>Jointure de texte</w:t>
            </w:r>
          </w:p>
        </w:tc>
        <w:tc>
          <w:tcPr>
            <w:tcW w:w="2515" w:type="dxa"/>
          </w:tcPr>
          <w:p w:rsidR="007F4863" w:rsidRDefault="007F4863" w:rsidP="00960966">
            <w:pPr>
              <w:pStyle w:val="Textbody"/>
            </w:pPr>
            <w:r>
              <w:t>Opérateur de jointure</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égal)</w:t>
            </w:r>
          </w:p>
        </w:tc>
        <w:tc>
          <w:tcPr>
            <w:tcW w:w="2865" w:type="dxa"/>
          </w:tcPr>
          <w:p w:rsidR="007F4863" w:rsidRPr="00960966" w:rsidRDefault="007F4863" w:rsidP="00960966">
            <w:pPr>
              <w:pStyle w:val="Textbody"/>
              <w:rPr>
                <w:sz w:val="18"/>
                <w:szCs w:val="18"/>
              </w:rPr>
            </w:pPr>
            <w:r w:rsidRPr="00960966">
              <w:rPr>
                <w:sz w:val="18"/>
                <w:szCs w:val="18"/>
              </w:rPr>
              <w:t>Egalité</w:t>
            </w:r>
          </w:p>
        </w:tc>
        <w:tc>
          <w:tcPr>
            <w:tcW w:w="2515" w:type="dxa"/>
            <w:vMerge w:val="restart"/>
          </w:tcPr>
          <w:p w:rsidR="007F4863" w:rsidRDefault="007F4863" w:rsidP="00960966">
            <w:pPr>
              <w:pStyle w:val="Textbody"/>
            </w:pPr>
            <w:r>
              <w:t>Opérateurs de comparaison</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&gt;</w:t>
            </w:r>
            <w:r>
              <w:rPr>
                <w:sz w:val="18"/>
                <w:szCs w:val="18"/>
              </w:rPr>
              <w:tab/>
            </w:r>
            <w:r w:rsidR="007F4863" w:rsidRPr="00960966">
              <w:rPr>
                <w:sz w:val="18"/>
                <w:szCs w:val="18"/>
              </w:rPr>
              <w:t>(signe supérieur à)</w:t>
            </w:r>
          </w:p>
        </w:tc>
        <w:tc>
          <w:tcPr>
            <w:tcW w:w="2865" w:type="dxa"/>
          </w:tcPr>
          <w:p w:rsidR="007F4863" w:rsidRPr="00960966" w:rsidRDefault="007F4863" w:rsidP="00960966">
            <w:pPr>
              <w:pStyle w:val="Textbody"/>
              <w:rPr>
                <w:sz w:val="18"/>
                <w:szCs w:val="18"/>
              </w:rPr>
            </w:pPr>
            <w:r w:rsidRPr="00960966">
              <w:rPr>
                <w:sz w:val="18"/>
                <w:szCs w:val="18"/>
              </w:rPr>
              <w:t>Supérieur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w:t>
            </w:r>
            <w:r>
              <w:rPr>
                <w:sz w:val="18"/>
                <w:szCs w:val="18"/>
              </w:rPr>
              <w:tab/>
            </w:r>
            <w:r w:rsidR="007F4863" w:rsidRPr="00960966">
              <w:rPr>
                <w:sz w:val="18"/>
                <w:szCs w:val="18"/>
              </w:rPr>
              <w:t>(signe inférieur à)</w:t>
            </w:r>
          </w:p>
        </w:tc>
        <w:tc>
          <w:tcPr>
            <w:tcW w:w="2865" w:type="dxa"/>
          </w:tcPr>
          <w:p w:rsidR="007F4863" w:rsidRPr="00960966" w:rsidRDefault="007F4863" w:rsidP="00960966">
            <w:pPr>
              <w:pStyle w:val="Textbody"/>
              <w:rPr>
                <w:sz w:val="18"/>
                <w:szCs w:val="18"/>
              </w:rPr>
            </w:pPr>
            <w:r w:rsidRPr="00960966">
              <w:rPr>
                <w:sz w:val="18"/>
                <w:szCs w:val="18"/>
              </w:rPr>
              <w:t>Inférieur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&gt;=</w:t>
            </w:r>
            <w:r>
              <w:rPr>
                <w:sz w:val="18"/>
                <w:szCs w:val="18"/>
              </w:rPr>
              <w:tab/>
            </w:r>
            <w:r w:rsidR="007F4863" w:rsidRPr="00960966">
              <w:rPr>
                <w:sz w:val="18"/>
                <w:szCs w:val="18"/>
              </w:rPr>
              <w:t>(signe supérieur ou égal à)</w:t>
            </w:r>
          </w:p>
        </w:tc>
        <w:tc>
          <w:tcPr>
            <w:tcW w:w="2865" w:type="dxa"/>
          </w:tcPr>
          <w:p w:rsidR="007F4863" w:rsidRPr="00960966" w:rsidRDefault="007F4863" w:rsidP="00960966">
            <w:pPr>
              <w:pStyle w:val="Textbody"/>
              <w:rPr>
                <w:sz w:val="18"/>
                <w:szCs w:val="18"/>
              </w:rPr>
            </w:pPr>
            <w:r w:rsidRPr="00960966">
              <w:rPr>
                <w:sz w:val="18"/>
                <w:szCs w:val="18"/>
              </w:rPr>
              <w:t>Supérieur ou égal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w:t>
            </w:r>
            <w:r>
              <w:rPr>
                <w:sz w:val="18"/>
                <w:szCs w:val="18"/>
              </w:rPr>
              <w:tab/>
            </w:r>
            <w:r w:rsidR="007F4863" w:rsidRPr="00960966">
              <w:rPr>
                <w:sz w:val="18"/>
                <w:szCs w:val="18"/>
              </w:rPr>
              <w:t>(signe inférieur ou égal à)</w:t>
            </w:r>
          </w:p>
        </w:tc>
        <w:tc>
          <w:tcPr>
            <w:tcW w:w="2865" w:type="dxa"/>
          </w:tcPr>
          <w:p w:rsidR="007F4863" w:rsidRPr="00960966" w:rsidRDefault="007F4863" w:rsidP="00960966">
            <w:pPr>
              <w:pStyle w:val="Textbody"/>
              <w:rPr>
                <w:sz w:val="18"/>
                <w:szCs w:val="18"/>
              </w:rPr>
            </w:pPr>
            <w:r w:rsidRPr="00960966">
              <w:rPr>
                <w:sz w:val="18"/>
                <w:szCs w:val="18"/>
              </w:rPr>
              <w:t>Inférieur ou égal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&lt;&gt;</w:t>
            </w:r>
            <w:r>
              <w:rPr>
                <w:sz w:val="18"/>
                <w:szCs w:val="18"/>
              </w:rPr>
              <w:tab/>
            </w:r>
            <w:r w:rsidR="007F4863" w:rsidRPr="00960966">
              <w:rPr>
                <w:sz w:val="18"/>
                <w:szCs w:val="18"/>
              </w:rPr>
              <w:t>(signe différent de)</w:t>
            </w:r>
          </w:p>
        </w:tc>
        <w:tc>
          <w:tcPr>
            <w:tcW w:w="2865" w:type="dxa"/>
          </w:tcPr>
          <w:p w:rsidR="007F4863" w:rsidRPr="00960966" w:rsidRDefault="007F4863" w:rsidP="00960966">
            <w:pPr>
              <w:pStyle w:val="Textbody"/>
              <w:rPr>
                <w:sz w:val="18"/>
                <w:szCs w:val="18"/>
              </w:rPr>
            </w:pPr>
            <w:r w:rsidRPr="00960966">
              <w:rPr>
                <w:sz w:val="18"/>
                <w:szCs w:val="18"/>
              </w:rPr>
              <w:t>Différent de</w:t>
            </w:r>
          </w:p>
        </w:tc>
        <w:tc>
          <w:tcPr>
            <w:tcW w:w="2515" w:type="dxa"/>
            <w:vMerge/>
          </w:tcPr>
          <w:p w:rsidR="007F4863" w:rsidRDefault="007F4863" w:rsidP="00960966">
            <w:pPr>
              <w:pStyle w:val="Textbody"/>
            </w:pPr>
          </w:p>
        </w:tc>
      </w:tr>
    </w:tbl>
    <w:p w:rsidR="002911DE" w:rsidRDefault="002911DE">
      <w:pPr>
        <w:suppressAutoHyphens w:val="0"/>
        <w:rPr>
          <w:rFonts w:ascii="Arial" w:hAnsi="Arial"/>
          <w:sz w:val="20"/>
        </w:rPr>
      </w:pPr>
    </w:p>
    <w:p w:rsidR="00EA66B2" w:rsidRPr="002911DE" w:rsidRDefault="00EA66B2" w:rsidP="002911DE">
      <w:pPr>
        <w:pStyle w:val="Textbody"/>
      </w:pPr>
      <w:r>
        <w:t xml:space="preserve"> Si une formule contient des opérateurs avec la même priorité — par exemple, si une formule contient un opérateur de multiplication et un opérateur de division — Excel prend en compte les opérateurs de gauche à droite.</w:t>
      </w:r>
    </w:p>
    <w:p w:rsidR="00EA66B2" w:rsidRDefault="00EA66B2" w:rsidP="00EA66B2">
      <w:pPr>
        <w:pStyle w:val="Textbody"/>
      </w:pPr>
      <w:r w:rsidRPr="008C761A">
        <w:rPr>
          <w:highlight w:val="yellow"/>
        </w:rPr>
        <w:t>Pour modifier l'ordre d'évaluation, placez entre parenthèses la partie de la formule devant être calculée en premier</w:t>
      </w:r>
      <w:r>
        <w:t>. Par exemple, la formule suivante donne le résultat 11 car Excel calcule la multiplication avant l'addition. La formule multiplie 2 par 3 puis ajoute 5 au résultat.</w:t>
      </w:r>
    </w:p>
    <w:p w:rsidR="00EA66B2" w:rsidRDefault="00EA66B2" w:rsidP="00EA66B2">
      <w:pPr>
        <w:pStyle w:val="Textbody"/>
      </w:pPr>
      <w:r>
        <w:t>=5+2*3</w:t>
      </w:r>
    </w:p>
    <w:p w:rsidR="00EA66B2" w:rsidRDefault="00EA66B2" w:rsidP="00EA66B2">
      <w:pPr>
        <w:pStyle w:val="Textbody"/>
      </w:pPr>
      <w:r>
        <w:t xml:space="preserve">Toutefois, si vous utilisez des parenthèses pour modifier la syntaxe, Excel ajoute </w:t>
      </w:r>
      <w:r w:rsidR="00960966">
        <w:t xml:space="preserve">d’abord </w:t>
      </w:r>
      <w:r>
        <w:t>5 et 2</w:t>
      </w:r>
      <w:r w:rsidR="00960966">
        <w:t>,</w:t>
      </w:r>
      <w:r>
        <w:t xml:space="preserve"> puis multiplie le résultat par 3 pour obtenir 21.</w:t>
      </w:r>
    </w:p>
    <w:p w:rsidR="00EA66B2" w:rsidRDefault="00EA66B2" w:rsidP="00EA66B2">
      <w:pPr>
        <w:pStyle w:val="Textbody"/>
      </w:pPr>
      <w:r>
        <w:t>=(5+2)*3</w:t>
      </w:r>
    </w:p>
    <w:p w:rsidR="00EA66B2" w:rsidRDefault="00EA66B2" w:rsidP="00EA66B2">
      <w:pPr>
        <w:pStyle w:val="Textbody"/>
      </w:pPr>
    </w:p>
    <w:p w:rsidR="00960966" w:rsidRDefault="00960966" w:rsidP="00EA66B2">
      <w:pPr>
        <w:pStyle w:val="Textbody"/>
      </w:pPr>
    </w:p>
    <w:p w:rsidR="00960966" w:rsidRDefault="00960966">
      <w:pPr>
        <w:suppressAutoHyphens w:val="0"/>
        <w:rPr>
          <w:rFonts w:ascii="Arial" w:hAnsi="Arial"/>
          <w:b/>
          <w:sz w:val="20"/>
        </w:rPr>
      </w:pPr>
      <w:r>
        <w:rPr>
          <w:b/>
        </w:rPr>
        <w:br w:type="page"/>
      </w:r>
    </w:p>
    <w:p w:rsidR="00EA66B2" w:rsidRPr="00960966" w:rsidRDefault="00EA66B2" w:rsidP="00EA66B2">
      <w:pPr>
        <w:pStyle w:val="Textbody"/>
        <w:rPr>
          <w:b/>
        </w:rPr>
      </w:pPr>
      <w:r w:rsidRPr="00960966">
        <w:rPr>
          <w:b/>
        </w:rPr>
        <w:lastRenderedPageBreak/>
        <w:t>Conversion des valeurs dans les formules par Excel</w:t>
      </w:r>
    </w:p>
    <w:p w:rsidR="00960966" w:rsidRDefault="00EA66B2" w:rsidP="00EA66B2">
      <w:pPr>
        <w:pStyle w:val="Textbody"/>
      </w:pPr>
      <w:r>
        <w:t xml:space="preserve">Lorsque vous entrez une formule, Excel attend certains types de valeurs pour chaque opérateur. </w:t>
      </w:r>
      <w:r w:rsidR="00960966">
        <w:br/>
      </w:r>
      <w:r>
        <w:t>Si vous entrez un type de valeur différent de celui attendu, Excel peut parfois convertir la valeur.</w:t>
      </w:r>
    </w:p>
    <w:p w:rsidR="00EA66B2" w:rsidRDefault="00960966" w:rsidP="00EA66B2">
      <w:pPr>
        <w:pStyle w:val="Textbody"/>
      </w:pPr>
      <w:r>
        <w:t>En voici quelques exemples :</w:t>
      </w:r>
    </w:p>
    <w:tbl>
      <w:tblPr>
        <w:tblStyle w:val="Grilledutableau"/>
        <w:tblW w:w="0" w:type="auto"/>
        <w:tblLook w:val="04A0"/>
      </w:tblPr>
      <w:tblGrid>
        <w:gridCol w:w="2547"/>
        <w:gridCol w:w="2268"/>
        <w:gridCol w:w="4813"/>
      </w:tblGrid>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La formule </w:t>
            </w:r>
          </w:p>
        </w:tc>
        <w:tc>
          <w:tcPr>
            <w:tcW w:w="2268" w:type="dxa"/>
          </w:tcPr>
          <w:p w:rsidR="00960966" w:rsidRPr="00960966" w:rsidRDefault="00960966" w:rsidP="00960966">
            <w:pPr>
              <w:pStyle w:val="Textbody"/>
              <w:rPr>
                <w:sz w:val="18"/>
                <w:szCs w:val="18"/>
              </w:rPr>
            </w:pPr>
            <w:r w:rsidRPr="00960966">
              <w:rPr>
                <w:sz w:val="18"/>
                <w:szCs w:val="18"/>
              </w:rPr>
              <w:t xml:space="preserve">donne le résultat suivant </w:t>
            </w:r>
          </w:p>
        </w:tc>
        <w:tc>
          <w:tcPr>
            <w:tcW w:w="4813" w:type="dxa"/>
          </w:tcPr>
          <w:p w:rsidR="00960966" w:rsidRPr="00960966" w:rsidRDefault="00960966" w:rsidP="00960966">
            <w:pPr>
              <w:pStyle w:val="Textbody"/>
              <w:rPr>
                <w:sz w:val="18"/>
                <w:szCs w:val="18"/>
              </w:rPr>
            </w:pPr>
            <w:r w:rsidRPr="00960966">
              <w:rPr>
                <w:sz w:val="18"/>
                <w:szCs w:val="18"/>
              </w:rPr>
              <w:t>Explication</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="1"+"2" </w:t>
            </w:r>
          </w:p>
        </w:tc>
        <w:tc>
          <w:tcPr>
            <w:tcW w:w="2268" w:type="dxa"/>
          </w:tcPr>
          <w:p w:rsidR="00960966" w:rsidRPr="00960966" w:rsidRDefault="00960966" w:rsidP="00960966">
            <w:pPr>
              <w:pStyle w:val="Textbody"/>
              <w:rPr>
                <w:sz w:val="18"/>
                <w:szCs w:val="18"/>
              </w:rPr>
            </w:pPr>
            <w:r w:rsidRPr="00960966">
              <w:rPr>
                <w:sz w:val="18"/>
                <w:szCs w:val="18"/>
              </w:rPr>
              <w:t xml:space="preserve">3 </w:t>
            </w:r>
          </w:p>
        </w:tc>
        <w:tc>
          <w:tcPr>
            <w:tcW w:w="4813" w:type="dxa"/>
          </w:tcPr>
          <w:p w:rsidR="00960966" w:rsidRPr="00960966" w:rsidRDefault="00960966" w:rsidP="00960966">
            <w:pPr>
              <w:pStyle w:val="Textbody"/>
              <w:rPr>
                <w:sz w:val="18"/>
                <w:szCs w:val="18"/>
              </w:rPr>
            </w:pPr>
            <w:r w:rsidRPr="00960966">
              <w:rPr>
                <w:sz w:val="18"/>
                <w:szCs w:val="18"/>
              </w:rPr>
              <w:t xml:space="preserve">Lorsque vous utilisez le signe plus (+), Excel attend des nombres dans la formule. </w:t>
            </w:r>
            <w:r w:rsidR="008C761A">
              <w:rPr>
                <w:sz w:val="18"/>
                <w:szCs w:val="18"/>
              </w:rPr>
              <w:br/>
            </w:r>
            <w:r w:rsidRPr="00960966">
              <w:rPr>
                <w:sz w:val="18"/>
                <w:szCs w:val="18"/>
              </w:rPr>
              <w:t>Même si les guillemets indiquent que "1" et "2" sont des valeurs de texte, Excel convertit automatiquement les valeurs de texte en nombres.</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=1+"4,00 €" </w:t>
            </w:r>
          </w:p>
        </w:tc>
        <w:tc>
          <w:tcPr>
            <w:tcW w:w="2268" w:type="dxa"/>
          </w:tcPr>
          <w:p w:rsidR="00960966" w:rsidRPr="00960966" w:rsidRDefault="00960966" w:rsidP="00960966">
            <w:pPr>
              <w:pStyle w:val="Textbody"/>
              <w:rPr>
                <w:sz w:val="18"/>
                <w:szCs w:val="18"/>
              </w:rPr>
            </w:pPr>
            <w:r w:rsidRPr="00960966">
              <w:rPr>
                <w:sz w:val="18"/>
                <w:szCs w:val="18"/>
              </w:rPr>
              <w:t xml:space="preserve">5 </w:t>
            </w:r>
          </w:p>
        </w:tc>
        <w:tc>
          <w:tcPr>
            <w:tcW w:w="4813" w:type="dxa"/>
          </w:tcPr>
          <w:p w:rsidR="00960966" w:rsidRPr="00960966" w:rsidRDefault="00960966" w:rsidP="00960966">
            <w:pPr>
              <w:pStyle w:val="Textbody"/>
              <w:rPr>
                <w:sz w:val="18"/>
                <w:szCs w:val="18"/>
              </w:rPr>
            </w:pPr>
            <w:r w:rsidRPr="00960966">
              <w:rPr>
                <w:sz w:val="18"/>
                <w:szCs w:val="18"/>
              </w:rPr>
              <w:t>Lorsqu'une formule attend un nombre, Excel convertit le texte s'il est dans un format généralement accepté pour un nombre.</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="01/06/2001"-"01/05/2001" </w:t>
            </w:r>
          </w:p>
        </w:tc>
        <w:tc>
          <w:tcPr>
            <w:tcW w:w="2268" w:type="dxa"/>
          </w:tcPr>
          <w:p w:rsidR="00960966" w:rsidRPr="00960966" w:rsidRDefault="00960966" w:rsidP="00960966">
            <w:pPr>
              <w:pStyle w:val="Textbody"/>
              <w:rPr>
                <w:sz w:val="18"/>
                <w:szCs w:val="18"/>
              </w:rPr>
            </w:pPr>
            <w:r w:rsidRPr="00960966">
              <w:rPr>
                <w:sz w:val="18"/>
                <w:szCs w:val="18"/>
              </w:rPr>
              <w:t xml:space="preserve">31 </w:t>
            </w:r>
          </w:p>
        </w:tc>
        <w:tc>
          <w:tcPr>
            <w:tcW w:w="4813" w:type="dxa"/>
          </w:tcPr>
          <w:p w:rsidR="00960966" w:rsidRPr="00960966" w:rsidRDefault="00960966" w:rsidP="00960966">
            <w:pPr>
              <w:pStyle w:val="Textbody"/>
              <w:rPr>
                <w:sz w:val="18"/>
                <w:szCs w:val="18"/>
              </w:rPr>
            </w:pPr>
            <w:r w:rsidRPr="00960966">
              <w:rPr>
                <w:sz w:val="18"/>
                <w:szCs w:val="18"/>
              </w:rPr>
              <w:t xml:space="preserve">Excel interprète le texte comme une date au format </w:t>
            </w:r>
            <w:proofErr w:type="spellStart"/>
            <w:r w:rsidRPr="00960966">
              <w:rPr>
                <w:sz w:val="18"/>
                <w:szCs w:val="18"/>
              </w:rPr>
              <w:t>jj</w:t>
            </w:r>
            <w:proofErr w:type="spellEnd"/>
            <w:r w:rsidRPr="00960966">
              <w:rPr>
                <w:sz w:val="18"/>
                <w:szCs w:val="18"/>
              </w:rPr>
              <w:t>/mm/</w:t>
            </w:r>
            <w:proofErr w:type="spellStart"/>
            <w:r w:rsidRPr="00960966">
              <w:rPr>
                <w:sz w:val="18"/>
                <w:szCs w:val="18"/>
              </w:rPr>
              <w:t>aaaa</w:t>
            </w:r>
            <w:proofErr w:type="spellEnd"/>
            <w:r w:rsidRPr="00960966">
              <w:rPr>
                <w:sz w:val="18"/>
                <w:szCs w:val="18"/>
              </w:rPr>
              <w:t>, convertit les dates en numéros de série, puis calcule la différence entre ceux-ci.</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=RACINE("8+1") </w:t>
            </w:r>
          </w:p>
        </w:tc>
        <w:tc>
          <w:tcPr>
            <w:tcW w:w="2268" w:type="dxa"/>
          </w:tcPr>
          <w:p w:rsidR="00960966" w:rsidRPr="00960966" w:rsidRDefault="00960966" w:rsidP="00960966">
            <w:pPr>
              <w:pStyle w:val="Textbody"/>
              <w:rPr>
                <w:sz w:val="18"/>
                <w:szCs w:val="18"/>
              </w:rPr>
            </w:pPr>
            <w:r w:rsidRPr="00960966">
              <w:rPr>
                <w:sz w:val="18"/>
                <w:szCs w:val="18"/>
              </w:rPr>
              <w:t xml:space="preserve">#VALEUR! </w:t>
            </w:r>
          </w:p>
        </w:tc>
        <w:tc>
          <w:tcPr>
            <w:tcW w:w="4813" w:type="dxa"/>
          </w:tcPr>
          <w:p w:rsidR="00960966" w:rsidRPr="00960966" w:rsidRDefault="00960966" w:rsidP="00960966">
            <w:pPr>
              <w:pStyle w:val="Textbody"/>
              <w:rPr>
                <w:sz w:val="18"/>
                <w:szCs w:val="18"/>
              </w:rPr>
            </w:pPr>
            <w:r w:rsidRPr="00960966">
              <w:rPr>
                <w:sz w:val="18"/>
                <w:szCs w:val="18"/>
              </w:rPr>
              <w:t>Excel ne peut pas convertir le texte "8+1" en nombre. Vous pouvez utiliser "9" ou "8"+"1" au lieu de "8+1" pour convertir le texte en nombre et renvoyer le résultat 3.</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="A"&amp;VRAI </w:t>
            </w:r>
          </w:p>
        </w:tc>
        <w:tc>
          <w:tcPr>
            <w:tcW w:w="2268" w:type="dxa"/>
          </w:tcPr>
          <w:p w:rsidR="00960966" w:rsidRPr="00960966" w:rsidRDefault="00960966" w:rsidP="00960966">
            <w:pPr>
              <w:pStyle w:val="Textbody"/>
              <w:rPr>
                <w:sz w:val="18"/>
                <w:szCs w:val="18"/>
              </w:rPr>
            </w:pPr>
            <w:r w:rsidRPr="00960966">
              <w:rPr>
                <w:sz w:val="18"/>
                <w:szCs w:val="18"/>
              </w:rPr>
              <w:t xml:space="preserve">AVRAI </w:t>
            </w:r>
          </w:p>
        </w:tc>
        <w:tc>
          <w:tcPr>
            <w:tcW w:w="4813" w:type="dxa"/>
          </w:tcPr>
          <w:p w:rsidR="00960966" w:rsidRPr="00960966" w:rsidRDefault="00960966" w:rsidP="00960966">
            <w:pPr>
              <w:pStyle w:val="Textbody"/>
              <w:rPr>
                <w:sz w:val="18"/>
                <w:szCs w:val="18"/>
              </w:rPr>
            </w:pPr>
            <w:r w:rsidRPr="00960966">
              <w:rPr>
                <w:sz w:val="18"/>
                <w:szCs w:val="18"/>
              </w:rPr>
              <w:t>Lorsque du texte est attendu, Excel convertit les nombres et valeurs logiques telles que VRAI et FAUX en texte.</w:t>
            </w:r>
          </w:p>
        </w:tc>
      </w:tr>
    </w:tbl>
    <w:p w:rsidR="00DE39BD" w:rsidRDefault="00DE39BD" w:rsidP="00DE39BD">
      <w:pPr>
        <w:pStyle w:val="Textbody"/>
      </w:pPr>
    </w:p>
    <w:p w:rsidR="00DE39BD" w:rsidRPr="00DE39BD" w:rsidRDefault="00DE39BD" w:rsidP="00DE39BD">
      <w:pPr>
        <w:pStyle w:val="Textbody"/>
      </w:pPr>
    </w:p>
    <w:p w:rsidR="008C761A" w:rsidRDefault="008C761A">
      <w:pPr>
        <w:suppressAutoHyphens w:val="0"/>
        <w:rPr>
          <w:rFonts w:ascii="Arial" w:eastAsia="Microsoft YaHei" w:hAnsi="Arial" w:cs="Arial"/>
          <w:b/>
          <w:sz w:val="28"/>
          <w:szCs w:val="28"/>
        </w:rPr>
      </w:pPr>
      <w:r>
        <w:rPr>
          <w:rFonts w:ascii="Arial" w:eastAsia="Microsoft YaHei" w:hAnsi="Arial" w:cs="Arial"/>
          <w:b/>
          <w:sz w:val="28"/>
          <w:szCs w:val="28"/>
        </w:rPr>
        <w:br w:type="page"/>
      </w:r>
    </w:p>
    <w:p w:rsidR="00DE39BD" w:rsidRPr="008C761A" w:rsidRDefault="00DE39BD">
      <w:pPr>
        <w:suppressAutoHyphens w:val="0"/>
        <w:rPr>
          <w:rFonts w:ascii="Arial" w:eastAsia="Microsoft YaHei" w:hAnsi="Arial" w:cs="Arial"/>
          <w:b/>
          <w:sz w:val="28"/>
          <w:szCs w:val="28"/>
        </w:rPr>
      </w:pPr>
      <w:r w:rsidRPr="008C761A">
        <w:rPr>
          <w:rFonts w:ascii="Arial" w:eastAsia="Microsoft YaHei" w:hAnsi="Arial" w:cs="Arial"/>
          <w:b/>
          <w:sz w:val="28"/>
          <w:szCs w:val="28"/>
        </w:rPr>
        <w:lastRenderedPageBreak/>
        <w:t>Les fo</w:t>
      </w:r>
      <w:r w:rsidR="00225EBD">
        <w:rPr>
          <w:rFonts w:ascii="Arial" w:eastAsia="Microsoft YaHei" w:hAnsi="Arial" w:cs="Arial"/>
          <w:b/>
          <w:sz w:val="28"/>
          <w:szCs w:val="28"/>
        </w:rPr>
        <w:t>nction</w:t>
      </w:r>
      <w:r w:rsidRPr="008C761A">
        <w:rPr>
          <w:rFonts w:ascii="Arial" w:eastAsia="Microsoft YaHei" w:hAnsi="Arial" w:cs="Arial"/>
          <w:b/>
          <w:sz w:val="28"/>
          <w:szCs w:val="28"/>
        </w:rPr>
        <w:t>s Excel</w:t>
      </w:r>
    </w:p>
    <w:p w:rsidR="00DE39BD" w:rsidRPr="008C761A" w:rsidRDefault="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Les fonctions en Excel peuvent être employées dans les expressions qui attribuent une valeur à une cellule.</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 xml:space="preserve">Par exemple, l’expression   </w:t>
      </w:r>
      <w:r w:rsidRPr="00517D60">
        <w:rPr>
          <w:rFonts w:ascii="Arial" w:eastAsia="Microsoft YaHei" w:hAnsi="Arial" w:cs="Arial"/>
          <w:i/>
          <w:sz w:val="20"/>
          <w:szCs w:val="20"/>
        </w:rPr>
        <w:t>=1,21*</w:t>
      </w:r>
      <w:r w:rsidRPr="00517D60">
        <w:rPr>
          <w:rFonts w:ascii="Arial" w:eastAsia="Microsoft YaHei" w:hAnsi="Arial" w:cs="Arial"/>
          <w:b/>
          <w:i/>
          <w:sz w:val="20"/>
          <w:szCs w:val="20"/>
        </w:rPr>
        <w:t>SOMME(</w:t>
      </w:r>
      <w:r w:rsidRPr="00517D60">
        <w:rPr>
          <w:rFonts w:ascii="Arial" w:eastAsia="Microsoft YaHei" w:hAnsi="Arial" w:cs="Arial"/>
          <w:i/>
          <w:sz w:val="20"/>
          <w:szCs w:val="20"/>
        </w:rPr>
        <w:t>E12:E21</w:t>
      </w:r>
      <w:r w:rsidRPr="00517D60">
        <w:rPr>
          <w:rFonts w:ascii="Arial" w:eastAsia="Microsoft YaHei" w:hAnsi="Arial" w:cs="Arial"/>
          <w:b/>
          <w:i/>
          <w:sz w:val="20"/>
          <w:szCs w:val="20"/>
        </w:rPr>
        <w:t>)</w:t>
      </w:r>
      <w:r>
        <w:rPr>
          <w:rFonts w:ascii="Arial" w:eastAsia="Microsoft YaHei" w:hAnsi="Arial" w:cs="Arial"/>
          <w:sz w:val="20"/>
          <w:szCs w:val="20"/>
        </w:rPr>
        <w:t xml:space="preserve">  a recours à la fonction SOMME pour obtenir le total des valeurs situées dans les cellules E12 à E21 (ce total est ensuite multiplié par 1,21 pour obtenir on total TVA comprise).</w:t>
      </w:r>
    </w:p>
    <w:p w:rsidR="00115644" w:rsidRDefault="00115644" w:rsidP="00DE39BD">
      <w:pPr>
        <w:suppressAutoHyphens w:val="0"/>
        <w:rPr>
          <w:rFonts w:ascii="Arial" w:eastAsia="Microsoft YaHei" w:hAnsi="Arial" w:cs="Arial"/>
          <w:sz w:val="20"/>
          <w:szCs w:val="20"/>
        </w:rPr>
      </w:pPr>
    </w:p>
    <w:p w:rsidR="00115644" w:rsidRPr="00115644" w:rsidRDefault="00115644" w:rsidP="00DE39BD">
      <w:pPr>
        <w:suppressAutoHyphens w:val="0"/>
        <w:rPr>
          <w:rFonts w:ascii="Arial" w:eastAsia="Microsoft YaHei" w:hAnsi="Arial" w:cs="Arial"/>
          <w:sz w:val="20"/>
          <w:szCs w:val="20"/>
          <w:u w:val="single"/>
        </w:rPr>
      </w:pPr>
      <w:r w:rsidRPr="00115644">
        <w:rPr>
          <w:rFonts w:ascii="Arial" w:eastAsia="Microsoft YaHei" w:hAnsi="Arial" w:cs="Arial"/>
          <w:sz w:val="20"/>
          <w:szCs w:val="20"/>
          <w:u w:val="single"/>
        </w:rPr>
        <w:t xml:space="preserve">Remarque : pour plus de lisibilité, les paramètres des fonctions et les opérateurs ont été espacés dans les expressions contenues dans </w:t>
      </w:r>
      <w:r>
        <w:rPr>
          <w:rFonts w:ascii="Arial" w:eastAsia="Microsoft YaHei" w:hAnsi="Arial" w:cs="Arial"/>
          <w:sz w:val="20"/>
          <w:szCs w:val="20"/>
          <w:u w:val="single"/>
        </w:rPr>
        <w:t>ce chapitre</w:t>
      </w:r>
      <w:r w:rsidRPr="00115644">
        <w:rPr>
          <w:rFonts w:ascii="Arial" w:eastAsia="Microsoft YaHei" w:hAnsi="Arial" w:cs="Arial"/>
          <w:sz w:val="20"/>
          <w:szCs w:val="20"/>
          <w:u w:val="single"/>
        </w:rPr>
        <w:t xml:space="preserve">. Il ne faut pas taper ces espaces lorsqu’on encode l’expression. </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p>
    <w:p w:rsidR="00517D60" w:rsidRDefault="00517D60" w:rsidP="00DE39BD">
      <w:pPr>
        <w:suppressAutoHyphens w:val="0"/>
        <w:rPr>
          <w:rFonts w:ascii="Arial" w:eastAsia="Microsoft YaHei" w:hAnsi="Arial" w:cs="Arial"/>
          <w:sz w:val="20"/>
          <w:szCs w:val="20"/>
        </w:rPr>
      </w:pPr>
    </w:p>
    <w:p w:rsidR="00B5613D" w:rsidRPr="00B5613D" w:rsidRDefault="00B5613D" w:rsidP="00DE39BD">
      <w:pPr>
        <w:suppressAutoHyphens w:val="0"/>
        <w:rPr>
          <w:rFonts w:ascii="Arial" w:eastAsia="Microsoft YaHei" w:hAnsi="Arial" w:cs="Arial"/>
          <w:b/>
        </w:rPr>
      </w:pPr>
      <w:r w:rsidRPr="00B5613D">
        <w:rPr>
          <w:rFonts w:ascii="Arial" w:eastAsia="Microsoft YaHei" w:hAnsi="Arial" w:cs="Arial"/>
          <w:b/>
        </w:rPr>
        <w:t xml:space="preserve">Syntaxe </w:t>
      </w:r>
      <w:r>
        <w:rPr>
          <w:rFonts w:ascii="Arial" w:eastAsia="Microsoft YaHei" w:hAnsi="Arial" w:cs="Arial"/>
          <w:b/>
        </w:rPr>
        <w:t xml:space="preserve">utilisée pour faire appel à </w:t>
      </w:r>
      <w:r w:rsidRPr="00B5613D">
        <w:rPr>
          <w:rFonts w:ascii="Arial" w:eastAsia="Microsoft YaHei" w:hAnsi="Arial" w:cs="Arial"/>
          <w:b/>
        </w:rPr>
        <w:t>une fonction</w:t>
      </w:r>
      <w:r>
        <w:rPr>
          <w:rFonts w:ascii="Arial" w:eastAsia="Microsoft YaHei" w:hAnsi="Arial" w:cs="Arial"/>
          <w:b/>
        </w:rPr>
        <w:t xml:space="preserve"> dans une expression</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 xml:space="preserve">On spécifie le </w:t>
      </w:r>
      <w:r w:rsidRPr="00517D60">
        <w:rPr>
          <w:rFonts w:ascii="Arial" w:eastAsia="Microsoft YaHei" w:hAnsi="Arial" w:cs="Arial"/>
          <w:sz w:val="20"/>
          <w:szCs w:val="20"/>
          <w:highlight w:val="yellow"/>
        </w:rPr>
        <w:t>nom de la fonction, puis, entre parenthèses,</w:t>
      </w:r>
      <w:r>
        <w:rPr>
          <w:rFonts w:ascii="Arial" w:eastAsia="Microsoft YaHei" w:hAnsi="Arial" w:cs="Arial"/>
          <w:sz w:val="20"/>
          <w:szCs w:val="20"/>
        </w:rPr>
        <w:t xml:space="preserve"> on spécifie le ou les </w:t>
      </w:r>
      <w:r w:rsidRPr="00517D60">
        <w:rPr>
          <w:rFonts w:ascii="Arial" w:eastAsia="Microsoft YaHei" w:hAnsi="Arial" w:cs="Arial"/>
          <w:sz w:val="20"/>
          <w:szCs w:val="20"/>
          <w:highlight w:val="yellow"/>
        </w:rPr>
        <w:t>arguments de la fonction</w:t>
      </w:r>
      <w:r>
        <w:rPr>
          <w:rFonts w:ascii="Arial" w:eastAsia="Microsoft YaHei" w:hAnsi="Arial" w:cs="Arial"/>
          <w:sz w:val="20"/>
          <w:szCs w:val="20"/>
        </w:rPr>
        <w:t xml:space="preserve">, </w:t>
      </w:r>
      <w:r w:rsidRPr="00517D60">
        <w:rPr>
          <w:rFonts w:ascii="Arial" w:eastAsia="Microsoft YaHei" w:hAnsi="Arial" w:cs="Arial"/>
          <w:sz w:val="20"/>
          <w:szCs w:val="20"/>
          <w:highlight w:val="yellow"/>
        </w:rPr>
        <w:t>séparés par les points-virgules</w:t>
      </w:r>
      <w:r>
        <w:rPr>
          <w:rFonts w:ascii="Arial" w:eastAsia="Microsoft YaHei" w:hAnsi="Arial" w:cs="Arial"/>
          <w:sz w:val="20"/>
          <w:szCs w:val="20"/>
        </w:rPr>
        <w:t xml:space="preserve"> ( ; ) :</w:t>
      </w:r>
    </w:p>
    <w:p w:rsidR="00B5613D" w:rsidRDefault="00B5613D" w:rsidP="00DE39BD">
      <w:pPr>
        <w:suppressAutoHyphens w:val="0"/>
        <w:rPr>
          <w:rFonts w:ascii="Arial" w:eastAsia="Microsoft YaHei" w:hAnsi="Arial" w:cs="Arial"/>
          <w:sz w:val="20"/>
          <w:szCs w:val="20"/>
        </w:rPr>
      </w:pPr>
    </w:p>
    <w:p w:rsidR="00B5613D" w:rsidRPr="00B5613D" w:rsidRDefault="00115644" w:rsidP="00B5613D">
      <w:pPr>
        <w:suppressAutoHyphens w:val="0"/>
        <w:ind w:left="709"/>
        <w:rPr>
          <w:rFonts w:ascii="Arial" w:eastAsia="Microsoft YaHei" w:hAnsi="Arial" w:cs="Arial"/>
          <w:b/>
          <w:sz w:val="20"/>
          <w:szCs w:val="20"/>
        </w:rPr>
      </w:pPr>
      <w:r>
        <w:rPr>
          <w:rFonts w:ascii="Arial" w:eastAsia="Microsoft YaHei" w:hAnsi="Arial" w:cs="Arial"/>
          <w:b/>
          <w:sz w:val="20"/>
          <w:szCs w:val="20"/>
        </w:rPr>
        <w:t>NOMDELAFONCTION</w:t>
      </w:r>
      <w:r w:rsidR="00B5613D" w:rsidRPr="00B5613D">
        <w:rPr>
          <w:rFonts w:ascii="Arial" w:eastAsia="Microsoft YaHei" w:hAnsi="Arial" w:cs="Arial"/>
          <w:b/>
          <w:sz w:val="20"/>
          <w:szCs w:val="20"/>
        </w:rPr>
        <w:t>( paramètre1 ; paramètre2 ; paramètre3</w:t>
      </w:r>
      <w:r w:rsidR="00B5613D" w:rsidRPr="00773CC3">
        <w:rPr>
          <w:rFonts w:ascii="Arial" w:eastAsia="Microsoft YaHei" w:hAnsi="Arial" w:cs="Arial"/>
          <w:sz w:val="20"/>
          <w:szCs w:val="20"/>
        </w:rPr>
        <w:t>…</w:t>
      </w:r>
      <w:r w:rsidR="00B5613D" w:rsidRPr="00B5613D">
        <w:rPr>
          <w:rFonts w:ascii="Arial" w:eastAsia="Microsoft YaHei" w:hAnsi="Arial" w:cs="Arial"/>
          <w:b/>
          <w:sz w:val="20"/>
          <w:szCs w:val="20"/>
        </w:rPr>
        <w:t xml:space="preserve"> )</w:t>
      </w:r>
    </w:p>
    <w:p w:rsidR="00B5613D" w:rsidRDefault="00B5613D" w:rsidP="00DE39BD">
      <w:pPr>
        <w:suppressAutoHyphens w:val="0"/>
        <w:rPr>
          <w:rFonts w:ascii="Arial" w:eastAsia="Microsoft YaHei" w:hAnsi="Arial" w:cs="Arial"/>
          <w:sz w:val="20"/>
          <w:szCs w:val="20"/>
        </w:rPr>
      </w:pPr>
    </w:p>
    <w:p w:rsidR="00773CC3" w:rsidRDefault="00773CC3" w:rsidP="00DE39BD">
      <w:pPr>
        <w:suppressAutoHyphens w:val="0"/>
        <w:rPr>
          <w:rFonts w:ascii="Arial" w:eastAsia="Microsoft YaHei" w:hAnsi="Arial" w:cs="Arial"/>
          <w:sz w:val="20"/>
          <w:szCs w:val="20"/>
        </w:rPr>
      </w:pPr>
      <w:r>
        <w:rPr>
          <w:rFonts w:ascii="Arial" w:eastAsia="Microsoft YaHei" w:hAnsi="Arial" w:cs="Arial"/>
          <w:sz w:val="20"/>
          <w:szCs w:val="20"/>
        </w:rPr>
        <w:t xml:space="preserve">Suivant la fonction, les paramètres peuvent être des constantes (texte, nombre, date…), des adresses de cellules, des plages de cellules (continues ou discontinues). Mais les paramètres peuvent aussi être des expressions (sans </w:t>
      </w:r>
      <w:r w:rsidR="00517D60">
        <w:rPr>
          <w:rFonts w:ascii="Arial" w:eastAsia="Microsoft YaHei" w:hAnsi="Arial" w:cs="Arial"/>
          <w:sz w:val="20"/>
          <w:szCs w:val="20"/>
        </w:rPr>
        <w:t xml:space="preserve">plus </w:t>
      </w:r>
      <w:r>
        <w:rPr>
          <w:rFonts w:ascii="Arial" w:eastAsia="Microsoft YaHei" w:hAnsi="Arial" w:cs="Arial"/>
          <w:sz w:val="20"/>
          <w:szCs w:val="20"/>
        </w:rPr>
        <w:t>spécifier le symbole égal en début du paramètre).</w:t>
      </w:r>
    </w:p>
    <w:p w:rsidR="0096063D" w:rsidRDefault="0096063D" w:rsidP="0096063D">
      <w:pPr>
        <w:suppressAutoHyphens w:val="0"/>
        <w:rPr>
          <w:rFonts w:ascii="Arial" w:eastAsia="Microsoft YaHei" w:hAnsi="Arial" w:cs="Arial"/>
          <w:sz w:val="20"/>
          <w:szCs w:val="20"/>
        </w:rPr>
      </w:pPr>
    </w:p>
    <w:p w:rsidR="0096063D" w:rsidRDefault="0096063D" w:rsidP="0096063D">
      <w:pPr>
        <w:suppressAutoHyphens w:val="0"/>
        <w:rPr>
          <w:rFonts w:ascii="Arial" w:eastAsia="Microsoft YaHei" w:hAnsi="Arial" w:cs="Arial"/>
          <w:sz w:val="20"/>
          <w:szCs w:val="20"/>
        </w:rPr>
      </w:pPr>
      <w:r>
        <w:rPr>
          <w:rFonts w:ascii="Arial" w:eastAsia="Microsoft YaHei" w:hAnsi="Arial" w:cs="Arial"/>
          <w:sz w:val="20"/>
          <w:szCs w:val="20"/>
        </w:rPr>
        <w:t>De même, suivant la fonction, il peut y avoir 1, 2 ou plusieurs paramètres entre les deux parenthèses.</w:t>
      </w:r>
    </w:p>
    <w:p w:rsidR="0096063D" w:rsidRDefault="0096063D" w:rsidP="0096063D">
      <w:pPr>
        <w:suppressAutoHyphens w:val="0"/>
        <w:rPr>
          <w:rFonts w:ascii="Arial" w:eastAsia="Microsoft YaHei" w:hAnsi="Arial" w:cs="Arial"/>
          <w:sz w:val="20"/>
          <w:szCs w:val="20"/>
        </w:rPr>
      </w:pPr>
      <w:r>
        <w:rPr>
          <w:rFonts w:ascii="Arial" w:eastAsia="Microsoft YaHei" w:hAnsi="Arial" w:cs="Arial"/>
          <w:sz w:val="20"/>
          <w:szCs w:val="20"/>
        </w:rPr>
        <w:t>Il peut aussi ne pas y avoir de paramètres (auquel cas il faut quand même mettre les parenthèses avec rien entre).</w:t>
      </w:r>
    </w:p>
    <w:p w:rsidR="00773CC3" w:rsidRDefault="00773CC3" w:rsidP="00DE39BD">
      <w:pPr>
        <w:suppressAutoHyphens w:val="0"/>
        <w:rPr>
          <w:rFonts w:ascii="Arial" w:eastAsia="Microsoft YaHei" w:hAnsi="Arial" w:cs="Arial"/>
          <w:sz w:val="20"/>
          <w:szCs w:val="20"/>
        </w:rPr>
      </w:pPr>
    </w:p>
    <w:p w:rsidR="00773CC3" w:rsidRDefault="00773CC3" w:rsidP="00DE39BD">
      <w:pPr>
        <w:suppressAutoHyphens w:val="0"/>
        <w:rPr>
          <w:rFonts w:ascii="Arial" w:eastAsia="Microsoft YaHei" w:hAnsi="Arial" w:cs="Arial"/>
          <w:sz w:val="20"/>
          <w:szCs w:val="20"/>
        </w:rPr>
      </w:pPr>
      <w:r>
        <w:rPr>
          <w:rFonts w:ascii="Arial" w:eastAsia="Microsoft YaHei" w:hAnsi="Arial" w:cs="Arial"/>
          <w:sz w:val="20"/>
          <w:szCs w:val="20"/>
        </w:rPr>
        <w:t>Par exemple,</w:t>
      </w:r>
    </w:p>
    <w:p w:rsidR="00773CC3" w:rsidRDefault="00773CC3" w:rsidP="00DE39BD">
      <w:pPr>
        <w:suppressAutoHyphens w:val="0"/>
        <w:rPr>
          <w:rFonts w:ascii="Arial" w:eastAsia="Microsoft YaHei" w:hAnsi="Arial" w:cs="Arial"/>
          <w:sz w:val="20"/>
          <w:szCs w:val="20"/>
        </w:rPr>
      </w:pPr>
    </w:p>
    <w:tbl>
      <w:tblPr>
        <w:tblStyle w:val="Grilledutableau"/>
        <w:tblW w:w="0" w:type="auto"/>
        <w:tblLook w:val="04A0"/>
      </w:tblPr>
      <w:tblGrid>
        <w:gridCol w:w="3539"/>
        <w:gridCol w:w="6089"/>
      </w:tblGrid>
      <w:tr w:rsidR="000A6306" w:rsidRPr="000A6306" w:rsidTr="00517D60">
        <w:tc>
          <w:tcPr>
            <w:tcW w:w="3539" w:type="dxa"/>
          </w:tcPr>
          <w:p w:rsidR="000A6306" w:rsidRPr="000A6306" w:rsidRDefault="00115644" w:rsidP="00861F9A">
            <w:pPr>
              <w:suppressAutoHyphens w:val="0"/>
              <w:rPr>
                <w:rFonts w:ascii="Arial" w:eastAsia="Microsoft YaHei" w:hAnsi="Arial" w:cs="Arial"/>
                <w:sz w:val="18"/>
                <w:szCs w:val="18"/>
              </w:rPr>
            </w:pPr>
            <w:r>
              <w:rPr>
                <w:rFonts w:ascii="Arial" w:eastAsia="Microsoft YaHei" w:hAnsi="Arial" w:cs="Arial"/>
                <w:sz w:val="18"/>
                <w:szCs w:val="18"/>
              </w:rPr>
              <w:t>= PI</w:t>
            </w:r>
            <w:r w:rsidR="000A6306" w:rsidRPr="000A6306">
              <w:rPr>
                <w:rFonts w:ascii="Arial" w:eastAsia="Microsoft YaHei" w:hAnsi="Arial" w:cs="Arial"/>
                <w:sz w:val="18"/>
                <w:szCs w:val="18"/>
              </w:rPr>
              <w:t>()</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nombre Pi (π) avec 14 décimales (3,14159265358979).</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RACINE</w:t>
            </w:r>
            <w:r w:rsidR="00517D60">
              <w:rPr>
                <w:rFonts w:ascii="Arial" w:eastAsia="Microsoft YaHei" w:hAnsi="Arial" w:cs="Arial"/>
                <w:sz w:val="18"/>
                <w:szCs w:val="18"/>
              </w:rPr>
              <w:t>( 9</w:t>
            </w:r>
            <w:r w:rsidRPr="000A6306">
              <w:rPr>
                <w:rFonts w:ascii="Arial" w:eastAsia="Microsoft YaHei" w:hAnsi="Arial" w:cs="Arial"/>
                <w:sz w:val="18"/>
                <w:szCs w:val="18"/>
              </w:rPr>
              <w:t xml:space="preserve">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raciné carrée de 9 c’est-à-dire 3.</w:t>
            </w:r>
          </w:p>
        </w:tc>
      </w:tr>
      <w:tr w:rsidR="000A6306" w:rsidRPr="000A6306" w:rsidTr="00517D60">
        <w:tc>
          <w:tcPr>
            <w:tcW w:w="3539" w:type="dxa"/>
          </w:tcPr>
          <w:p w:rsidR="000A6306" w:rsidRPr="000A6306" w:rsidRDefault="000A6306" w:rsidP="00517D60">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TRONQUE</w:t>
            </w:r>
            <w:r w:rsidRPr="000A6306">
              <w:rPr>
                <w:rFonts w:ascii="Arial" w:eastAsia="Microsoft YaHei" w:hAnsi="Arial" w:cs="Arial"/>
                <w:sz w:val="18"/>
                <w:szCs w:val="18"/>
              </w:rPr>
              <w:t xml:space="preserve">( D3 / </w:t>
            </w:r>
            <w:r w:rsidR="00517D60">
              <w:rPr>
                <w:rFonts w:ascii="Arial" w:eastAsia="Microsoft YaHei" w:hAnsi="Arial" w:cs="Arial"/>
                <w:sz w:val="18"/>
                <w:szCs w:val="18"/>
              </w:rPr>
              <w:t>( 1+2 )</w:t>
            </w:r>
            <w:r w:rsidRPr="000A6306">
              <w:rPr>
                <w:rFonts w:ascii="Arial" w:eastAsia="Microsoft YaHei" w:hAnsi="Arial" w:cs="Arial"/>
                <w:sz w:val="18"/>
                <w:szCs w:val="18"/>
              </w:rPr>
              <w:t xml:space="preserve">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Calcule le tiers de la valeur contenue dans la cellule D3, et retourne e</w:t>
            </w:r>
            <w:r w:rsidRPr="000A6306">
              <w:rPr>
                <w:rFonts w:ascii="Arial" w:eastAsia="Microsoft YaHei" w:hAnsi="Arial" w:cs="Arial"/>
                <w:sz w:val="18"/>
                <w:szCs w:val="18"/>
              </w:rPr>
              <w:t>n</w:t>
            </w:r>
            <w:r w:rsidRPr="000A6306">
              <w:rPr>
                <w:rFonts w:ascii="Arial" w:eastAsia="Microsoft YaHei" w:hAnsi="Arial" w:cs="Arial"/>
                <w:sz w:val="18"/>
                <w:szCs w:val="18"/>
              </w:rPr>
              <w:t xml:space="preserve">suite la valeur tronquée du résultat (par exemple, si D3 vaut 10, la valeur de l’expression sera 3). </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MIN( A1 ; 10 )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plus petite des valeurs entre le nombre 10 et la valeur qui se trouve en cellule A1 (c’est-à-dire, donne la valeur de A1 si elle est plus petite que 10, et la valeur 10 sinon).</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NB.</w:t>
            </w:r>
            <w:r w:rsidR="00115644">
              <w:rPr>
                <w:rFonts w:ascii="Arial" w:eastAsia="Microsoft YaHei" w:hAnsi="Arial" w:cs="Arial"/>
                <w:sz w:val="18"/>
                <w:szCs w:val="18"/>
              </w:rPr>
              <w:t>JOURS.OUVRES</w:t>
            </w:r>
            <w:r w:rsidRPr="000A6306">
              <w:rPr>
                <w:rFonts w:ascii="Arial" w:eastAsia="Microsoft YaHei" w:hAnsi="Arial" w:cs="Arial"/>
                <w:sz w:val="18"/>
                <w:szCs w:val="18"/>
              </w:rPr>
              <w:t>( E7 ; F7 )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nombre de jours ouvrés (sans compter les samedis et les d</w:t>
            </w:r>
            <w:r w:rsidRPr="000A6306">
              <w:rPr>
                <w:rFonts w:ascii="Arial" w:eastAsia="Microsoft YaHei" w:hAnsi="Arial" w:cs="Arial"/>
                <w:sz w:val="18"/>
                <w:szCs w:val="18"/>
              </w:rPr>
              <w:t>i</w:t>
            </w:r>
            <w:r w:rsidRPr="000A6306">
              <w:rPr>
                <w:rFonts w:ascii="Arial" w:eastAsia="Microsoft YaHei" w:hAnsi="Arial" w:cs="Arial"/>
                <w:sz w:val="18"/>
                <w:szCs w:val="18"/>
              </w:rPr>
              <w:t>manches) entre deux dates qui se trouvent dans les cellules E7 et F7.</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SI</w:t>
            </w:r>
            <w:r w:rsidRPr="000A6306">
              <w:rPr>
                <w:rFonts w:ascii="Arial" w:eastAsia="Microsoft YaHei" w:hAnsi="Arial" w:cs="Arial"/>
                <w:sz w:val="18"/>
                <w:szCs w:val="18"/>
              </w:rPr>
              <w:t>( C3&lt;50% ; "En échec" ; "Réussi"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texte « En échec » si la valeur dans la cellule C3 est plus petite que 0,5 ; et le texte « Réussi » sinon.</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SOMME</w:t>
            </w:r>
            <w:r w:rsidRPr="000A6306">
              <w:rPr>
                <w:rFonts w:ascii="Arial" w:eastAsia="Microsoft YaHei" w:hAnsi="Arial" w:cs="Arial"/>
                <w:sz w:val="18"/>
                <w:szCs w:val="18"/>
              </w:rPr>
              <w:t>(A1:A5 ; C1:C5 ;E1;E5)</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somme des valeurs dans toutes les cellules A1 à A5, plus C1 à C5, plus E1 à E5.</w:t>
            </w:r>
          </w:p>
        </w:tc>
      </w:tr>
      <w:tr w:rsidR="00517D60" w:rsidRPr="000A6306" w:rsidTr="00861F9A">
        <w:tc>
          <w:tcPr>
            <w:tcW w:w="3539" w:type="dxa"/>
          </w:tcPr>
          <w:p w:rsidR="00517D60" w:rsidRPr="000A6306" w:rsidRDefault="00517D60" w:rsidP="00861F9A">
            <w:pPr>
              <w:suppressAutoHyphens w:val="0"/>
              <w:rPr>
                <w:rFonts w:ascii="Arial" w:eastAsia="Microsoft YaHei" w:hAnsi="Arial" w:cs="Arial"/>
                <w:sz w:val="18"/>
                <w:szCs w:val="18"/>
              </w:rPr>
            </w:pPr>
            <w:r w:rsidRPr="00517D60">
              <w:rPr>
                <w:rFonts w:ascii="Arial" w:eastAsia="Microsoft YaHei" w:hAnsi="Arial" w:cs="Arial"/>
                <w:sz w:val="18"/>
                <w:szCs w:val="18"/>
              </w:rPr>
              <w:t>=MINUSCULE(ROMAIN(2014))</w:t>
            </w:r>
          </w:p>
        </w:tc>
        <w:tc>
          <w:tcPr>
            <w:tcW w:w="6089" w:type="dxa"/>
          </w:tcPr>
          <w:p w:rsidR="00517D60" w:rsidRPr="000A6306" w:rsidRDefault="00517D60" w:rsidP="00861F9A">
            <w:pPr>
              <w:suppressAutoHyphens w:val="0"/>
              <w:rPr>
                <w:rFonts w:ascii="Arial" w:eastAsia="Microsoft YaHei" w:hAnsi="Arial" w:cs="Arial"/>
                <w:sz w:val="18"/>
                <w:szCs w:val="18"/>
              </w:rPr>
            </w:pPr>
            <w:r>
              <w:rPr>
                <w:rFonts w:ascii="Arial" w:eastAsia="Microsoft YaHei" w:hAnsi="Arial" w:cs="Arial"/>
                <w:sz w:val="18"/>
                <w:szCs w:val="18"/>
              </w:rPr>
              <w:t>Donne la valeur 2014 en chiffres romains (caractères minuscules) ; c’est-à-dire « </w:t>
            </w:r>
            <w:r w:rsidRPr="00517D60">
              <w:rPr>
                <w:rFonts w:ascii="Arial" w:eastAsia="Microsoft YaHei" w:hAnsi="Arial" w:cs="Arial"/>
                <w:sz w:val="18"/>
                <w:szCs w:val="18"/>
              </w:rPr>
              <w:t>mmxiv</w:t>
            </w:r>
            <w:r>
              <w:rPr>
                <w:rFonts w:ascii="Arial" w:eastAsia="Microsoft YaHei" w:hAnsi="Arial" w:cs="Arial"/>
                <w:sz w:val="18"/>
                <w:szCs w:val="18"/>
              </w:rPr>
              <w:t> ».</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CONCATENER( "Il est " ; </w:t>
            </w:r>
            <w:r>
              <w:rPr>
                <w:rFonts w:ascii="Arial" w:eastAsia="Microsoft YaHei" w:hAnsi="Arial" w:cs="Arial"/>
                <w:sz w:val="18"/>
                <w:szCs w:val="18"/>
              </w:rPr>
              <w:br/>
            </w:r>
            <w:r w:rsidRPr="000A6306">
              <w:rPr>
                <w:rFonts w:ascii="Arial" w:eastAsia="Microsoft YaHei" w:hAnsi="Arial" w:cs="Arial"/>
                <w:sz w:val="18"/>
                <w:szCs w:val="18"/>
              </w:rPr>
              <w:t xml:space="preserve">HEURE( MAINTENANT() ) ; </w:t>
            </w:r>
            <w:r>
              <w:rPr>
                <w:rFonts w:ascii="Arial" w:eastAsia="Microsoft YaHei" w:hAnsi="Arial" w:cs="Arial"/>
                <w:sz w:val="18"/>
                <w:szCs w:val="18"/>
              </w:rPr>
              <w:br/>
            </w:r>
            <w:r w:rsidRPr="000A6306">
              <w:rPr>
                <w:rFonts w:ascii="Arial" w:eastAsia="Microsoft YaHei" w:hAnsi="Arial" w:cs="Arial"/>
                <w:sz w:val="18"/>
                <w:szCs w:val="18"/>
              </w:rPr>
              <w:t xml:space="preserve">" heures et " ; </w:t>
            </w:r>
            <w:r>
              <w:rPr>
                <w:rFonts w:ascii="Arial" w:eastAsia="Microsoft YaHei" w:hAnsi="Arial" w:cs="Arial"/>
                <w:sz w:val="18"/>
                <w:szCs w:val="18"/>
              </w:rPr>
              <w:br/>
            </w:r>
            <w:r w:rsidRPr="000A6306">
              <w:rPr>
                <w:rFonts w:ascii="Arial" w:eastAsia="Microsoft YaHei" w:hAnsi="Arial" w:cs="Arial"/>
                <w:sz w:val="18"/>
                <w:szCs w:val="18"/>
              </w:rPr>
              <w:t xml:space="preserve">MINUTE( MAINTENANT() ) ; </w:t>
            </w:r>
            <w:r>
              <w:rPr>
                <w:rFonts w:ascii="Arial" w:eastAsia="Microsoft YaHei" w:hAnsi="Arial" w:cs="Arial"/>
                <w:sz w:val="18"/>
                <w:szCs w:val="18"/>
              </w:rPr>
              <w:br/>
            </w:r>
            <w:r w:rsidRPr="000A6306">
              <w:rPr>
                <w:rFonts w:ascii="Arial" w:eastAsia="Microsoft YaHei" w:hAnsi="Arial" w:cs="Arial"/>
                <w:sz w:val="18"/>
                <w:szCs w:val="18"/>
              </w:rPr>
              <w:t>" minutes !"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l’heure actuelle sous la forme « Il est 20 heures et 56 minutes !».</w:t>
            </w:r>
          </w:p>
        </w:tc>
      </w:tr>
    </w:tbl>
    <w:p w:rsidR="00B5613D" w:rsidRDefault="00B5613D" w:rsidP="00DE39BD">
      <w:pPr>
        <w:suppressAutoHyphens w:val="0"/>
        <w:rPr>
          <w:rFonts w:ascii="Arial" w:eastAsia="Microsoft YaHei" w:hAnsi="Arial" w:cs="Arial"/>
          <w:sz w:val="20"/>
          <w:szCs w:val="20"/>
        </w:rPr>
      </w:pPr>
    </w:p>
    <w:p w:rsidR="00517D60" w:rsidRDefault="00517D60" w:rsidP="00DE39BD">
      <w:pPr>
        <w:suppressAutoHyphens w:val="0"/>
        <w:rPr>
          <w:rFonts w:ascii="Arial" w:eastAsia="Microsoft YaHei" w:hAnsi="Arial" w:cs="Arial"/>
          <w:sz w:val="20"/>
          <w:szCs w:val="20"/>
        </w:rPr>
      </w:pPr>
    </w:p>
    <w:p w:rsidR="00517D60" w:rsidRDefault="00517D60">
      <w:pPr>
        <w:suppressAutoHyphens w:val="0"/>
        <w:rPr>
          <w:rFonts w:ascii="Arial" w:eastAsia="Microsoft YaHei" w:hAnsi="Arial" w:cs="Arial"/>
          <w:b/>
        </w:rPr>
      </w:pPr>
      <w:r>
        <w:rPr>
          <w:rFonts w:ascii="Arial" w:eastAsia="Microsoft YaHei" w:hAnsi="Arial" w:cs="Arial"/>
          <w:b/>
        </w:rPr>
        <w:br w:type="page"/>
      </w:r>
    </w:p>
    <w:p w:rsidR="00B5613D" w:rsidRPr="00B5613D" w:rsidRDefault="00B5613D" w:rsidP="00DE39BD">
      <w:pPr>
        <w:suppressAutoHyphens w:val="0"/>
        <w:rPr>
          <w:rFonts w:ascii="Arial" w:eastAsia="Microsoft YaHei" w:hAnsi="Arial" w:cs="Arial"/>
          <w:b/>
        </w:rPr>
      </w:pPr>
      <w:r w:rsidRPr="00B5613D">
        <w:rPr>
          <w:rFonts w:ascii="Arial" w:eastAsia="Microsoft YaHei" w:hAnsi="Arial" w:cs="Arial"/>
          <w:b/>
        </w:rPr>
        <w:lastRenderedPageBreak/>
        <w:t>Liste des fonctions Excel</w:t>
      </w:r>
    </w:p>
    <w:p w:rsidR="00B5613D" w:rsidRDefault="00B5613D" w:rsidP="00DE39BD">
      <w:pPr>
        <w:suppressAutoHyphens w:val="0"/>
        <w:rPr>
          <w:rFonts w:ascii="Arial" w:eastAsia="Microsoft YaHei" w:hAnsi="Arial" w:cs="Arial"/>
          <w:sz w:val="20"/>
          <w:szCs w:val="20"/>
        </w:rPr>
      </w:pPr>
    </w:p>
    <w:p w:rsidR="00286880" w:rsidRDefault="00286880" w:rsidP="00DE39BD">
      <w:pPr>
        <w:suppressAutoHyphens w:val="0"/>
        <w:rPr>
          <w:rFonts w:ascii="Arial" w:eastAsia="Microsoft YaHei" w:hAnsi="Arial" w:cs="Arial"/>
          <w:sz w:val="20"/>
          <w:szCs w:val="20"/>
        </w:rPr>
      </w:pPr>
      <w:r>
        <w:rPr>
          <w:rFonts w:ascii="Arial" w:eastAsia="Microsoft YaHei" w:hAnsi="Arial" w:cs="Arial"/>
          <w:sz w:val="20"/>
          <w:szCs w:val="20"/>
        </w:rPr>
        <w:t>Il y a presque 400 fo</w:t>
      </w:r>
      <w:r w:rsidR="00225EBD">
        <w:rPr>
          <w:rFonts w:ascii="Arial" w:eastAsia="Microsoft YaHei" w:hAnsi="Arial" w:cs="Arial"/>
          <w:sz w:val="20"/>
          <w:szCs w:val="20"/>
        </w:rPr>
        <w:t>nction</w:t>
      </w:r>
      <w:r>
        <w:rPr>
          <w:rFonts w:ascii="Arial" w:eastAsia="Microsoft YaHei" w:hAnsi="Arial" w:cs="Arial"/>
          <w:sz w:val="20"/>
          <w:szCs w:val="20"/>
        </w:rPr>
        <w:t xml:space="preserve">s disponibles nativement dans Excel 2007 </w:t>
      </w:r>
      <w:r>
        <w:rPr>
          <w:rStyle w:val="Appelnotedebasdep"/>
          <w:rFonts w:ascii="Arial" w:eastAsia="Microsoft YaHei" w:hAnsi="Arial" w:cs="Arial"/>
          <w:sz w:val="20"/>
          <w:szCs w:val="20"/>
        </w:rPr>
        <w:footnoteReference w:id="6"/>
      </w:r>
      <w:r>
        <w:rPr>
          <w:rFonts w:ascii="Arial" w:eastAsia="Microsoft YaHei" w:hAnsi="Arial" w:cs="Arial"/>
          <w:sz w:val="20"/>
          <w:szCs w:val="20"/>
        </w:rPr>
        <w:t>. Elles sont classées par types :</w:t>
      </w:r>
    </w:p>
    <w:p w:rsidR="00286880" w:rsidRDefault="00286880" w:rsidP="00DE39BD">
      <w:pPr>
        <w:suppressAutoHyphens w:val="0"/>
        <w:rPr>
          <w:rFonts w:ascii="Arial" w:eastAsia="Microsoft YaHei" w:hAnsi="Arial" w:cs="Arial"/>
          <w:sz w:val="20"/>
          <w:szCs w:val="20"/>
        </w:rPr>
      </w:pP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texte</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date et d’heure</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mathématiques et trigonométriques</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logiques</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d’information</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recherche et de référence</w:t>
      </w:r>
    </w:p>
    <w:p w:rsidR="00225EBD" w:rsidRDefault="00225EBD" w:rsidP="00286880">
      <w:pPr>
        <w:suppressAutoHyphens w:val="0"/>
        <w:rPr>
          <w:rFonts w:ascii="Arial" w:eastAsia="Microsoft YaHei" w:hAnsi="Arial" w:cs="Arial"/>
          <w:sz w:val="20"/>
          <w:szCs w:val="20"/>
        </w:rPr>
      </w:pP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financières</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de base de données</w:t>
      </w:r>
    </w:p>
    <w:p w:rsidR="00DE39BD" w:rsidRPr="00225EBD" w:rsidRDefault="00DE39BD"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utiles lors de la création d'une facture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statistiques</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Cube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d’ingénierie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de complément et d’automatisation</w:t>
      </w:r>
    </w:p>
    <w:p w:rsidR="00DE39BD" w:rsidRPr="008C761A" w:rsidRDefault="00DE39BD" w:rsidP="00DE39BD">
      <w:pPr>
        <w:suppressAutoHyphens w:val="0"/>
        <w:rPr>
          <w:rFonts w:ascii="Arial" w:eastAsia="Microsoft YaHei" w:hAnsi="Arial" w:cs="Arial"/>
          <w:sz w:val="20"/>
          <w:szCs w:val="20"/>
        </w:rPr>
      </w:pPr>
    </w:p>
    <w:p w:rsidR="00517D60" w:rsidRDefault="00286880" w:rsidP="00286880">
      <w:pPr>
        <w:suppressAutoHyphens w:val="0"/>
        <w:rPr>
          <w:rFonts w:ascii="Arial" w:eastAsia="Microsoft YaHei" w:hAnsi="Arial" w:cs="Arial"/>
          <w:sz w:val="20"/>
          <w:szCs w:val="20"/>
        </w:rPr>
      </w:pPr>
      <w:r>
        <w:rPr>
          <w:rFonts w:ascii="Arial" w:eastAsia="Microsoft YaHei" w:hAnsi="Arial" w:cs="Arial"/>
          <w:sz w:val="20"/>
          <w:szCs w:val="20"/>
        </w:rPr>
        <w:t xml:space="preserve">Il est presque impossible de se souvenir de toutes ces fonctions. </w:t>
      </w:r>
    </w:p>
    <w:p w:rsidR="00225EBD" w:rsidRDefault="00286880" w:rsidP="00286880">
      <w:pPr>
        <w:suppressAutoHyphens w:val="0"/>
        <w:rPr>
          <w:rFonts w:ascii="Arial" w:eastAsia="Microsoft YaHei" w:hAnsi="Arial" w:cs="Arial"/>
          <w:sz w:val="20"/>
          <w:szCs w:val="20"/>
        </w:rPr>
      </w:pPr>
      <w:r>
        <w:rPr>
          <w:rFonts w:ascii="Arial" w:eastAsia="Microsoft YaHei" w:hAnsi="Arial" w:cs="Arial"/>
          <w:sz w:val="20"/>
          <w:szCs w:val="20"/>
        </w:rPr>
        <w:t>La plupart du temps les utilisateurs emploient une série de fonctions de base</w:t>
      </w:r>
      <w:r w:rsidR="00225EBD">
        <w:rPr>
          <w:rFonts w:ascii="Arial" w:eastAsia="Microsoft YaHei" w:hAnsi="Arial" w:cs="Arial"/>
          <w:sz w:val="20"/>
          <w:szCs w:val="20"/>
        </w:rPr>
        <w:t xml:space="preserve"> (premier groupe ci-dessus)</w:t>
      </w:r>
      <w:r>
        <w:rPr>
          <w:rFonts w:ascii="Arial" w:eastAsia="Microsoft YaHei" w:hAnsi="Arial" w:cs="Arial"/>
          <w:sz w:val="20"/>
          <w:szCs w:val="20"/>
        </w:rPr>
        <w:t xml:space="preserve">, et les fonctions qui correspondent à leur domaine d’activité. Par exemple un comptable </w:t>
      </w:r>
      <w:r w:rsidR="00225EBD">
        <w:rPr>
          <w:rFonts w:ascii="Arial" w:eastAsia="Microsoft YaHei" w:hAnsi="Arial" w:cs="Arial"/>
          <w:sz w:val="20"/>
          <w:szCs w:val="20"/>
        </w:rPr>
        <w:t>utilisera en plus des fonctions de base, des fonctions financières, des fonctions statistiques et des fonctions de base de données.</w:t>
      </w:r>
    </w:p>
    <w:p w:rsidR="00225EBD" w:rsidRDefault="00225EBD" w:rsidP="00286880">
      <w:pPr>
        <w:suppressAutoHyphens w:val="0"/>
        <w:rPr>
          <w:rFonts w:ascii="Arial" w:eastAsia="Microsoft YaHei" w:hAnsi="Arial" w:cs="Arial"/>
          <w:sz w:val="20"/>
          <w:szCs w:val="20"/>
        </w:rPr>
      </w:pPr>
    </w:p>
    <w:p w:rsidR="00B5613D" w:rsidRDefault="00225EBD" w:rsidP="00286880">
      <w:pPr>
        <w:suppressAutoHyphens w:val="0"/>
        <w:rPr>
          <w:rFonts w:ascii="Arial" w:eastAsia="Microsoft YaHei" w:hAnsi="Arial" w:cs="Arial"/>
          <w:sz w:val="20"/>
          <w:szCs w:val="20"/>
        </w:rPr>
      </w:pPr>
      <w:r>
        <w:rPr>
          <w:rFonts w:ascii="Arial" w:eastAsia="Microsoft YaHei" w:hAnsi="Arial" w:cs="Arial"/>
          <w:sz w:val="20"/>
          <w:szCs w:val="20"/>
        </w:rPr>
        <w:t>Nous expliquerons ici plus en détail, uniquement les fonctions de base qui sont le plus souvent utilisées.</w:t>
      </w:r>
    </w:p>
    <w:p w:rsidR="00286880" w:rsidRDefault="00B5613D" w:rsidP="00286880">
      <w:pPr>
        <w:suppressAutoHyphens w:val="0"/>
        <w:rPr>
          <w:rFonts w:ascii="Arial" w:eastAsia="Microsoft YaHei" w:hAnsi="Arial" w:cs="Arial"/>
          <w:sz w:val="20"/>
          <w:szCs w:val="20"/>
        </w:rPr>
      </w:pPr>
      <w:r>
        <w:rPr>
          <w:rFonts w:ascii="Arial" w:eastAsia="Microsoft YaHei" w:hAnsi="Arial" w:cs="Arial"/>
          <w:sz w:val="20"/>
          <w:szCs w:val="20"/>
        </w:rPr>
        <w:t>Certaines ont déjà été abordées dans les exercices (facture).</w:t>
      </w:r>
    </w:p>
    <w:p w:rsidR="00286880" w:rsidRDefault="00286880" w:rsidP="00DE39BD">
      <w:pPr>
        <w:suppressAutoHyphens w:val="0"/>
        <w:rPr>
          <w:rFonts w:ascii="Arial" w:eastAsia="Microsoft YaHei" w:hAnsi="Arial" w:cs="Arial"/>
          <w:sz w:val="20"/>
          <w:szCs w:val="20"/>
        </w:rPr>
      </w:pPr>
    </w:p>
    <w:p w:rsidR="00115644" w:rsidRDefault="00115644" w:rsidP="00DE39BD">
      <w:pPr>
        <w:suppressAutoHyphens w:val="0"/>
        <w:rPr>
          <w:rFonts w:ascii="Arial" w:eastAsia="Microsoft YaHei" w:hAnsi="Arial" w:cs="Arial"/>
          <w:sz w:val="20"/>
          <w:szCs w:val="20"/>
        </w:rPr>
      </w:pPr>
    </w:p>
    <w:p w:rsidR="00225EBD" w:rsidRPr="00115644" w:rsidRDefault="00115644" w:rsidP="00DE39BD">
      <w:pPr>
        <w:suppressAutoHyphens w:val="0"/>
        <w:rPr>
          <w:rFonts w:ascii="Arial" w:eastAsia="Microsoft YaHei" w:hAnsi="Arial" w:cs="Arial"/>
          <w:b/>
        </w:rPr>
      </w:pPr>
      <w:r w:rsidRPr="00115644">
        <w:rPr>
          <w:rFonts w:ascii="Arial" w:eastAsia="Microsoft YaHei" w:hAnsi="Arial" w:cs="Arial"/>
          <w:b/>
        </w:rPr>
        <w:t xml:space="preserve">Fonctions de base les plus utilisées </w:t>
      </w:r>
    </w:p>
    <w:p w:rsidR="00115644" w:rsidRDefault="00115644" w:rsidP="00DE39BD">
      <w:pPr>
        <w:suppressAutoHyphens w:val="0"/>
        <w:rPr>
          <w:rFonts w:ascii="Arial" w:eastAsia="Microsoft YaHei" w:hAnsi="Arial" w:cs="Arial"/>
          <w:sz w:val="20"/>
          <w:szCs w:val="20"/>
        </w:rPr>
      </w:pPr>
    </w:p>
    <w:p w:rsidR="00115644" w:rsidRDefault="00115644" w:rsidP="00115644">
      <w:pPr>
        <w:suppressAutoHyphens w:val="0"/>
        <w:rPr>
          <w:rFonts w:ascii="Arial" w:eastAsia="Microsoft YaHei" w:hAnsi="Arial" w:cs="Arial"/>
          <w:sz w:val="20"/>
          <w:szCs w:val="20"/>
        </w:rPr>
      </w:pPr>
    </w:p>
    <w:p w:rsidR="00115644" w:rsidRPr="00115644" w:rsidRDefault="00115644" w:rsidP="00115644">
      <w:pPr>
        <w:suppressAutoHyphens w:val="0"/>
        <w:rPr>
          <w:rFonts w:ascii="Arial" w:eastAsia="Microsoft YaHei" w:hAnsi="Arial" w:cs="Arial"/>
          <w:b/>
          <w:sz w:val="20"/>
          <w:szCs w:val="20"/>
        </w:rPr>
      </w:pPr>
      <w:r w:rsidRPr="00115644">
        <w:rPr>
          <w:rFonts w:ascii="Arial" w:eastAsia="Microsoft YaHei" w:hAnsi="Arial" w:cs="Arial"/>
          <w:b/>
          <w:sz w:val="20"/>
          <w:szCs w:val="20"/>
        </w:rPr>
        <w:t>Fonction SOMME</w:t>
      </w:r>
    </w:p>
    <w:p w:rsidR="00115644" w:rsidRDefault="00115644" w:rsidP="00115644">
      <w:pPr>
        <w:suppressAutoHyphens w:val="0"/>
        <w:rPr>
          <w:rFonts w:ascii="Arial" w:eastAsia="Microsoft YaHei" w:hAnsi="Arial" w:cs="Arial"/>
          <w:sz w:val="20"/>
          <w:szCs w:val="20"/>
        </w:rPr>
      </w:pP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 xml:space="preserve">La fonction SOMME renvoie </w:t>
      </w:r>
      <w:r w:rsidRPr="0050594D">
        <w:rPr>
          <w:rFonts w:ascii="Arial" w:eastAsia="Microsoft YaHei" w:hAnsi="Arial" w:cs="Arial"/>
          <w:sz w:val="20"/>
          <w:szCs w:val="20"/>
          <w:highlight w:val="yellow"/>
        </w:rPr>
        <w:t>la somme des valeurs qui constituent ses paramètres</w:t>
      </w:r>
      <w:r>
        <w:rPr>
          <w:rFonts w:ascii="Arial" w:eastAsia="Microsoft YaHei" w:hAnsi="Arial" w:cs="Arial"/>
          <w:sz w:val="20"/>
          <w:szCs w:val="20"/>
        </w:rPr>
        <w:t>.</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Cette fonction peut avoir un ou plusieurs arguments. Chaque argument peut être :</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Une cellule ou une constante ou une expression renvoyant un nombre</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Une plage de cellules</w:t>
      </w:r>
    </w:p>
    <w:p w:rsidR="00115644" w:rsidRDefault="00115644" w:rsidP="00115644">
      <w:pPr>
        <w:suppressAutoHyphens w:val="0"/>
        <w:rPr>
          <w:rFonts w:ascii="Arial" w:eastAsia="Microsoft YaHei" w:hAnsi="Arial" w:cs="Arial"/>
          <w:sz w:val="20"/>
          <w:szCs w:val="20"/>
        </w:rPr>
      </w:pPr>
    </w:p>
    <w:p w:rsidR="00D04D9C" w:rsidRDefault="00115644" w:rsidP="00D04D9C">
      <w:pPr>
        <w:tabs>
          <w:tab w:val="left" w:pos="1701"/>
        </w:tabs>
        <w:suppressAutoHyphens w:val="0"/>
        <w:rPr>
          <w:rFonts w:ascii="Arial" w:eastAsia="Microsoft YaHei" w:hAnsi="Arial" w:cs="Arial"/>
          <w:sz w:val="20"/>
          <w:szCs w:val="20"/>
        </w:rPr>
      </w:pPr>
      <w:r>
        <w:rPr>
          <w:rFonts w:ascii="Arial" w:eastAsia="Microsoft YaHei" w:hAnsi="Arial" w:cs="Arial"/>
          <w:sz w:val="20"/>
          <w:szCs w:val="20"/>
        </w:rPr>
        <w:t>Syntaxe :</w:t>
      </w:r>
      <w:r w:rsidR="00D04D9C">
        <w:rPr>
          <w:rFonts w:ascii="Arial" w:eastAsia="Microsoft YaHei" w:hAnsi="Arial" w:cs="Arial"/>
          <w:sz w:val="20"/>
          <w:szCs w:val="20"/>
        </w:rPr>
        <w:tab/>
      </w:r>
      <w:r>
        <w:rPr>
          <w:rFonts w:ascii="Arial" w:eastAsia="Microsoft YaHei" w:hAnsi="Arial" w:cs="Arial"/>
          <w:sz w:val="20"/>
          <w:szCs w:val="20"/>
        </w:rPr>
        <w:t>SOMME( param</w:t>
      </w:r>
      <w:r w:rsidR="00D04D9C">
        <w:rPr>
          <w:rFonts w:ascii="Arial" w:eastAsia="Microsoft YaHei" w:hAnsi="Arial" w:cs="Arial"/>
          <w:sz w:val="20"/>
          <w:szCs w:val="20"/>
        </w:rPr>
        <w:t>è</w:t>
      </w:r>
      <w:r>
        <w:rPr>
          <w:rFonts w:ascii="Arial" w:eastAsia="Microsoft YaHei" w:hAnsi="Arial" w:cs="Arial"/>
          <w:sz w:val="20"/>
          <w:szCs w:val="20"/>
        </w:rPr>
        <w:t>tre1</w:t>
      </w:r>
      <w:r w:rsidR="00D04D9C">
        <w:rPr>
          <w:rFonts w:ascii="Arial" w:eastAsia="Microsoft YaHei" w:hAnsi="Arial" w:cs="Arial"/>
          <w:sz w:val="20"/>
          <w:szCs w:val="20"/>
        </w:rPr>
        <w:t xml:space="preserve"> ) </w:t>
      </w:r>
    </w:p>
    <w:p w:rsidR="00115644" w:rsidRDefault="00D04D9C" w:rsidP="00D04D9C">
      <w:pPr>
        <w:tabs>
          <w:tab w:val="left" w:pos="1701"/>
        </w:tabs>
        <w:suppressAutoHyphens w:val="0"/>
        <w:rPr>
          <w:rFonts w:ascii="Arial" w:eastAsia="Microsoft YaHei" w:hAnsi="Arial" w:cs="Arial"/>
          <w:sz w:val="20"/>
          <w:szCs w:val="20"/>
        </w:rPr>
      </w:pPr>
      <w:r>
        <w:rPr>
          <w:rFonts w:ascii="Arial" w:eastAsia="Microsoft YaHei" w:hAnsi="Arial" w:cs="Arial"/>
          <w:sz w:val="20"/>
          <w:szCs w:val="20"/>
        </w:rPr>
        <w:t>ou</w:t>
      </w:r>
      <w:r>
        <w:rPr>
          <w:rFonts w:ascii="Arial" w:eastAsia="Microsoft YaHei" w:hAnsi="Arial" w:cs="Arial"/>
          <w:sz w:val="20"/>
          <w:szCs w:val="20"/>
        </w:rPr>
        <w:tab/>
        <w:t>SOMME</w:t>
      </w:r>
      <w:r w:rsidR="00115644">
        <w:rPr>
          <w:rFonts w:ascii="Arial" w:eastAsia="Microsoft YaHei" w:hAnsi="Arial" w:cs="Arial"/>
          <w:sz w:val="20"/>
          <w:szCs w:val="20"/>
        </w:rPr>
        <w:t> </w:t>
      </w:r>
      <w:r>
        <w:rPr>
          <w:rFonts w:ascii="Arial" w:eastAsia="Microsoft YaHei" w:hAnsi="Arial" w:cs="Arial"/>
          <w:sz w:val="20"/>
          <w:szCs w:val="20"/>
        </w:rPr>
        <w:t>( paramètre1</w:t>
      </w:r>
      <w:r w:rsidR="00115644">
        <w:rPr>
          <w:rFonts w:ascii="Arial" w:eastAsia="Microsoft YaHei" w:hAnsi="Arial" w:cs="Arial"/>
          <w:sz w:val="20"/>
          <w:szCs w:val="20"/>
        </w:rPr>
        <w:t xml:space="preserve"> ; paramètre 2</w:t>
      </w:r>
      <w:r>
        <w:rPr>
          <w:rFonts w:ascii="Arial" w:eastAsia="Microsoft YaHei" w:hAnsi="Arial" w:cs="Arial"/>
          <w:sz w:val="20"/>
          <w:szCs w:val="20"/>
        </w:rPr>
        <w:t> ; … )</w:t>
      </w:r>
    </w:p>
    <w:p w:rsidR="00D04D9C" w:rsidRDefault="00D04D9C" w:rsidP="00115644">
      <w:pPr>
        <w:suppressAutoHyphens w:val="0"/>
        <w:rPr>
          <w:rFonts w:ascii="Arial" w:eastAsia="Microsoft YaHei" w:hAnsi="Arial" w:cs="Arial"/>
          <w:sz w:val="20"/>
          <w:szCs w:val="20"/>
        </w:rPr>
      </w:pP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SOMME( B2 ; B5 )</w:t>
      </w: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SOMME( B2 ; B3 ; B4 ; B5)</w:t>
      </w:r>
    </w:p>
    <w:p w:rsidR="00D04D9C" w:rsidRDefault="00D04D9C" w:rsidP="00115644">
      <w:pPr>
        <w:suppressAutoHyphens w:val="0"/>
        <w:rPr>
          <w:rFonts w:ascii="Arial" w:eastAsia="Microsoft YaHei" w:hAnsi="Arial" w:cs="Arial"/>
          <w:sz w:val="20"/>
          <w:szCs w:val="20"/>
        </w:rPr>
      </w:pPr>
    </w:p>
    <w:p w:rsidR="00D04D9C" w:rsidRDefault="00D04D9C" w:rsidP="00115644">
      <w:pPr>
        <w:suppressAutoHyphens w:val="0"/>
        <w:rPr>
          <w:rFonts w:ascii="Arial" w:eastAsia="Microsoft YaHei" w:hAnsi="Arial" w:cs="Arial"/>
          <w:sz w:val="20"/>
          <w:szCs w:val="20"/>
        </w:rPr>
      </w:pP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t>Fonction MOYENNE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MOYENNE renvoie la </w:t>
      </w:r>
      <w:r w:rsidRPr="0050594D">
        <w:rPr>
          <w:rFonts w:ascii="Arial" w:eastAsia="Microsoft YaHei" w:hAnsi="Arial" w:cs="Arial"/>
          <w:sz w:val="20"/>
          <w:szCs w:val="20"/>
          <w:highlight w:val="yellow"/>
        </w:rPr>
        <w:t>moyenne des valeurs qui constituent ses paramètres</w:t>
      </w:r>
      <w:r>
        <w:rPr>
          <w:rFonts w:ascii="Arial" w:eastAsia="Microsoft YaHei" w:hAnsi="Arial" w:cs="Arial"/>
          <w:sz w:val="20"/>
          <w:szCs w:val="20"/>
        </w:rPr>
        <w:t>.</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w:t>
      </w:r>
      <w:r>
        <w:rPr>
          <w:rFonts w:ascii="Arial" w:eastAsia="Microsoft YaHei" w:hAnsi="Arial" w:cs="Arial"/>
          <w:sz w:val="20"/>
          <w:szCs w:val="20"/>
        </w:rPr>
        <w:t>i</w:t>
      </w:r>
      <w:r>
        <w:rPr>
          <w:rFonts w:ascii="Arial" w:eastAsia="Microsoft YaHei" w:hAnsi="Arial" w:cs="Arial"/>
          <w:sz w:val="20"/>
          <w:szCs w:val="20"/>
        </w:rPr>
        <w:t>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MOYENNE( B2 ; B5 )</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MOYENNE( B2 ; B3 ; B4 ; B5)</w:t>
      </w:r>
    </w:p>
    <w:p w:rsidR="00D04D9C" w:rsidRDefault="00D04D9C">
      <w:pPr>
        <w:suppressAutoHyphens w:val="0"/>
        <w:rPr>
          <w:rFonts w:ascii="Arial" w:eastAsia="Microsoft YaHei" w:hAnsi="Arial" w:cs="Arial"/>
          <w:b/>
          <w:sz w:val="20"/>
          <w:szCs w:val="20"/>
        </w:rPr>
      </w:pPr>
      <w:r>
        <w:rPr>
          <w:rFonts w:ascii="Arial" w:eastAsia="Microsoft YaHei" w:hAnsi="Arial" w:cs="Arial"/>
          <w:b/>
          <w:sz w:val="20"/>
          <w:szCs w:val="20"/>
        </w:rPr>
        <w:br w:type="page"/>
      </w: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lastRenderedPageBreak/>
        <w:t>Fonction M</w:t>
      </w:r>
      <w:r>
        <w:rPr>
          <w:rFonts w:ascii="Arial" w:eastAsia="Microsoft YaHei" w:hAnsi="Arial" w:cs="Arial"/>
          <w:b/>
          <w:sz w:val="20"/>
          <w:szCs w:val="20"/>
        </w:rPr>
        <w:t>IN</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MIN renvoie la </w:t>
      </w:r>
      <w:r w:rsidRPr="0050594D">
        <w:rPr>
          <w:rFonts w:ascii="Arial" w:eastAsia="Microsoft YaHei" w:hAnsi="Arial" w:cs="Arial"/>
          <w:sz w:val="20"/>
          <w:szCs w:val="20"/>
          <w:highlight w:val="yellow"/>
        </w:rPr>
        <w:t>valeur minimale</w:t>
      </w:r>
      <w:r>
        <w:rPr>
          <w:rFonts w:ascii="Arial" w:eastAsia="Microsoft YaHei" w:hAnsi="Arial" w:cs="Arial"/>
          <w:sz w:val="20"/>
          <w:szCs w:val="20"/>
        </w:rPr>
        <w:t xml:space="preserve"> parmi toutes les valeurs qui constituent ses paramètres.</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w:t>
      </w:r>
      <w:r>
        <w:rPr>
          <w:rFonts w:ascii="Arial" w:eastAsia="Microsoft YaHei" w:hAnsi="Arial" w:cs="Arial"/>
          <w:sz w:val="20"/>
          <w:szCs w:val="20"/>
        </w:rPr>
        <w:t>i</w:t>
      </w:r>
      <w:r>
        <w:rPr>
          <w:rFonts w:ascii="Arial" w:eastAsia="Microsoft YaHei" w:hAnsi="Arial" w:cs="Arial"/>
          <w:sz w:val="20"/>
          <w:szCs w:val="20"/>
        </w:rPr>
        <w:t>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MIN( B2 ; B5 )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MIN( B2 ; B3 ; B4 ; B5)</w:t>
      </w:r>
    </w:p>
    <w:p w:rsidR="00D04D9C" w:rsidRPr="000C72BE" w:rsidRDefault="00D04D9C" w:rsidP="00D04D9C">
      <w:pPr>
        <w:suppressAutoHyphens w:val="0"/>
        <w:rPr>
          <w:rFonts w:ascii="Arial" w:eastAsia="Microsoft YaHei" w:hAnsi="Arial" w:cs="Arial"/>
          <w:b/>
          <w:sz w:val="20"/>
          <w:szCs w:val="20"/>
        </w:rPr>
      </w:pPr>
    </w:p>
    <w:p w:rsidR="00FE1D3A" w:rsidRPr="000C72BE" w:rsidRDefault="00FE1D3A" w:rsidP="00D04D9C">
      <w:pPr>
        <w:suppressAutoHyphens w:val="0"/>
        <w:rPr>
          <w:rFonts w:ascii="Arial" w:eastAsia="Microsoft YaHei" w:hAnsi="Arial" w:cs="Arial"/>
          <w:b/>
          <w:sz w:val="20"/>
          <w:szCs w:val="20"/>
        </w:rPr>
      </w:pP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t>Fonction M</w:t>
      </w:r>
      <w:r>
        <w:rPr>
          <w:rFonts w:ascii="Arial" w:eastAsia="Microsoft YaHei" w:hAnsi="Arial" w:cs="Arial"/>
          <w:b/>
          <w:sz w:val="20"/>
          <w:szCs w:val="20"/>
        </w:rPr>
        <w:t>AX</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MAX renvoie </w:t>
      </w:r>
      <w:r w:rsidRPr="0050594D">
        <w:rPr>
          <w:rFonts w:ascii="Arial" w:eastAsia="Microsoft YaHei" w:hAnsi="Arial" w:cs="Arial"/>
          <w:sz w:val="20"/>
          <w:szCs w:val="20"/>
          <w:highlight w:val="yellow"/>
        </w:rPr>
        <w:t>la valeur maximale</w:t>
      </w:r>
      <w:r>
        <w:rPr>
          <w:rFonts w:ascii="Arial" w:eastAsia="Microsoft YaHei" w:hAnsi="Arial" w:cs="Arial"/>
          <w:sz w:val="20"/>
          <w:szCs w:val="20"/>
        </w:rPr>
        <w:t xml:space="preserve"> parmi toutes les valeurs qui constituent ses paramètres.</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w:t>
      </w:r>
      <w:r>
        <w:rPr>
          <w:rFonts w:ascii="Arial" w:eastAsia="Microsoft YaHei" w:hAnsi="Arial" w:cs="Arial"/>
          <w:sz w:val="20"/>
          <w:szCs w:val="20"/>
        </w:rPr>
        <w:t>i</w:t>
      </w:r>
      <w:r>
        <w:rPr>
          <w:rFonts w:ascii="Arial" w:eastAsia="Microsoft YaHei" w:hAnsi="Arial" w:cs="Arial"/>
          <w:sz w:val="20"/>
          <w:szCs w:val="20"/>
        </w:rPr>
        <w:t>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MAX( B2 ; B5 )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MAX( B2 ; B3 ; B4 ; B5)</w:t>
      </w:r>
    </w:p>
    <w:p w:rsidR="00D04D9C" w:rsidRPr="000C72BE" w:rsidRDefault="00D04D9C" w:rsidP="00D04D9C">
      <w:pPr>
        <w:suppressAutoHyphens w:val="0"/>
        <w:rPr>
          <w:rFonts w:ascii="Arial" w:eastAsia="Microsoft YaHei" w:hAnsi="Arial" w:cs="Arial"/>
          <w:b/>
          <w:sz w:val="20"/>
          <w:szCs w:val="20"/>
        </w:rPr>
      </w:pPr>
    </w:p>
    <w:p w:rsidR="00FE1D3A" w:rsidRPr="000C72BE" w:rsidRDefault="00FE1D3A" w:rsidP="00D04D9C">
      <w:pPr>
        <w:suppressAutoHyphens w:val="0"/>
        <w:rPr>
          <w:rFonts w:ascii="Arial" w:eastAsia="Microsoft YaHei" w:hAnsi="Arial" w:cs="Arial"/>
          <w:b/>
          <w:sz w:val="20"/>
          <w:szCs w:val="20"/>
        </w:rPr>
      </w:pPr>
    </w:p>
    <w:p w:rsidR="00D04D9C" w:rsidRDefault="00FE1D3A" w:rsidP="00DE39BD">
      <w:pPr>
        <w:suppressAutoHyphens w:val="0"/>
        <w:rPr>
          <w:rFonts w:ascii="Arial" w:eastAsia="Microsoft YaHei" w:hAnsi="Arial" w:cs="Arial"/>
          <w:b/>
          <w:sz w:val="20"/>
          <w:szCs w:val="20"/>
        </w:rPr>
      </w:pPr>
      <w:r>
        <w:rPr>
          <w:rFonts w:ascii="Arial" w:eastAsia="Microsoft YaHei" w:hAnsi="Arial" w:cs="Arial"/>
          <w:b/>
          <w:sz w:val="20"/>
          <w:szCs w:val="20"/>
        </w:rPr>
        <w:t>Fonction ARRONDI</w:t>
      </w:r>
    </w:p>
    <w:p w:rsidR="00FE1D3A" w:rsidRDefault="00FE1D3A" w:rsidP="00DE39BD">
      <w:pPr>
        <w:suppressAutoHyphens w:val="0"/>
        <w:rPr>
          <w:rFonts w:ascii="Arial" w:eastAsia="Microsoft YaHei" w:hAnsi="Arial" w:cs="Arial"/>
          <w:b/>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 xml:space="preserve">La fonction ARRONDI </w:t>
      </w:r>
      <w:r w:rsidRPr="0050594D">
        <w:rPr>
          <w:rFonts w:ascii="Arial" w:eastAsia="Microsoft YaHei" w:hAnsi="Arial" w:cs="Arial"/>
          <w:sz w:val="20"/>
          <w:szCs w:val="20"/>
          <w:highlight w:val="yellow"/>
        </w:rPr>
        <w:t>arrondit un nombre à un nombre spécifié de chiffres</w:t>
      </w:r>
      <w:r w:rsidRPr="00FE1D3A">
        <w:rPr>
          <w:rFonts w:ascii="Arial" w:eastAsia="Microsoft YaHei" w:hAnsi="Arial" w:cs="Arial"/>
          <w:sz w:val="20"/>
          <w:szCs w:val="20"/>
        </w:rPr>
        <w:t>. Par exemple, si la cellule A1 contient la valeur 23,7825 et que vous voulez l’arrondir à deux décimales, vous pouvez utiliser la formule suivante :</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=ARRONDI( A1 ;</w:t>
      </w:r>
      <w:r w:rsidRPr="00FE1D3A">
        <w:rPr>
          <w:rFonts w:ascii="Arial" w:eastAsia="Microsoft YaHei" w:hAnsi="Arial" w:cs="Arial"/>
          <w:sz w:val="20"/>
          <w:szCs w:val="20"/>
        </w:rPr>
        <w:t xml:space="preserve"> 2)</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Le résultat de cette fonction est 23,78.</w:t>
      </w:r>
    </w:p>
    <w:p w:rsid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Pr>
          <w:rFonts w:ascii="Arial" w:eastAsia="Microsoft YaHei" w:hAnsi="Arial" w:cs="Arial"/>
          <w:sz w:val="20"/>
          <w:szCs w:val="20"/>
        </w:rPr>
        <w:t xml:space="preserve"> : </w:t>
      </w:r>
      <w:r w:rsidRPr="00FE1D3A">
        <w:rPr>
          <w:rFonts w:ascii="Arial" w:eastAsia="Microsoft YaHei" w:hAnsi="Arial" w:cs="Arial"/>
          <w:sz w:val="20"/>
          <w:szCs w:val="20"/>
        </w:rPr>
        <w:t>ARRONDI(nombre</w:t>
      </w:r>
      <w:r>
        <w:rPr>
          <w:rFonts w:ascii="Arial" w:eastAsia="Microsoft YaHei" w:hAnsi="Arial" w:cs="Arial"/>
          <w:sz w:val="20"/>
          <w:szCs w:val="20"/>
        </w:rPr>
        <w:t> ;</w:t>
      </w:r>
      <w:proofErr w:type="spellStart"/>
      <w:r w:rsidRPr="00FE1D3A">
        <w:rPr>
          <w:rFonts w:ascii="Arial" w:eastAsia="Microsoft YaHei" w:hAnsi="Arial" w:cs="Arial"/>
          <w:sz w:val="20"/>
          <w:szCs w:val="20"/>
        </w:rPr>
        <w:t>n</w:t>
      </w:r>
      <w:r>
        <w:rPr>
          <w:rFonts w:ascii="Arial" w:eastAsia="Microsoft YaHei" w:hAnsi="Arial" w:cs="Arial"/>
          <w:sz w:val="20"/>
          <w:szCs w:val="20"/>
        </w:rPr>
        <w:t>b</w:t>
      </w:r>
      <w:r w:rsidRPr="00FE1D3A">
        <w:rPr>
          <w:rFonts w:ascii="Arial" w:eastAsia="Microsoft YaHei" w:hAnsi="Arial" w:cs="Arial"/>
          <w:sz w:val="20"/>
          <w:szCs w:val="20"/>
        </w:rPr>
        <w:t>_chiffres</w:t>
      </w:r>
      <w:proofErr w:type="spellEnd"/>
      <w:r w:rsidRPr="00FE1D3A">
        <w:rPr>
          <w:rFonts w:ascii="Arial" w:eastAsia="Microsoft YaHei" w:hAnsi="Arial" w:cs="Arial"/>
          <w:sz w:val="20"/>
          <w:szCs w:val="20"/>
        </w:rPr>
        <w:t>)</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La syntaxe de la fonction ARRONDI contient les arguments suivants :</w:t>
      </w:r>
    </w:p>
    <w:p w:rsidR="00FE1D3A" w:rsidRPr="00FE1D3A" w:rsidRDefault="00FE1D3A" w:rsidP="00FE1D3A">
      <w:pPr>
        <w:suppressAutoHyphens w:val="0"/>
        <w:rPr>
          <w:rFonts w:ascii="Arial" w:eastAsia="Microsoft YaHei" w:hAnsi="Arial" w:cs="Arial"/>
          <w:sz w:val="20"/>
          <w:szCs w:val="20"/>
        </w:rPr>
      </w:pPr>
    </w:p>
    <w:tbl>
      <w:tblPr>
        <w:tblStyle w:val="Grilledutableau"/>
        <w:tblW w:w="0" w:type="auto"/>
        <w:tblLook w:val="04A0"/>
      </w:tblPr>
      <w:tblGrid>
        <w:gridCol w:w="1413"/>
        <w:gridCol w:w="8215"/>
      </w:tblGrid>
      <w:tr w:rsidR="00FE1D3A" w:rsidRPr="00FE1D3A" w:rsidTr="00FE1D3A">
        <w:tc>
          <w:tcPr>
            <w:tcW w:w="1413"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nombre</w:t>
            </w:r>
          </w:p>
        </w:tc>
        <w:tc>
          <w:tcPr>
            <w:tcW w:w="8215"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O</w:t>
            </w:r>
            <w:r>
              <w:rPr>
                <w:rFonts w:ascii="Arial" w:eastAsia="Microsoft YaHei" w:hAnsi="Arial" w:cs="Arial"/>
                <w:sz w:val="20"/>
                <w:szCs w:val="20"/>
              </w:rPr>
              <w:t>bligatoire. C’est le n</w:t>
            </w:r>
            <w:r w:rsidRPr="00FE1D3A">
              <w:rPr>
                <w:rFonts w:ascii="Arial" w:eastAsia="Microsoft YaHei" w:hAnsi="Arial" w:cs="Arial"/>
                <w:sz w:val="20"/>
                <w:szCs w:val="20"/>
              </w:rPr>
              <w:t>ombre à arrondir.</w:t>
            </w:r>
          </w:p>
        </w:tc>
      </w:tr>
      <w:tr w:rsidR="00FE1D3A" w:rsidRPr="00FE1D3A" w:rsidTr="00FE1D3A">
        <w:tc>
          <w:tcPr>
            <w:tcW w:w="1413" w:type="dxa"/>
          </w:tcPr>
          <w:p w:rsidR="00FE1D3A" w:rsidRPr="00FE1D3A" w:rsidRDefault="00FE1D3A" w:rsidP="00861F9A">
            <w:pPr>
              <w:suppressAutoHyphens w:val="0"/>
              <w:rPr>
                <w:rFonts w:ascii="Arial" w:eastAsia="Microsoft YaHei" w:hAnsi="Arial" w:cs="Arial"/>
                <w:sz w:val="20"/>
                <w:szCs w:val="20"/>
              </w:rPr>
            </w:pPr>
            <w:proofErr w:type="spellStart"/>
            <w:r w:rsidRPr="00FE1D3A">
              <w:rPr>
                <w:rFonts w:ascii="Arial" w:eastAsia="Microsoft YaHei" w:hAnsi="Arial" w:cs="Arial"/>
                <w:sz w:val="20"/>
                <w:szCs w:val="20"/>
              </w:rPr>
              <w:t>nb_chiffres</w:t>
            </w:r>
            <w:proofErr w:type="spellEnd"/>
          </w:p>
        </w:tc>
        <w:tc>
          <w:tcPr>
            <w:tcW w:w="8215"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Obligatoire. Nombre de chiffres auquel vous voulez arrondir l’argument nombre. Pour arrondir au nombre entier le plus proche, spécifiez ici la valeur zéro (0).</w:t>
            </w:r>
          </w:p>
        </w:tc>
      </w:tr>
    </w:tbl>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Remarques :</w:t>
      </w: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 xml:space="preserve">Si </w:t>
      </w:r>
      <w:proofErr w:type="spellStart"/>
      <w:r w:rsidRPr="00FE1D3A">
        <w:rPr>
          <w:rFonts w:ascii="Arial" w:eastAsia="Microsoft YaHei" w:hAnsi="Arial" w:cs="Arial"/>
          <w:sz w:val="20"/>
          <w:szCs w:val="20"/>
        </w:rPr>
        <w:t>n</w:t>
      </w:r>
      <w:r>
        <w:rPr>
          <w:rFonts w:ascii="Arial" w:eastAsia="Microsoft YaHei" w:hAnsi="Arial" w:cs="Arial"/>
          <w:sz w:val="20"/>
          <w:szCs w:val="20"/>
        </w:rPr>
        <w:t>b</w:t>
      </w:r>
      <w:r w:rsidRPr="00FE1D3A">
        <w:rPr>
          <w:rFonts w:ascii="Arial" w:eastAsia="Microsoft YaHei" w:hAnsi="Arial" w:cs="Arial"/>
          <w:sz w:val="20"/>
          <w:szCs w:val="20"/>
        </w:rPr>
        <w:t>_chiffres</w:t>
      </w:r>
      <w:proofErr w:type="spellEnd"/>
      <w:r w:rsidRPr="00FE1D3A">
        <w:rPr>
          <w:rFonts w:ascii="Arial" w:eastAsia="Microsoft YaHei" w:hAnsi="Arial" w:cs="Arial"/>
          <w:sz w:val="20"/>
          <w:szCs w:val="20"/>
        </w:rPr>
        <w:t xml:space="preserve"> est supérieur à 0 (zéro), l’argument nombre est arrondi au nombre de décimales indiqué.</w:t>
      </w: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 xml:space="preserve">Si </w:t>
      </w:r>
      <w:proofErr w:type="spellStart"/>
      <w:r w:rsidRPr="00FE1D3A">
        <w:rPr>
          <w:rFonts w:ascii="Arial" w:eastAsia="Microsoft YaHei" w:hAnsi="Arial" w:cs="Arial"/>
          <w:sz w:val="20"/>
          <w:szCs w:val="20"/>
        </w:rPr>
        <w:t>n</w:t>
      </w:r>
      <w:r>
        <w:rPr>
          <w:rFonts w:ascii="Arial" w:eastAsia="Microsoft YaHei" w:hAnsi="Arial" w:cs="Arial"/>
          <w:sz w:val="20"/>
          <w:szCs w:val="20"/>
        </w:rPr>
        <w:t>b</w:t>
      </w:r>
      <w:r w:rsidRPr="00FE1D3A">
        <w:rPr>
          <w:rFonts w:ascii="Arial" w:eastAsia="Microsoft YaHei" w:hAnsi="Arial" w:cs="Arial"/>
          <w:sz w:val="20"/>
          <w:szCs w:val="20"/>
        </w:rPr>
        <w:t>_chiffres</w:t>
      </w:r>
      <w:proofErr w:type="spellEnd"/>
      <w:r w:rsidRPr="00FE1D3A">
        <w:rPr>
          <w:rFonts w:ascii="Arial" w:eastAsia="Microsoft YaHei" w:hAnsi="Arial" w:cs="Arial"/>
          <w:sz w:val="20"/>
          <w:szCs w:val="20"/>
        </w:rPr>
        <w:t xml:space="preserve"> est inférieur à 0, l’argument nombre est arrondi à gauche de la virgule.</w:t>
      </w: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b/>
          <w:sz w:val="20"/>
          <w:szCs w:val="20"/>
        </w:rPr>
      </w:pPr>
      <w:r>
        <w:rPr>
          <w:rFonts w:ascii="Arial" w:eastAsia="Microsoft YaHei" w:hAnsi="Arial" w:cs="Arial"/>
          <w:b/>
          <w:sz w:val="20"/>
          <w:szCs w:val="20"/>
        </w:rPr>
        <w:t>Fonction TRONQUE</w:t>
      </w:r>
    </w:p>
    <w:p w:rsidR="00FE1D3A" w:rsidRPr="00FE1D3A" w:rsidRDefault="00FE1D3A">
      <w:pPr>
        <w:suppressAutoHyphens w:val="0"/>
        <w:rPr>
          <w:rFonts w:ascii="Arial" w:eastAsia="Microsoft YaHei" w:hAnsi="Arial" w:cs="Arial"/>
          <w:sz w:val="20"/>
          <w:szCs w:val="20"/>
        </w:rPr>
      </w:pPr>
    </w:p>
    <w:p w:rsidR="00D04D9C" w:rsidRDefault="00FE1D3A">
      <w:pPr>
        <w:suppressAutoHyphens w:val="0"/>
        <w:rPr>
          <w:rFonts w:ascii="Arial" w:eastAsia="Microsoft YaHei" w:hAnsi="Arial" w:cs="Arial"/>
          <w:b/>
          <w:sz w:val="20"/>
          <w:szCs w:val="20"/>
        </w:rPr>
      </w:pPr>
      <w:r w:rsidRPr="0050594D">
        <w:rPr>
          <w:rFonts w:ascii="Arial" w:eastAsia="Microsoft YaHei" w:hAnsi="Arial" w:cs="Arial"/>
          <w:sz w:val="20"/>
          <w:szCs w:val="20"/>
          <w:highlight w:val="yellow"/>
        </w:rPr>
        <w:t>Tronque un nombr</w:t>
      </w:r>
      <w:r w:rsidRPr="00FE1D3A">
        <w:rPr>
          <w:rFonts w:ascii="Arial" w:eastAsia="Microsoft YaHei" w:hAnsi="Arial" w:cs="Arial"/>
          <w:sz w:val="20"/>
          <w:szCs w:val="20"/>
        </w:rPr>
        <w:t>e en supprimant la partie décimale de ce nombre de sorte que la valeur renvoyée par défaut soit un nombre entier.</w:t>
      </w:r>
    </w:p>
    <w:p w:rsid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Pr>
          <w:rFonts w:ascii="Arial" w:eastAsia="Microsoft YaHei" w:hAnsi="Arial" w:cs="Arial"/>
          <w:sz w:val="20"/>
          <w:szCs w:val="20"/>
        </w:rPr>
        <w:t> : TRONQUE</w:t>
      </w:r>
      <w:r w:rsidRPr="00FE1D3A">
        <w:rPr>
          <w:rFonts w:ascii="Arial" w:eastAsia="Microsoft YaHei" w:hAnsi="Arial" w:cs="Arial"/>
          <w:sz w:val="20"/>
          <w:szCs w:val="20"/>
        </w:rPr>
        <w:t>(nombre)</w:t>
      </w: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sz w:val="20"/>
          <w:szCs w:val="20"/>
        </w:rPr>
      </w:pPr>
      <w:r w:rsidRPr="00FE1D3A">
        <w:rPr>
          <w:rFonts w:ascii="Arial" w:eastAsia="Microsoft YaHei" w:hAnsi="Arial" w:cs="Arial"/>
          <w:sz w:val="20"/>
          <w:szCs w:val="20"/>
        </w:rPr>
        <w:t>Exemple</w:t>
      </w:r>
      <w:r>
        <w:rPr>
          <w:rFonts w:ascii="Arial" w:eastAsia="Microsoft YaHei" w:hAnsi="Arial" w:cs="Arial"/>
          <w:sz w:val="20"/>
          <w:szCs w:val="20"/>
        </w:rPr>
        <w:t> :</w:t>
      </w:r>
    </w:p>
    <w:p w:rsidR="00FE1D3A" w:rsidRDefault="00FE1D3A">
      <w:pPr>
        <w:suppressAutoHyphens w:val="0"/>
        <w:rPr>
          <w:rFonts w:ascii="Arial" w:eastAsia="Microsoft YaHei" w:hAnsi="Arial" w:cs="Arial"/>
          <w:sz w:val="20"/>
          <w:szCs w:val="20"/>
        </w:rPr>
      </w:pPr>
      <w:r>
        <w:rPr>
          <w:rFonts w:ascii="Arial" w:eastAsia="Microsoft YaHei" w:hAnsi="Arial" w:cs="Arial"/>
          <w:sz w:val="20"/>
          <w:szCs w:val="20"/>
        </w:rPr>
        <w:t>TRONQUE( 5,75 ) renvoie 5.</w:t>
      </w:r>
    </w:p>
    <w:p w:rsidR="00FE1D3A" w:rsidRDefault="00FE1D3A" w:rsidP="00FE1D3A">
      <w:pPr>
        <w:pStyle w:val="Textbody"/>
      </w:pPr>
      <w:r>
        <w:br w:type="page"/>
      </w: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lastRenderedPageBreak/>
        <w:t>Fonction AUJOURDHUI</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AUJOURDHUI </w:t>
      </w:r>
      <w:r w:rsidRPr="0050594D">
        <w:rPr>
          <w:rFonts w:ascii="Arial" w:eastAsia="Microsoft YaHei" w:hAnsi="Arial" w:cs="Arial"/>
          <w:sz w:val="20"/>
          <w:szCs w:val="20"/>
          <w:highlight w:val="yellow"/>
        </w:rPr>
        <w:t>renvoie la date du jour</w:t>
      </w:r>
      <w:r w:rsidRPr="008C761A">
        <w:rPr>
          <w:rFonts w:ascii="Arial" w:eastAsia="Microsoft YaHei" w:hAnsi="Arial" w:cs="Arial"/>
          <w:sz w:val="20"/>
          <w:szCs w:val="20"/>
        </w:rPr>
        <w:t xml:space="preserve"> sous forme de date.</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Cette fonction ne possède pas d'argument.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Syntaxe : AUJOURDHUI()</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On peut modifier le format de la date en utilisant le format de cellule Date ou Personnalisée.</w:t>
      </w:r>
    </w:p>
    <w:p w:rsidR="00DE39BD" w:rsidRDefault="00DE39BD" w:rsidP="00DE39BD">
      <w:pPr>
        <w:suppressAutoHyphens w:val="0"/>
        <w:rPr>
          <w:rFonts w:ascii="Arial" w:eastAsia="Microsoft YaHei" w:hAnsi="Arial" w:cs="Arial"/>
          <w:sz w:val="20"/>
          <w:szCs w:val="20"/>
        </w:rPr>
      </w:pPr>
    </w:p>
    <w:p w:rsidR="00225EBD" w:rsidRPr="008C761A" w:rsidRDefault="00225EBD" w:rsidP="00DE39BD">
      <w:pPr>
        <w:suppressAutoHyphens w:val="0"/>
        <w:rPr>
          <w:rFonts w:ascii="Arial" w:eastAsia="Microsoft YaHei" w:hAnsi="Arial" w:cs="Arial"/>
          <w:sz w:val="20"/>
          <w:szCs w:val="20"/>
        </w:rPr>
      </w:pP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t>Fonction MAINTENANT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MAINTENANT </w:t>
      </w:r>
      <w:r w:rsidRPr="0050594D">
        <w:rPr>
          <w:rFonts w:ascii="Arial" w:eastAsia="Microsoft YaHei" w:hAnsi="Arial" w:cs="Arial"/>
          <w:sz w:val="20"/>
          <w:szCs w:val="20"/>
          <w:highlight w:val="yellow"/>
        </w:rPr>
        <w:t>renvoie la date du jour et l'heure du jour</w:t>
      </w:r>
      <w:r w:rsidRPr="008C761A">
        <w:rPr>
          <w:rFonts w:ascii="Arial" w:eastAsia="Microsoft YaHei" w:hAnsi="Arial" w:cs="Arial"/>
          <w:sz w:val="20"/>
          <w:szCs w:val="20"/>
        </w:rPr>
        <w:t>, sous la forme d'une date et d'une heure.</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Cette fonction ne possède pas d'argument.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Syntaxe : MAINTENANT()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Format de la cellule : </w:t>
      </w:r>
    </w:p>
    <w:p w:rsidR="00DE39BD" w:rsidRPr="00225EBD" w:rsidRDefault="00DE39BD" w:rsidP="00DE39BD">
      <w:pPr>
        <w:pStyle w:val="Paragraphedeliste"/>
        <w:numPr>
          <w:ilvl w:val="0"/>
          <w:numId w:val="26"/>
        </w:numPr>
        <w:suppressAutoHyphens w:val="0"/>
        <w:rPr>
          <w:rFonts w:ascii="Arial" w:eastAsia="Microsoft YaHei" w:hAnsi="Arial" w:cs="Arial"/>
          <w:sz w:val="20"/>
          <w:szCs w:val="20"/>
        </w:rPr>
      </w:pPr>
      <w:r w:rsidRPr="00225EBD">
        <w:rPr>
          <w:rFonts w:ascii="Arial" w:eastAsia="Microsoft YaHei" w:hAnsi="Arial" w:cs="Arial"/>
          <w:sz w:val="20"/>
          <w:szCs w:val="20"/>
        </w:rPr>
        <w:t>Par défaut le format sera le suivant :  j/mm/</w:t>
      </w:r>
      <w:proofErr w:type="spellStart"/>
      <w:r w:rsidRPr="00225EBD">
        <w:rPr>
          <w:rFonts w:ascii="Arial" w:eastAsia="Microsoft YaHei" w:hAnsi="Arial" w:cs="Arial"/>
          <w:sz w:val="20"/>
          <w:szCs w:val="20"/>
        </w:rPr>
        <w:t>aaaa</w:t>
      </w:r>
      <w:proofErr w:type="spellEnd"/>
      <w:r w:rsidRPr="00225EBD">
        <w:rPr>
          <w:rFonts w:ascii="Arial" w:eastAsia="Microsoft YaHei" w:hAnsi="Arial" w:cs="Arial"/>
          <w:sz w:val="20"/>
          <w:szCs w:val="20"/>
        </w:rPr>
        <w:t xml:space="preserve"> h:mm .</w:t>
      </w:r>
      <w:r w:rsidR="00225EBD">
        <w:rPr>
          <w:rFonts w:ascii="Arial" w:eastAsia="Microsoft YaHei" w:hAnsi="Arial" w:cs="Arial"/>
          <w:sz w:val="20"/>
          <w:szCs w:val="20"/>
        </w:rPr>
        <w:br/>
      </w:r>
      <w:r w:rsidRPr="00225EBD">
        <w:rPr>
          <w:rFonts w:ascii="Arial" w:eastAsia="Microsoft YaHei" w:hAnsi="Arial" w:cs="Arial"/>
          <w:sz w:val="20"/>
          <w:szCs w:val="20"/>
        </w:rPr>
        <w:t>Ce qui donne comme type de résultat : 9/10/2011 7:48 .</w:t>
      </w:r>
    </w:p>
    <w:p w:rsidR="00DE39BD" w:rsidRPr="00225EBD" w:rsidRDefault="00DE39BD" w:rsidP="00DE39BD">
      <w:pPr>
        <w:pStyle w:val="Paragraphedeliste"/>
        <w:numPr>
          <w:ilvl w:val="0"/>
          <w:numId w:val="26"/>
        </w:numPr>
        <w:suppressAutoHyphens w:val="0"/>
        <w:rPr>
          <w:rFonts w:ascii="Arial" w:eastAsia="Microsoft YaHei" w:hAnsi="Arial" w:cs="Arial"/>
          <w:sz w:val="20"/>
          <w:szCs w:val="20"/>
        </w:rPr>
      </w:pPr>
      <w:r w:rsidRPr="00225EBD">
        <w:rPr>
          <w:rFonts w:ascii="Arial" w:eastAsia="Microsoft YaHei" w:hAnsi="Arial" w:cs="Arial"/>
          <w:sz w:val="20"/>
          <w:szCs w:val="20"/>
        </w:rPr>
        <w:t>On peut modifier ce format en utilisant le format de cellule Personnalisée.</w:t>
      </w:r>
      <w:r w:rsidR="00225EBD">
        <w:rPr>
          <w:rFonts w:ascii="Arial" w:eastAsia="Microsoft YaHei" w:hAnsi="Arial" w:cs="Arial"/>
          <w:sz w:val="20"/>
          <w:szCs w:val="20"/>
        </w:rPr>
        <w:br/>
      </w:r>
      <w:r w:rsidRPr="00225EBD">
        <w:rPr>
          <w:rFonts w:ascii="Arial" w:eastAsia="Microsoft YaHei" w:hAnsi="Arial" w:cs="Arial"/>
          <w:sz w:val="20"/>
          <w:szCs w:val="20"/>
        </w:rPr>
        <w:t xml:space="preserve">Exemple : On peut choisir le format </w:t>
      </w:r>
      <w:proofErr w:type="spellStart"/>
      <w:r w:rsidRPr="00225EBD">
        <w:rPr>
          <w:rFonts w:ascii="Arial" w:eastAsia="Microsoft YaHei" w:hAnsi="Arial" w:cs="Arial"/>
          <w:sz w:val="20"/>
          <w:szCs w:val="20"/>
        </w:rPr>
        <w:t>jj</w:t>
      </w:r>
      <w:proofErr w:type="spellEnd"/>
      <w:r w:rsidRPr="00225EBD">
        <w:rPr>
          <w:rFonts w:ascii="Arial" w:eastAsia="Microsoft YaHei" w:hAnsi="Arial" w:cs="Arial"/>
          <w:sz w:val="20"/>
          <w:szCs w:val="20"/>
        </w:rPr>
        <w:t>/mm/</w:t>
      </w:r>
      <w:proofErr w:type="spellStart"/>
      <w:r w:rsidRPr="00225EBD">
        <w:rPr>
          <w:rFonts w:ascii="Arial" w:eastAsia="Microsoft YaHei" w:hAnsi="Arial" w:cs="Arial"/>
          <w:sz w:val="20"/>
          <w:szCs w:val="20"/>
        </w:rPr>
        <w:t>aahh:mm</w:t>
      </w:r>
      <w:proofErr w:type="spellEnd"/>
      <w:r w:rsidRPr="00225EBD">
        <w:rPr>
          <w:rFonts w:ascii="Arial" w:eastAsia="Microsoft YaHei" w:hAnsi="Arial" w:cs="Arial"/>
          <w:sz w:val="20"/>
          <w:szCs w:val="20"/>
        </w:rPr>
        <w:t xml:space="preserve"> .</w:t>
      </w:r>
      <w:r w:rsidR="00225EBD">
        <w:rPr>
          <w:rFonts w:ascii="Arial" w:eastAsia="Microsoft YaHei" w:hAnsi="Arial" w:cs="Arial"/>
          <w:sz w:val="20"/>
          <w:szCs w:val="20"/>
        </w:rPr>
        <w:br/>
      </w:r>
      <w:r w:rsidRPr="00225EBD">
        <w:rPr>
          <w:rFonts w:ascii="Arial" w:eastAsia="Microsoft YaHei" w:hAnsi="Arial" w:cs="Arial"/>
          <w:sz w:val="20"/>
          <w:szCs w:val="20"/>
        </w:rPr>
        <w:t>Ce qui donne comme type de résultat :  09/10/11 07:48 .</w:t>
      </w:r>
    </w:p>
    <w:p w:rsidR="00DE39BD" w:rsidRDefault="00DE39BD" w:rsidP="00DE39BD">
      <w:pPr>
        <w:suppressAutoHyphens w:val="0"/>
        <w:rPr>
          <w:rFonts w:ascii="Arial" w:eastAsia="Microsoft YaHei" w:hAnsi="Arial" w:cs="Arial"/>
          <w:sz w:val="20"/>
          <w:szCs w:val="20"/>
        </w:rPr>
      </w:pPr>
    </w:p>
    <w:p w:rsidR="00225EBD" w:rsidRPr="008C761A" w:rsidRDefault="00225EBD" w:rsidP="00DE39BD">
      <w:pPr>
        <w:suppressAutoHyphens w:val="0"/>
        <w:rPr>
          <w:rFonts w:ascii="Arial" w:eastAsia="Microsoft YaHei" w:hAnsi="Arial" w:cs="Arial"/>
          <w:sz w:val="20"/>
          <w:szCs w:val="20"/>
        </w:rPr>
      </w:pPr>
    </w:p>
    <w:p w:rsidR="00225EBD" w:rsidRDefault="00225EBD">
      <w:pPr>
        <w:suppressAutoHyphens w:val="0"/>
        <w:rPr>
          <w:rFonts w:ascii="Arial" w:eastAsia="Microsoft YaHei" w:hAnsi="Arial" w:cs="Arial"/>
          <w:sz w:val="20"/>
          <w:szCs w:val="20"/>
        </w:rPr>
      </w:pPr>
      <w:r>
        <w:rPr>
          <w:rFonts w:ascii="Arial" w:eastAsia="Microsoft YaHei" w:hAnsi="Arial" w:cs="Arial"/>
          <w:sz w:val="20"/>
          <w:szCs w:val="20"/>
        </w:rPr>
        <w:br w:type="page"/>
      </w: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lastRenderedPageBreak/>
        <w:t>Fonction CONCATENER</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CONCATENER </w:t>
      </w:r>
      <w:r w:rsidRPr="0050594D">
        <w:rPr>
          <w:rFonts w:ascii="Arial" w:eastAsia="Microsoft YaHei" w:hAnsi="Arial" w:cs="Arial"/>
          <w:sz w:val="20"/>
          <w:szCs w:val="20"/>
          <w:highlight w:val="yellow"/>
        </w:rPr>
        <w:t>assemble plusieurs chaînes de caractères</w:t>
      </w:r>
      <w:r w:rsidRPr="008C761A">
        <w:rPr>
          <w:rFonts w:ascii="Arial" w:eastAsia="Microsoft YaHei" w:hAnsi="Arial" w:cs="Arial"/>
          <w:sz w:val="20"/>
          <w:szCs w:val="20"/>
        </w:rPr>
        <w:t xml:space="preserve"> de façon à n'en former qu'une seule.</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Syntaxe : CONCATENER(texte1;texte2; …)</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texte1;texte 2; … représentent les 2 à 255 éléments de texte à assembler en un seul élément.</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Les éléments de texte peuvent être des chaînes de caractères, des nombres ou des références à des cell</w:t>
      </w:r>
      <w:r w:rsidRPr="008C761A">
        <w:rPr>
          <w:rFonts w:ascii="Arial" w:eastAsia="Microsoft YaHei" w:hAnsi="Arial" w:cs="Arial"/>
          <w:sz w:val="20"/>
          <w:szCs w:val="20"/>
        </w:rPr>
        <w:t>u</w:t>
      </w:r>
      <w:r w:rsidRPr="008C761A">
        <w:rPr>
          <w:rFonts w:ascii="Arial" w:eastAsia="Microsoft YaHei" w:hAnsi="Arial" w:cs="Arial"/>
          <w:sz w:val="20"/>
          <w:szCs w:val="20"/>
        </w:rPr>
        <w:t>les.</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Exemple</w:t>
      </w:r>
    </w:p>
    <w:p w:rsidR="00DE39BD" w:rsidRDefault="00225EBD" w:rsidP="00DE39BD">
      <w:pPr>
        <w:suppressAutoHyphens w:val="0"/>
        <w:rPr>
          <w:rFonts w:ascii="Arial" w:eastAsia="Microsoft YaHei" w:hAnsi="Arial" w:cs="Arial"/>
          <w:sz w:val="20"/>
          <w:szCs w:val="20"/>
        </w:rPr>
      </w:pPr>
      <w:r>
        <w:rPr>
          <w:rFonts w:ascii="Arial" w:eastAsia="Microsoft YaHei" w:hAnsi="Arial" w:cs="Arial"/>
          <w:sz w:val="20"/>
          <w:szCs w:val="20"/>
        </w:rPr>
        <w:t xml:space="preserve">Si c25 vaut </w:t>
      </w:r>
      <w:r w:rsidR="00DE39BD" w:rsidRPr="008C761A">
        <w:rPr>
          <w:rFonts w:ascii="Arial" w:eastAsia="Microsoft YaHei" w:hAnsi="Arial" w:cs="Arial"/>
          <w:sz w:val="20"/>
          <w:szCs w:val="20"/>
        </w:rPr>
        <w:t>20 alors</w:t>
      </w:r>
      <w:r>
        <w:rPr>
          <w:rFonts w:ascii="Arial" w:eastAsia="Microsoft YaHei" w:hAnsi="Arial" w:cs="Arial"/>
          <w:sz w:val="20"/>
          <w:szCs w:val="20"/>
        </w:rPr>
        <w:t>,</w:t>
      </w:r>
      <w:r w:rsidR="00DE39BD" w:rsidRPr="008C761A">
        <w:rPr>
          <w:rFonts w:ascii="Arial" w:eastAsia="Microsoft YaHei" w:hAnsi="Arial" w:cs="Arial"/>
          <w:sz w:val="20"/>
          <w:szCs w:val="20"/>
        </w:rPr>
        <w:t xml:space="preserve"> =CONCATENER("La somme à payer est de ";c25;" euros.") donne</w:t>
      </w:r>
      <w:r>
        <w:rPr>
          <w:rFonts w:ascii="Arial" w:eastAsia="Microsoft YaHei" w:hAnsi="Arial" w:cs="Arial"/>
          <w:sz w:val="20"/>
          <w:szCs w:val="20"/>
        </w:rPr>
        <w:t>ra</w:t>
      </w:r>
      <w:r w:rsidR="00DE39BD" w:rsidRPr="008C761A">
        <w:rPr>
          <w:rFonts w:ascii="Arial" w:eastAsia="Microsoft YaHei" w:hAnsi="Arial" w:cs="Arial"/>
          <w:sz w:val="20"/>
          <w:szCs w:val="20"/>
        </w:rPr>
        <w:t xml:space="preserve"> le contenu de cellule : </w:t>
      </w:r>
      <w:r w:rsidR="00115644">
        <w:rPr>
          <w:rFonts w:ascii="Arial" w:eastAsia="Microsoft YaHei" w:hAnsi="Arial" w:cs="Arial"/>
          <w:sz w:val="20"/>
          <w:szCs w:val="20"/>
        </w:rPr>
        <w:t>« </w:t>
      </w:r>
      <w:r w:rsidR="00DE39BD" w:rsidRPr="008C761A">
        <w:rPr>
          <w:rFonts w:ascii="Arial" w:eastAsia="Microsoft YaHei" w:hAnsi="Arial" w:cs="Arial"/>
          <w:sz w:val="20"/>
          <w:szCs w:val="20"/>
        </w:rPr>
        <w:t>La somme à payer est de 25 euros.</w:t>
      </w:r>
      <w:r w:rsidR="00115644">
        <w:rPr>
          <w:rFonts w:ascii="Arial" w:eastAsia="Microsoft YaHei" w:hAnsi="Arial" w:cs="Arial"/>
          <w:sz w:val="20"/>
          <w:szCs w:val="20"/>
        </w:rPr>
        <w:t> »</w:t>
      </w:r>
    </w:p>
    <w:p w:rsidR="00225EBD" w:rsidRPr="008C761A"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Remarque </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Vous pouv</w:t>
      </w:r>
      <w:r w:rsidR="00225EBD">
        <w:rPr>
          <w:rFonts w:ascii="Arial" w:eastAsia="Microsoft YaHei" w:hAnsi="Arial" w:cs="Arial"/>
          <w:sz w:val="20"/>
          <w:szCs w:val="20"/>
        </w:rPr>
        <w:t>ez également utiliser l’opérateur de jointure (</w:t>
      </w:r>
      <w:r w:rsidRPr="008C761A">
        <w:rPr>
          <w:rFonts w:ascii="Arial" w:eastAsia="Microsoft YaHei" w:hAnsi="Arial" w:cs="Arial"/>
          <w:sz w:val="20"/>
          <w:szCs w:val="20"/>
        </w:rPr>
        <w:t>&amp;</w:t>
      </w:r>
      <w:r w:rsidR="00225EBD">
        <w:rPr>
          <w:rFonts w:ascii="Arial" w:eastAsia="Microsoft YaHei" w:hAnsi="Arial" w:cs="Arial"/>
          <w:sz w:val="20"/>
          <w:szCs w:val="20"/>
        </w:rPr>
        <w:t>)</w:t>
      </w:r>
      <w:r w:rsidRPr="008C761A">
        <w:rPr>
          <w:rFonts w:ascii="Arial" w:eastAsia="Microsoft YaHei" w:hAnsi="Arial" w:cs="Arial"/>
          <w:sz w:val="20"/>
          <w:szCs w:val="20"/>
        </w:rPr>
        <w:t xml:space="preserve"> comme opérateur de calcul à la place de la fon</w:t>
      </w:r>
      <w:r w:rsidRPr="008C761A">
        <w:rPr>
          <w:rFonts w:ascii="Arial" w:eastAsia="Microsoft YaHei" w:hAnsi="Arial" w:cs="Arial"/>
          <w:sz w:val="20"/>
          <w:szCs w:val="20"/>
        </w:rPr>
        <w:t>c</w:t>
      </w:r>
      <w:r w:rsidRPr="008C761A">
        <w:rPr>
          <w:rFonts w:ascii="Arial" w:eastAsia="Microsoft YaHei" w:hAnsi="Arial" w:cs="Arial"/>
          <w:sz w:val="20"/>
          <w:szCs w:val="20"/>
        </w:rPr>
        <w:t xml:space="preserve">tion CONCATENER pour assembler les éléments de texte. </w:t>
      </w:r>
    </w:p>
    <w:p w:rsidR="00DE39BD" w:rsidRDefault="00DE39BD" w:rsidP="00DE39BD">
      <w:pPr>
        <w:suppressAutoHyphens w:val="0"/>
        <w:rPr>
          <w:rFonts w:ascii="Arial" w:eastAsia="Microsoft YaHei" w:hAnsi="Arial" w:cs="Arial"/>
          <w:sz w:val="20"/>
          <w:szCs w:val="20"/>
        </w:rPr>
      </w:pPr>
    </w:p>
    <w:p w:rsidR="00DF1FB8" w:rsidRDefault="00DF1FB8">
      <w:pPr>
        <w:suppressAutoHyphens w:val="0"/>
        <w:rPr>
          <w:rFonts w:ascii="Arial" w:eastAsia="Microsoft YaHei" w:hAnsi="Arial" w:cs="Arial"/>
          <w:sz w:val="20"/>
          <w:szCs w:val="20"/>
        </w:rPr>
      </w:pPr>
    </w:p>
    <w:p w:rsidR="00DF1FB8" w:rsidRPr="00DF1FB8" w:rsidRDefault="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MINUSCULE</w:t>
      </w:r>
    </w:p>
    <w:p w:rsidR="00DF1FB8" w:rsidRDefault="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sidRPr="00DF1FB8">
        <w:rPr>
          <w:rFonts w:ascii="Arial" w:eastAsia="Microsoft YaHei" w:hAnsi="Arial" w:cs="Arial"/>
          <w:sz w:val="20"/>
          <w:szCs w:val="20"/>
        </w:rPr>
        <w:t>Convertit toutes les lettres majuscules d'une chaîne de texte en lettres minuscules.</w:t>
      </w:r>
    </w:p>
    <w:p w:rsidR="00DF1FB8" w:rsidRP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DF1FB8">
        <w:rPr>
          <w:rFonts w:ascii="Arial" w:eastAsia="Microsoft YaHei" w:hAnsi="Arial" w:cs="Arial"/>
          <w:sz w:val="20"/>
          <w:szCs w:val="20"/>
        </w:rPr>
        <w:t>MINUSCULE(texte)</w:t>
      </w:r>
    </w:p>
    <w:p w:rsidR="00DF1FB8" w:rsidRP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sidRPr="00DF1FB8">
        <w:rPr>
          <w:rFonts w:ascii="Arial" w:eastAsia="Microsoft YaHei" w:hAnsi="Arial" w:cs="Arial"/>
          <w:sz w:val="20"/>
          <w:szCs w:val="20"/>
        </w:rPr>
        <w:t>texte     représente le texte à convertir en caractères minuscules. La fonction MINUSCULE ne modifie pas les caractères du texte qui ne sont pas des lettres.</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MAJUSCULE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Similaire à la fonction MINUSCULE, cette fonction transforme un texte entier en majuscules.</w:t>
      </w: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DF1FB8">
        <w:rPr>
          <w:rFonts w:ascii="Arial" w:eastAsia="Microsoft YaHei" w:hAnsi="Arial" w:cs="Arial"/>
          <w:sz w:val="20"/>
          <w:szCs w:val="20"/>
        </w:rPr>
        <w:t>M</w:t>
      </w:r>
      <w:r>
        <w:rPr>
          <w:rFonts w:ascii="Arial" w:eastAsia="Microsoft YaHei" w:hAnsi="Arial" w:cs="Arial"/>
          <w:sz w:val="20"/>
          <w:szCs w:val="20"/>
        </w:rPr>
        <w:t>AJ</w:t>
      </w:r>
      <w:r w:rsidRPr="00DF1FB8">
        <w:rPr>
          <w:rFonts w:ascii="Arial" w:eastAsia="Microsoft YaHei" w:hAnsi="Arial" w:cs="Arial"/>
          <w:sz w:val="20"/>
          <w:szCs w:val="20"/>
        </w:rPr>
        <w:t>USCULE(texte)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NOMPROPRE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sidRPr="0050594D">
        <w:rPr>
          <w:rFonts w:ascii="Arial" w:eastAsia="Microsoft YaHei" w:hAnsi="Arial" w:cs="Arial"/>
          <w:sz w:val="20"/>
          <w:szCs w:val="20"/>
          <w:highlight w:val="yellow"/>
        </w:rPr>
        <w:t>Met en majuscule la première lettre de chaque chaîne de caractères</w:t>
      </w:r>
      <w:r w:rsidRPr="00DF1FB8">
        <w:rPr>
          <w:rFonts w:ascii="Arial" w:eastAsia="Microsoft YaHei" w:hAnsi="Arial" w:cs="Arial"/>
          <w:sz w:val="20"/>
          <w:szCs w:val="20"/>
        </w:rPr>
        <w:t xml:space="preserve"> et toute lettre d'un texte qui suit un c</w:t>
      </w:r>
      <w:r w:rsidRPr="00DF1FB8">
        <w:rPr>
          <w:rFonts w:ascii="Arial" w:eastAsia="Microsoft YaHei" w:hAnsi="Arial" w:cs="Arial"/>
          <w:sz w:val="20"/>
          <w:szCs w:val="20"/>
        </w:rPr>
        <w:t>a</w:t>
      </w:r>
      <w:r w:rsidRPr="00DF1FB8">
        <w:rPr>
          <w:rFonts w:ascii="Arial" w:eastAsia="Microsoft YaHei" w:hAnsi="Arial" w:cs="Arial"/>
          <w:sz w:val="20"/>
          <w:szCs w:val="20"/>
        </w:rPr>
        <w:t>ractère non alphabétique. Toutes les autres lettres sont converties en lettres minuscules.</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Syntaxe : NOMPROPRE</w:t>
      </w:r>
      <w:r w:rsidRPr="00DF1FB8">
        <w:rPr>
          <w:rFonts w:ascii="Arial" w:eastAsia="Microsoft YaHei" w:hAnsi="Arial" w:cs="Arial"/>
          <w:sz w:val="20"/>
          <w:szCs w:val="20"/>
        </w:rPr>
        <w:t>(texte)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Exemple :</w:t>
      </w: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NOMPROPRE( "</w:t>
      </w:r>
      <w:proofErr w:type="spellStart"/>
      <w:r>
        <w:rPr>
          <w:rFonts w:ascii="Arial" w:eastAsia="Microsoft YaHei" w:hAnsi="Arial" w:cs="Arial"/>
          <w:sz w:val="20"/>
          <w:szCs w:val="20"/>
        </w:rPr>
        <w:t>arthurrimbaud</w:t>
      </w:r>
      <w:proofErr w:type="spellEnd"/>
      <w:r>
        <w:rPr>
          <w:rFonts w:ascii="Arial" w:eastAsia="Microsoft YaHei" w:hAnsi="Arial" w:cs="Arial"/>
          <w:sz w:val="20"/>
          <w:szCs w:val="20"/>
        </w:rPr>
        <w:t>" )   renvoie   « Arthur Rimbaud ».</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8F3EB4" w:rsidRDefault="00DF1FB8" w:rsidP="00DF1FB8">
      <w:pPr>
        <w:suppressAutoHyphens w:val="0"/>
        <w:rPr>
          <w:rFonts w:ascii="Arial" w:eastAsia="Microsoft YaHei" w:hAnsi="Arial" w:cs="Arial"/>
          <w:b/>
          <w:sz w:val="20"/>
          <w:szCs w:val="20"/>
        </w:rPr>
      </w:pPr>
      <w:r w:rsidRPr="008F3EB4">
        <w:rPr>
          <w:rFonts w:ascii="Arial" w:eastAsia="Microsoft YaHei" w:hAnsi="Arial" w:cs="Arial"/>
          <w:b/>
          <w:sz w:val="20"/>
          <w:szCs w:val="20"/>
        </w:rPr>
        <w:t>Fonction NBCAR</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Cette fonction</w:t>
      </w:r>
      <w:r w:rsidRPr="00DF1FB8">
        <w:rPr>
          <w:rFonts w:ascii="Arial" w:eastAsia="Microsoft YaHei" w:hAnsi="Arial" w:cs="Arial"/>
          <w:sz w:val="20"/>
          <w:szCs w:val="20"/>
        </w:rPr>
        <w:t xml:space="preserve"> renvoie </w:t>
      </w:r>
      <w:r w:rsidRPr="0050594D">
        <w:rPr>
          <w:rFonts w:ascii="Arial" w:eastAsia="Microsoft YaHei" w:hAnsi="Arial" w:cs="Arial"/>
          <w:sz w:val="20"/>
          <w:szCs w:val="20"/>
          <w:highlight w:val="yellow"/>
        </w:rPr>
        <w:t>le nombre de caractères contenus dans une chaîne de texte</w:t>
      </w:r>
      <w:r w:rsidR="008F3EB4" w:rsidRPr="008F3EB4">
        <w:rPr>
          <w:rFonts w:ascii="Arial" w:eastAsia="Microsoft YaHei" w:hAnsi="Arial" w:cs="Arial"/>
          <w:sz w:val="20"/>
          <w:szCs w:val="20"/>
        </w:rPr>
        <w:t xml:space="preserve"> dont vous souhaitez connaître la longueur. Les espaces sont comptés comme des caractères.</w:t>
      </w:r>
    </w:p>
    <w:p w:rsidR="00DF1FB8" w:rsidRDefault="00DF1FB8" w:rsidP="00DF1FB8">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Syntaxe</w:t>
      </w:r>
      <w:r>
        <w:rPr>
          <w:rFonts w:ascii="Arial" w:eastAsia="Microsoft YaHei" w:hAnsi="Arial" w:cs="Arial"/>
          <w:sz w:val="20"/>
          <w:szCs w:val="20"/>
        </w:rPr>
        <w:t xml:space="preserve"> : </w:t>
      </w:r>
      <w:r w:rsidRPr="008F3EB4">
        <w:rPr>
          <w:rFonts w:ascii="Arial" w:eastAsia="Microsoft YaHei" w:hAnsi="Arial" w:cs="Arial"/>
          <w:sz w:val="20"/>
          <w:szCs w:val="20"/>
        </w:rPr>
        <w:t>NBCAR(texte)</w:t>
      </w:r>
    </w:p>
    <w:p w:rsidR="008F3EB4" w:rsidRP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NBCAR( "Arthur Rimbaud" )   renvoie la valeur 14.</w:t>
      </w:r>
    </w:p>
    <w:p w:rsidR="008F3EB4" w:rsidRDefault="008F3EB4" w:rsidP="008F3EB4">
      <w:pPr>
        <w:pStyle w:val="Textbody"/>
      </w:pPr>
      <w:r>
        <w:br w:type="page"/>
      </w: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lastRenderedPageBreak/>
        <w:t>Fonction GAUCHE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Cette fonction</w:t>
      </w:r>
      <w:r w:rsidRPr="008F3EB4">
        <w:rPr>
          <w:rFonts w:ascii="Arial" w:eastAsia="Microsoft YaHei" w:hAnsi="Arial" w:cs="Arial"/>
          <w:sz w:val="20"/>
          <w:szCs w:val="20"/>
        </w:rPr>
        <w:t xml:space="preserve"> renvoie le(s) </w:t>
      </w:r>
      <w:r w:rsidRPr="0050594D">
        <w:rPr>
          <w:rFonts w:ascii="Arial" w:eastAsia="Microsoft YaHei" w:hAnsi="Arial" w:cs="Arial"/>
          <w:sz w:val="20"/>
          <w:szCs w:val="20"/>
          <w:highlight w:val="yellow"/>
        </w:rPr>
        <w:t>premier(s) caractère(s)</w:t>
      </w:r>
      <w:r w:rsidRPr="008F3EB4">
        <w:rPr>
          <w:rFonts w:ascii="Arial" w:eastAsia="Microsoft YaHei" w:hAnsi="Arial" w:cs="Arial"/>
          <w:sz w:val="20"/>
          <w:szCs w:val="20"/>
        </w:rPr>
        <w:t xml:space="preserve"> d'une chaîne de texte selon le nombre de caractères que vous spécifiez.</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8F3EB4">
        <w:rPr>
          <w:rFonts w:ascii="Arial" w:eastAsia="Microsoft YaHei" w:hAnsi="Arial" w:cs="Arial"/>
          <w:sz w:val="20"/>
          <w:szCs w:val="20"/>
        </w:rPr>
        <w:t>GAUCHE(texte;</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texte</w:t>
      </w:r>
      <w:r>
        <w:rPr>
          <w:rFonts w:ascii="Arial" w:eastAsia="Microsoft YaHei" w:hAnsi="Arial" w:cs="Arial"/>
          <w:sz w:val="20"/>
          <w:szCs w:val="20"/>
        </w:rPr>
        <w:tab/>
      </w:r>
      <w:r w:rsidRPr="008F3EB4">
        <w:rPr>
          <w:rFonts w:ascii="Arial" w:eastAsia="Microsoft YaHei" w:hAnsi="Arial" w:cs="Arial"/>
          <w:sz w:val="20"/>
          <w:szCs w:val="20"/>
        </w:rPr>
        <w:t>représente la chaîne de texte contenant les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proofErr w:type="spellStart"/>
      <w:r>
        <w:rPr>
          <w:rFonts w:ascii="Arial" w:eastAsia="Microsoft YaHei" w:hAnsi="Arial" w:cs="Arial"/>
          <w:sz w:val="20"/>
          <w:szCs w:val="20"/>
        </w:rPr>
        <w:t>no_car</w:t>
      </w:r>
      <w:proofErr w:type="spellEnd"/>
      <w:r>
        <w:rPr>
          <w:rFonts w:ascii="Arial" w:eastAsia="Microsoft YaHei" w:hAnsi="Arial" w:cs="Arial"/>
          <w:sz w:val="20"/>
          <w:szCs w:val="20"/>
        </w:rPr>
        <w:tab/>
      </w:r>
      <w:r w:rsidRPr="008F3EB4">
        <w:rPr>
          <w:rFonts w:ascii="Arial" w:eastAsia="Microsoft YaHei" w:hAnsi="Arial" w:cs="Arial"/>
          <w:sz w:val="20"/>
          <w:szCs w:val="20"/>
        </w:rPr>
        <w:t xml:space="preserve">indique le </w:t>
      </w:r>
      <w:r>
        <w:rPr>
          <w:rFonts w:ascii="Arial" w:eastAsia="Microsoft YaHei" w:hAnsi="Arial" w:cs="Arial"/>
          <w:sz w:val="20"/>
          <w:szCs w:val="20"/>
        </w:rPr>
        <w:t>nombre de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xml:space="preserve"> doit être supérieur ou égal à zéro.</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xml:space="preserve"> est supérieur à la longueur du texte, la fonction GAUCHE renvoie l'intégralité du texte.</w:t>
      </w:r>
    </w:p>
    <w:p w:rsid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vous ne spécifiez pas 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sa valeur par défaut est 1.</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GAUCHE( "068/33.91.79" ; 3 )   renvoie la chaîne de caractères « 068 ».</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t xml:space="preserve">Fonction </w:t>
      </w:r>
      <w:r>
        <w:rPr>
          <w:rFonts w:ascii="Arial" w:eastAsia="Microsoft YaHei" w:hAnsi="Arial" w:cs="Arial"/>
          <w:b/>
          <w:sz w:val="20"/>
          <w:szCs w:val="20"/>
        </w:rPr>
        <w:t>DROITE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Similaire à la fonction GAUCHE, cette fonction</w:t>
      </w:r>
      <w:r w:rsidRPr="008F3EB4">
        <w:rPr>
          <w:rFonts w:ascii="Arial" w:eastAsia="Microsoft YaHei" w:hAnsi="Arial" w:cs="Arial"/>
          <w:sz w:val="20"/>
          <w:szCs w:val="20"/>
        </w:rPr>
        <w:t xml:space="preserve"> renvoie le(s) </w:t>
      </w:r>
      <w:r w:rsidRPr="0050594D">
        <w:rPr>
          <w:rFonts w:ascii="Arial" w:eastAsia="Microsoft YaHei" w:hAnsi="Arial" w:cs="Arial"/>
          <w:sz w:val="20"/>
          <w:szCs w:val="20"/>
          <w:highlight w:val="yellow"/>
        </w:rPr>
        <w:t>dernier(s) caractère(s)</w:t>
      </w:r>
      <w:r w:rsidRPr="008F3EB4">
        <w:rPr>
          <w:rFonts w:ascii="Arial" w:eastAsia="Microsoft YaHei" w:hAnsi="Arial" w:cs="Arial"/>
          <w:sz w:val="20"/>
          <w:szCs w:val="20"/>
        </w:rPr>
        <w:t xml:space="preserve"> d'une chaîne de texte selon le nombre de caractères que vous spécifiez.</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Syntaxe : DROITE</w:t>
      </w:r>
      <w:r w:rsidRPr="008F3EB4">
        <w:rPr>
          <w:rFonts w:ascii="Arial" w:eastAsia="Microsoft YaHei" w:hAnsi="Arial" w:cs="Arial"/>
          <w:sz w:val="20"/>
          <w:szCs w:val="20"/>
        </w:rPr>
        <w:t>(texte;</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texte</w:t>
      </w:r>
      <w:r>
        <w:rPr>
          <w:rFonts w:ascii="Arial" w:eastAsia="Microsoft YaHei" w:hAnsi="Arial" w:cs="Arial"/>
          <w:sz w:val="20"/>
          <w:szCs w:val="20"/>
        </w:rPr>
        <w:tab/>
      </w:r>
      <w:r w:rsidRPr="008F3EB4">
        <w:rPr>
          <w:rFonts w:ascii="Arial" w:eastAsia="Microsoft YaHei" w:hAnsi="Arial" w:cs="Arial"/>
          <w:sz w:val="20"/>
          <w:szCs w:val="20"/>
        </w:rPr>
        <w:t>représente la chaîne de texte contenant les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proofErr w:type="spellStart"/>
      <w:r>
        <w:rPr>
          <w:rFonts w:ascii="Arial" w:eastAsia="Microsoft YaHei" w:hAnsi="Arial" w:cs="Arial"/>
          <w:sz w:val="20"/>
          <w:szCs w:val="20"/>
        </w:rPr>
        <w:t>no_car</w:t>
      </w:r>
      <w:proofErr w:type="spellEnd"/>
      <w:r>
        <w:rPr>
          <w:rFonts w:ascii="Arial" w:eastAsia="Microsoft YaHei" w:hAnsi="Arial" w:cs="Arial"/>
          <w:sz w:val="20"/>
          <w:szCs w:val="20"/>
        </w:rPr>
        <w:tab/>
      </w:r>
      <w:r w:rsidRPr="008F3EB4">
        <w:rPr>
          <w:rFonts w:ascii="Arial" w:eastAsia="Microsoft YaHei" w:hAnsi="Arial" w:cs="Arial"/>
          <w:sz w:val="20"/>
          <w:szCs w:val="20"/>
        </w:rPr>
        <w:t xml:space="preserve">indique le </w:t>
      </w:r>
      <w:r>
        <w:rPr>
          <w:rFonts w:ascii="Arial" w:eastAsia="Microsoft YaHei" w:hAnsi="Arial" w:cs="Arial"/>
          <w:sz w:val="20"/>
          <w:szCs w:val="20"/>
        </w:rPr>
        <w:t>nombre de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xml:space="preserve"> doit être supérieur ou égal à zéro.</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xml:space="preserve"> est supérieur à la longueur du texte, la fonction GAUCHE renvoie l'intégralité du texte.</w:t>
      </w:r>
    </w:p>
    <w:p w:rsid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vous ne spécifiez pas l'argument </w:t>
      </w:r>
      <w:proofErr w:type="spellStart"/>
      <w:r w:rsidRPr="008F3EB4">
        <w:rPr>
          <w:rFonts w:ascii="Arial" w:eastAsia="Microsoft YaHei" w:hAnsi="Arial" w:cs="Arial"/>
          <w:sz w:val="20"/>
          <w:szCs w:val="20"/>
        </w:rPr>
        <w:t>no_car</w:t>
      </w:r>
      <w:proofErr w:type="spellEnd"/>
      <w:r w:rsidRPr="008F3EB4">
        <w:rPr>
          <w:rFonts w:ascii="Arial" w:eastAsia="Microsoft YaHei" w:hAnsi="Arial" w:cs="Arial"/>
          <w:sz w:val="20"/>
          <w:szCs w:val="20"/>
        </w:rPr>
        <w:t>, sa valeur par défaut est 1.</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DROITE( "068/33.91.79" ; 2 )   renvoie la chaîne de caractères « 79 ».</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t>Fonction TROUVE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Cette fonction </w:t>
      </w:r>
      <w:r w:rsidRPr="0050594D">
        <w:rPr>
          <w:rFonts w:ascii="Arial" w:eastAsia="Microsoft YaHei" w:hAnsi="Arial" w:cs="Arial"/>
          <w:sz w:val="20"/>
          <w:szCs w:val="20"/>
          <w:highlight w:val="yellow"/>
        </w:rPr>
        <w:t>recherche une chaîne de texte au sein d'une seconde chaîne de texte et renvoie le numéro de la position de départ</w:t>
      </w:r>
      <w:r w:rsidRPr="008F3EB4">
        <w:rPr>
          <w:rFonts w:ascii="Arial" w:eastAsia="Microsoft YaHei" w:hAnsi="Arial" w:cs="Arial"/>
          <w:sz w:val="20"/>
          <w:szCs w:val="20"/>
        </w:rPr>
        <w:t xml:space="preserve"> de la première chaîne de texte à partir du premier caractère de la seconde chaîne de texte.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8F3EB4">
        <w:rPr>
          <w:rFonts w:ascii="Arial" w:eastAsia="Microsoft YaHei" w:hAnsi="Arial" w:cs="Arial"/>
          <w:sz w:val="20"/>
          <w:szCs w:val="20"/>
        </w:rPr>
        <w:t>TROUVE(</w:t>
      </w:r>
      <w:proofErr w:type="spellStart"/>
      <w:r w:rsidRPr="008F3EB4">
        <w:rPr>
          <w:rFonts w:ascii="Arial" w:eastAsia="Microsoft YaHei" w:hAnsi="Arial" w:cs="Arial"/>
          <w:sz w:val="20"/>
          <w:szCs w:val="20"/>
        </w:rPr>
        <w:t>texte_cherché;texte</w:t>
      </w:r>
      <w:proofErr w:type="spellEnd"/>
      <w:r w:rsidRPr="008F3EB4">
        <w:rPr>
          <w:rFonts w:ascii="Arial" w:eastAsia="Microsoft YaHei" w:hAnsi="Arial" w:cs="Arial"/>
          <w:sz w:val="20"/>
          <w:szCs w:val="20"/>
        </w:rPr>
        <w:t>;</w:t>
      </w:r>
      <w:proofErr w:type="spellStart"/>
      <w:r w:rsidRPr="008F3EB4">
        <w:rPr>
          <w:rFonts w:ascii="Arial" w:eastAsia="Microsoft YaHei" w:hAnsi="Arial" w:cs="Arial"/>
          <w:sz w:val="20"/>
          <w:szCs w:val="20"/>
        </w:rPr>
        <w:t>no_départ</w:t>
      </w:r>
      <w:proofErr w:type="spellEnd"/>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proofErr w:type="spellStart"/>
      <w:r w:rsidRPr="008F3EB4">
        <w:rPr>
          <w:rFonts w:ascii="Arial" w:eastAsia="Microsoft YaHei" w:hAnsi="Arial" w:cs="Arial"/>
          <w:sz w:val="20"/>
          <w:szCs w:val="20"/>
        </w:rPr>
        <w:t>texte_cherché</w:t>
      </w:r>
      <w:proofErr w:type="spellEnd"/>
      <w:r w:rsidRPr="008F3EB4">
        <w:rPr>
          <w:rFonts w:ascii="Arial" w:eastAsia="Microsoft YaHei" w:hAnsi="Arial" w:cs="Arial"/>
          <w:sz w:val="20"/>
          <w:szCs w:val="20"/>
        </w:rPr>
        <w:t xml:space="preserve">     est le texte que vous voulez trouver.</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texte     est le texte qui contient celui que vous recherchez.</w:t>
      </w:r>
    </w:p>
    <w:p w:rsidR="008F3EB4" w:rsidRPr="008F3EB4" w:rsidRDefault="008F3EB4" w:rsidP="008F3EB4">
      <w:pPr>
        <w:suppressAutoHyphens w:val="0"/>
        <w:rPr>
          <w:rFonts w:ascii="Arial" w:eastAsia="Microsoft YaHei" w:hAnsi="Arial" w:cs="Arial"/>
          <w:sz w:val="20"/>
          <w:szCs w:val="20"/>
        </w:rPr>
      </w:pPr>
      <w:proofErr w:type="spellStart"/>
      <w:r w:rsidRPr="008F3EB4">
        <w:rPr>
          <w:rFonts w:ascii="Arial" w:eastAsia="Microsoft YaHei" w:hAnsi="Arial" w:cs="Arial"/>
          <w:sz w:val="20"/>
          <w:szCs w:val="20"/>
        </w:rPr>
        <w:t>no_départ</w:t>
      </w:r>
      <w:proofErr w:type="spellEnd"/>
      <w:r w:rsidRPr="008F3EB4">
        <w:rPr>
          <w:rFonts w:ascii="Arial" w:eastAsia="Microsoft YaHei" w:hAnsi="Arial" w:cs="Arial"/>
          <w:sz w:val="20"/>
          <w:szCs w:val="20"/>
        </w:rPr>
        <w:t xml:space="preserve">     indique le caractère à partir duquel commencer la recherche. Le premier caractère de l'arg</w:t>
      </w:r>
      <w:r w:rsidRPr="008F3EB4">
        <w:rPr>
          <w:rFonts w:ascii="Arial" w:eastAsia="Microsoft YaHei" w:hAnsi="Arial" w:cs="Arial"/>
          <w:sz w:val="20"/>
          <w:szCs w:val="20"/>
        </w:rPr>
        <w:t>u</w:t>
      </w:r>
      <w:r w:rsidRPr="008F3EB4">
        <w:rPr>
          <w:rFonts w:ascii="Arial" w:eastAsia="Microsoft YaHei" w:hAnsi="Arial" w:cs="Arial"/>
          <w:sz w:val="20"/>
          <w:szCs w:val="20"/>
        </w:rPr>
        <w:t xml:space="preserve">ment texte est le caractère numéro 1. Si l'argument </w:t>
      </w:r>
      <w:proofErr w:type="spellStart"/>
      <w:r w:rsidRPr="008F3EB4">
        <w:rPr>
          <w:rFonts w:ascii="Arial" w:eastAsia="Microsoft YaHei" w:hAnsi="Arial" w:cs="Arial"/>
          <w:sz w:val="20"/>
          <w:szCs w:val="20"/>
        </w:rPr>
        <w:t>no_départ</w:t>
      </w:r>
      <w:proofErr w:type="spellEnd"/>
      <w:r w:rsidRPr="008F3EB4">
        <w:rPr>
          <w:rFonts w:ascii="Arial" w:eastAsia="Microsoft YaHei" w:hAnsi="Arial" w:cs="Arial"/>
          <w:sz w:val="20"/>
          <w:szCs w:val="20"/>
        </w:rPr>
        <w:t xml:space="preserve"> est omis, la valeur par défaut est 1.</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Remarques</w:t>
      </w:r>
      <w:r>
        <w:rPr>
          <w:rFonts w:ascii="Arial" w:eastAsia="Microsoft YaHei" w:hAnsi="Arial" w:cs="Arial"/>
          <w:sz w:val="20"/>
          <w:szCs w:val="20"/>
        </w:rPr>
        <w:t> :</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TROUVE</w:t>
      </w:r>
      <w:r>
        <w:rPr>
          <w:rFonts w:ascii="Arial" w:eastAsia="Microsoft YaHei" w:hAnsi="Arial" w:cs="Arial"/>
          <w:sz w:val="20"/>
          <w:szCs w:val="20"/>
        </w:rPr>
        <w:t xml:space="preserve"> respecte la casse et ne permet</w:t>
      </w:r>
      <w:r w:rsidRPr="008F3EB4">
        <w:rPr>
          <w:rFonts w:ascii="Arial" w:eastAsia="Microsoft YaHei" w:hAnsi="Arial" w:cs="Arial"/>
          <w:sz w:val="20"/>
          <w:szCs w:val="20"/>
        </w:rPr>
        <w:t xml:space="preserve"> pas d'utiliser des caractères génériques</w:t>
      </w:r>
      <w:r w:rsidR="00225EE2">
        <w:rPr>
          <w:rFonts w:ascii="Arial" w:eastAsia="Microsoft YaHei" w:hAnsi="Arial" w:cs="Arial"/>
          <w:sz w:val="20"/>
          <w:szCs w:val="20"/>
        </w:rPr>
        <w:t xml:space="preserve"> (l</w:t>
      </w:r>
      <w:r w:rsidR="00225EE2" w:rsidRPr="008F3EB4">
        <w:rPr>
          <w:rFonts w:ascii="Arial" w:eastAsia="Microsoft YaHei" w:hAnsi="Arial" w:cs="Arial"/>
          <w:sz w:val="20"/>
          <w:szCs w:val="20"/>
        </w:rPr>
        <w:t xml:space="preserve">'argument </w:t>
      </w:r>
      <w:proofErr w:type="spellStart"/>
      <w:r w:rsidR="00225EE2" w:rsidRPr="008F3EB4">
        <w:rPr>
          <w:rFonts w:ascii="Arial" w:eastAsia="Microsoft YaHei" w:hAnsi="Arial" w:cs="Arial"/>
          <w:sz w:val="20"/>
          <w:szCs w:val="20"/>
        </w:rPr>
        <w:t>texte_cherché</w:t>
      </w:r>
      <w:proofErr w:type="spellEnd"/>
      <w:r w:rsidR="00225EE2" w:rsidRPr="008F3EB4">
        <w:rPr>
          <w:rFonts w:ascii="Arial" w:eastAsia="Microsoft YaHei" w:hAnsi="Arial" w:cs="Arial"/>
          <w:sz w:val="20"/>
          <w:szCs w:val="20"/>
        </w:rPr>
        <w:t xml:space="preserve"> ne peut contenir aucun caractère générique</w:t>
      </w:r>
      <w:r w:rsidR="00225EE2">
        <w:rPr>
          <w:rFonts w:ascii="Arial" w:eastAsia="Microsoft YaHei" w:hAnsi="Arial" w:cs="Arial"/>
          <w:sz w:val="20"/>
          <w:szCs w:val="20"/>
        </w:rPr>
        <w:t>)</w:t>
      </w:r>
      <w:r w:rsidR="00225EE2" w:rsidRPr="008F3EB4">
        <w:rPr>
          <w:rFonts w:ascii="Arial" w:eastAsia="Microsoft YaHei" w:hAnsi="Arial" w:cs="Arial"/>
          <w:sz w:val="20"/>
          <w:szCs w:val="20"/>
        </w:rPr>
        <w:t>.</w:t>
      </w:r>
      <w:r w:rsidRPr="008F3EB4">
        <w:rPr>
          <w:rFonts w:ascii="Arial" w:eastAsia="Microsoft YaHei" w:hAnsi="Arial" w:cs="Arial"/>
          <w:sz w:val="20"/>
          <w:szCs w:val="20"/>
        </w:rPr>
        <w:t xml:space="preserve"> Si vous ne souhaitez pas effectuer de recherche qui respecte la casse ou si vous souhaitez utiliser des caractères générique</w:t>
      </w:r>
      <w:r>
        <w:rPr>
          <w:rFonts w:ascii="Arial" w:eastAsia="Microsoft YaHei" w:hAnsi="Arial" w:cs="Arial"/>
          <w:sz w:val="20"/>
          <w:szCs w:val="20"/>
        </w:rPr>
        <w:t>s, vous pouvez utiliser la fonction</w:t>
      </w:r>
      <w:r w:rsidRPr="008F3EB4">
        <w:rPr>
          <w:rFonts w:ascii="Arial" w:eastAsia="Microsoft YaHei" w:hAnsi="Arial" w:cs="Arial"/>
          <w:sz w:val="20"/>
          <w:szCs w:val="20"/>
        </w:rPr>
        <w:t xml:space="preserve"> CHERCHE.</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l'argument </w:t>
      </w:r>
      <w:proofErr w:type="spellStart"/>
      <w:r w:rsidRPr="008F3EB4">
        <w:rPr>
          <w:rFonts w:ascii="Arial" w:eastAsia="Microsoft YaHei" w:hAnsi="Arial" w:cs="Arial"/>
          <w:sz w:val="20"/>
          <w:szCs w:val="20"/>
        </w:rPr>
        <w:t>texte_cherché</w:t>
      </w:r>
      <w:proofErr w:type="spellEnd"/>
      <w:r w:rsidRPr="008F3EB4">
        <w:rPr>
          <w:rFonts w:ascii="Arial" w:eastAsia="Microsoft YaHei" w:hAnsi="Arial" w:cs="Arial"/>
          <w:sz w:val="20"/>
          <w:szCs w:val="20"/>
        </w:rPr>
        <w:t xml:space="preserve"> spécifié n'apparaît pas dans le texte </w:t>
      </w:r>
      <w:r w:rsidR="00225EE2">
        <w:rPr>
          <w:rFonts w:ascii="Arial" w:eastAsia="Microsoft YaHei" w:hAnsi="Arial" w:cs="Arial"/>
          <w:sz w:val="20"/>
          <w:szCs w:val="20"/>
        </w:rPr>
        <w:t>défini par l'argument texte, la</w:t>
      </w:r>
      <w:r w:rsidRPr="008F3EB4">
        <w:rPr>
          <w:rFonts w:ascii="Arial" w:eastAsia="Microsoft YaHei" w:hAnsi="Arial" w:cs="Arial"/>
          <w:sz w:val="20"/>
          <w:szCs w:val="20"/>
        </w:rPr>
        <w:t xml:space="preserve"> fonction</w:t>
      </w:r>
      <w:r w:rsidR="00225EE2">
        <w:rPr>
          <w:rFonts w:ascii="Arial" w:eastAsia="Microsoft YaHei" w:hAnsi="Arial" w:cs="Arial"/>
          <w:sz w:val="20"/>
          <w:szCs w:val="20"/>
        </w:rPr>
        <w:t xml:space="preserve"> re</w:t>
      </w:r>
      <w:r w:rsidR="00225EE2">
        <w:rPr>
          <w:rFonts w:ascii="Arial" w:eastAsia="Microsoft YaHei" w:hAnsi="Arial" w:cs="Arial"/>
          <w:sz w:val="20"/>
          <w:szCs w:val="20"/>
        </w:rPr>
        <w:t>n</w:t>
      </w:r>
      <w:r w:rsidR="00225EE2">
        <w:rPr>
          <w:rFonts w:ascii="Arial" w:eastAsia="Microsoft YaHei" w:hAnsi="Arial" w:cs="Arial"/>
          <w:sz w:val="20"/>
          <w:szCs w:val="20"/>
        </w:rPr>
        <w:t>voie</w:t>
      </w:r>
      <w:r w:rsidRPr="008F3EB4">
        <w:rPr>
          <w:rFonts w:ascii="Arial" w:eastAsia="Microsoft YaHei" w:hAnsi="Arial" w:cs="Arial"/>
          <w:sz w:val="20"/>
          <w:szCs w:val="20"/>
        </w:rPr>
        <w:t xml:space="preserve"> la valeur d'erreur #VALEUR!</w:t>
      </w:r>
    </w:p>
    <w:p w:rsidR="00225EE2" w:rsidRDefault="008F3EB4" w:rsidP="0050594D">
      <w:pPr>
        <w:suppressAutoHyphens w:val="0"/>
      </w:pPr>
      <w:r w:rsidRPr="008F3EB4">
        <w:rPr>
          <w:rFonts w:ascii="Arial" w:eastAsia="Microsoft YaHei" w:hAnsi="Arial" w:cs="Arial"/>
          <w:sz w:val="20"/>
          <w:szCs w:val="20"/>
        </w:rPr>
        <w:t xml:space="preserve">Utilisez l'argument </w:t>
      </w:r>
      <w:proofErr w:type="spellStart"/>
      <w:r w:rsidRPr="008F3EB4">
        <w:rPr>
          <w:rFonts w:ascii="Arial" w:eastAsia="Microsoft YaHei" w:hAnsi="Arial" w:cs="Arial"/>
          <w:sz w:val="20"/>
          <w:szCs w:val="20"/>
        </w:rPr>
        <w:t>no_départ</w:t>
      </w:r>
      <w:proofErr w:type="spellEnd"/>
      <w:r w:rsidRPr="008F3EB4">
        <w:rPr>
          <w:rFonts w:ascii="Arial" w:eastAsia="Microsoft YaHei" w:hAnsi="Arial" w:cs="Arial"/>
          <w:sz w:val="20"/>
          <w:szCs w:val="20"/>
        </w:rPr>
        <w:t xml:space="preserve"> pour ignorer un nombre spécifié de caractères.</w:t>
      </w:r>
    </w:p>
    <w:p w:rsidR="008F3EB4" w:rsidRDefault="008F3EB4" w:rsidP="008F3EB4">
      <w:pPr>
        <w:suppressAutoHyphens w:val="0"/>
        <w:rPr>
          <w:rFonts w:ascii="Arial" w:eastAsia="Microsoft YaHei" w:hAnsi="Arial" w:cs="Arial"/>
          <w:sz w:val="20"/>
          <w:szCs w:val="20"/>
        </w:rPr>
      </w:pPr>
    </w:p>
    <w:p w:rsidR="00D04D9C" w:rsidRDefault="00D04D9C" w:rsidP="008F3EB4">
      <w:pPr>
        <w:suppressAutoHyphens w:val="0"/>
        <w:rPr>
          <w:rFonts w:ascii="Arial" w:eastAsia="Microsoft YaHei" w:hAnsi="Arial" w:cs="Arial"/>
          <w:sz w:val="20"/>
          <w:szCs w:val="20"/>
        </w:rPr>
      </w:pPr>
      <w:r>
        <w:rPr>
          <w:rFonts w:ascii="Arial" w:eastAsia="Microsoft YaHei" w:hAnsi="Arial" w:cs="Arial"/>
          <w:sz w:val="20"/>
          <w:szCs w:val="20"/>
        </w:rPr>
        <w:br w:type="page"/>
      </w:r>
    </w:p>
    <w:p w:rsidR="00FE1D3A" w:rsidRDefault="00FE1D3A">
      <w:pPr>
        <w:suppressAutoHyphens w:val="0"/>
        <w:rPr>
          <w:rFonts w:ascii="Arial" w:eastAsia="Microsoft YaHei" w:hAnsi="Arial" w:cs="Arial"/>
          <w:sz w:val="20"/>
          <w:szCs w:val="20"/>
        </w:rPr>
      </w:pPr>
      <w:r>
        <w:rPr>
          <w:rFonts w:ascii="Arial" w:eastAsia="Microsoft YaHei" w:hAnsi="Arial" w:cs="Arial"/>
          <w:b/>
          <w:sz w:val="20"/>
          <w:szCs w:val="20"/>
        </w:rPr>
        <w:lastRenderedPageBreak/>
        <w:t>Fonction CHOISIR</w:t>
      </w:r>
    </w:p>
    <w:p w:rsidR="00FE1D3A" w:rsidRDefault="00FE1D3A">
      <w:pPr>
        <w:suppressAutoHyphens w:val="0"/>
        <w:rPr>
          <w:rFonts w:ascii="Arial" w:eastAsia="Microsoft YaHei" w:hAnsi="Arial" w:cs="Arial"/>
          <w:sz w:val="20"/>
          <w:szCs w:val="20"/>
        </w:rPr>
      </w:pPr>
    </w:p>
    <w:p w:rsid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La fonction CHOISIR u</w:t>
      </w:r>
      <w:r w:rsidRPr="00FE1D3A">
        <w:rPr>
          <w:rFonts w:ascii="Arial" w:eastAsia="Microsoft YaHei" w:hAnsi="Arial" w:cs="Arial"/>
          <w:sz w:val="20"/>
          <w:szCs w:val="20"/>
        </w:rPr>
        <w:t xml:space="preserve">tilise l'argument </w:t>
      </w:r>
      <w:proofErr w:type="spellStart"/>
      <w:r w:rsidRPr="00FE1D3A">
        <w:rPr>
          <w:rFonts w:ascii="Arial" w:eastAsia="Microsoft YaHei" w:hAnsi="Arial" w:cs="Arial"/>
          <w:sz w:val="20"/>
          <w:szCs w:val="20"/>
        </w:rPr>
        <w:t>no_index</w:t>
      </w:r>
      <w:proofErr w:type="spellEnd"/>
      <w:r w:rsidRPr="00FE1D3A">
        <w:rPr>
          <w:rFonts w:ascii="Arial" w:eastAsia="Microsoft YaHei" w:hAnsi="Arial" w:cs="Arial"/>
          <w:sz w:val="20"/>
          <w:szCs w:val="20"/>
        </w:rPr>
        <w:t xml:space="preserve"> pour </w:t>
      </w:r>
      <w:r w:rsidRPr="0050594D">
        <w:rPr>
          <w:rFonts w:ascii="Arial" w:eastAsia="Microsoft YaHei" w:hAnsi="Arial" w:cs="Arial"/>
          <w:sz w:val="20"/>
          <w:szCs w:val="20"/>
          <w:highlight w:val="yellow"/>
        </w:rPr>
        <w:t>renvoyer l'une des valeurs de la liste des arguments valeur</w:t>
      </w:r>
      <w:r w:rsidRPr="00FE1D3A">
        <w:rPr>
          <w:rFonts w:ascii="Arial" w:eastAsia="Microsoft YaHei" w:hAnsi="Arial" w:cs="Arial"/>
          <w:sz w:val="20"/>
          <w:szCs w:val="20"/>
        </w:rPr>
        <w:t>. Ainsi, si</w:t>
      </w:r>
      <w:r w:rsidR="00861F9A">
        <w:rPr>
          <w:rFonts w:ascii="Arial" w:eastAsia="Microsoft YaHei" w:hAnsi="Arial" w:cs="Arial"/>
          <w:sz w:val="20"/>
          <w:szCs w:val="20"/>
        </w:rPr>
        <w:t xml:space="preserve"> les arguments valeur1 à valeur5contiennent le nom des nombres de 1 à 5 en anglais</w:t>
      </w:r>
      <w:r w:rsidRPr="00FE1D3A">
        <w:rPr>
          <w:rFonts w:ascii="Arial" w:eastAsia="Microsoft YaHei" w:hAnsi="Arial" w:cs="Arial"/>
          <w:sz w:val="20"/>
          <w:szCs w:val="20"/>
        </w:rPr>
        <w:t>, la fonction CHOISIR renvoie l'un</w:t>
      </w:r>
      <w:r w:rsidR="00861F9A">
        <w:rPr>
          <w:rFonts w:ascii="Arial" w:eastAsia="Microsoft YaHei" w:hAnsi="Arial" w:cs="Arial"/>
          <w:sz w:val="20"/>
          <w:szCs w:val="20"/>
        </w:rPr>
        <w:t>e de ces traductions</w:t>
      </w:r>
      <w:r w:rsidRPr="00FE1D3A">
        <w:rPr>
          <w:rFonts w:ascii="Arial" w:eastAsia="Microsoft YaHei" w:hAnsi="Arial" w:cs="Arial"/>
          <w:sz w:val="20"/>
          <w:szCs w:val="20"/>
        </w:rPr>
        <w:t xml:space="preserve"> lorsque la valeur de l'argument </w:t>
      </w:r>
      <w:proofErr w:type="spellStart"/>
      <w:r w:rsidRPr="00FE1D3A">
        <w:rPr>
          <w:rFonts w:ascii="Arial" w:eastAsia="Microsoft YaHei" w:hAnsi="Arial" w:cs="Arial"/>
          <w:sz w:val="20"/>
          <w:szCs w:val="20"/>
        </w:rPr>
        <w:t>no_index</w:t>
      </w:r>
      <w:proofErr w:type="spellEnd"/>
      <w:r w:rsidRPr="00FE1D3A">
        <w:rPr>
          <w:rFonts w:ascii="Arial" w:eastAsia="Microsoft YaHei" w:hAnsi="Arial" w:cs="Arial"/>
          <w:sz w:val="20"/>
          <w:szCs w:val="20"/>
        </w:rPr>
        <w:t xml:space="preserve"> est</w:t>
      </w:r>
      <w:r w:rsidR="00861F9A">
        <w:rPr>
          <w:rFonts w:ascii="Arial" w:eastAsia="Microsoft YaHei" w:hAnsi="Arial" w:cs="Arial"/>
          <w:sz w:val="20"/>
          <w:szCs w:val="20"/>
        </w:rPr>
        <w:t xml:space="preserve"> un nombre compris entre 1 et 5 :</w:t>
      </w:r>
    </w:p>
    <w:p w:rsidR="00861F9A" w:rsidRPr="00861F9A" w:rsidRDefault="00861F9A" w:rsidP="00FE1D3A">
      <w:pPr>
        <w:suppressAutoHyphens w:val="0"/>
        <w:rPr>
          <w:rFonts w:ascii="Arial" w:eastAsia="Microsoft YaHei" w:hAnsi="Arial" w:cs="Arial"/>
          <w:sz w:val="20"/>
          <w:szCs w:val="20"/>
          <w:lang w:val="en-US"/>
        </w:rPr>
      </w:pPr>
      <w:r w:rsidRPr="00861F9A">
        <w:rPr>
          <w:rFonts w:ascii="Arial" w:eastAsia="Microsoft YaHei" w:hAnsi="Arial" w:cs="Arial"/>
          <w:sz w:val="20"/>
          <w:szCs w:val="20"/>
          <w:lang w:val="en-US"/>
        </w:rPr>
        <w:t>CHOISIR( 3 ; "One" ; "Two" ; "Three" ; "Four" ; "Five" )</w:t>
      </w:r>
      <w:proofErr w:type="spellStart"/>
      <w:r>
        <w:rPr>
          <w:rFonts w:ascii="Arial" w:eastAsia="Microsoft YaHei" w:hAnsi="Arial" w:cs="Arial"/>
          <w:sz w:val="20"/>
          <w:szCs w:val="20"/>
          <w:lang w:val="en-US"/>
        </w:rPr>
        <w:t>renvoie</w:t>
      </w:r>
      <w:proofErr w:type="spellEnd"/>
      <w:r>
        <w:rPr>
          <w:rFonts w:ascii="Arial" w:eastAsia="Microsoft YaHei" w:hAnsi="Arial" w:cs="Arial"/>
          <w:sz w:val="20"/>
          <w:szCs w:val="20"/>
          <w:lang w:val="en-US"/>
        </w:rPr>
        <w:t xml:space="preserve">  “Three”.</w:t>
      </w:r>
    </w:p>
    <w:p w:rsidR="00FE1D3A" w:rsidRPr="00861F9A" w:rsidRDefault="00FE1D3A" w:rsidP="00FE1D3A">
      <w:pPr>
        <w:suppressAutoHyphens w:val="0"/>
        <w:rPr>
          <w:rFonts w:ascii="Arial" w:eastAsia="Microsoft YaHei" w:hAnsi="Arial" w:cs="Arial"/>
          <w:sz w:val="20"/>
          <w:szCs w:val="20"/>
          <w:lang w:val="en-US"/>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sidR="00861F9A">
        <w:rPr>
          <w:rFonts w:ascii="Arial" w:eastAsia="Microsoft YaHei" w:hAnsi="Arial" w:cs="Arial"/>
          <w:sz w:val="20"/>
          <w:szCs w:val="20"/>
        </w:rPr>
        <w:t xml:space="preserve"> : </w:t>
      </w:r>
      <w:r w:rsidRPr="00FE1D3A">
        <w:rPr>
          <w:rFonts w:ascii="Arial" w:eastAsia="Microsoft YaHei" w:hAnsi="Arial" w:cs="Arial"/>
          <w:sz w:val="20"/>
          <w:szCs w:val="20"/>
        </w:rPr>
        <w:t>CHOISIR(no_index;valeur1;valeur2;…)</w:t>
      </w:r>
    </w:p>
    <w:p w:rsidR="00FE1D3A" w:rsidRPr="00FE1D3A" w:rsidRDefault="00FE1D3A" w:rsidP="00FE1D3A">
      <w:pPr>
        <w:suppressAutoHyphens w:val="0"/>
        <w:rPr>
          <w:rFonts w:ascii="Arial" w:eastAsia="Microsoft YaHei" w:hAnsi="Arial" w:cs="Arial"/>
          <w:sz w:val="20"/>
          <w:szCs w:val="20"/>
        </w:rPr>
      </w:pPr>
    </w:p>
    <w:tbl>
      <w:tblPr>
        <w:tblStyle w:val="Grilledutableau"/>
        <w:tblW w:w="0" w:type="auto"/>
        <w:tblLook w:val="04A0"/>
      </w:tblPr>
      <w:tblGrid>
        <w:gridCol w:w="1980"/>
        <w:gridCol w:w="7648"/>
      </w:tblGrid>
      <w:tr w:rsidR="00861F9A" w:rsidRPr="00861F9A" w:rsidTr="00861F9A">
        <w:tc>
          <w:tcPr>
            <w:tcW w:w="1980" w:type="dxa"/>
          </w:tcPr>
          <w:p w:rsidR="00861F9A" w:rsidRPr="00861F9A" w:rsidRDefault="00861F9A" w:rsidP="00861F9A">
            <w:pPr>
              <w:suppressAutoHyphens w:val="0"/>
              <w:rPr>
                <w:rFonts w:ascii="Arial" w:eastAsia="Microsoft YaHei" w:hAnsi="Arial" w:cs="Arial"/>
                <w:sz w:val="20"/>
                <w:szCs w:val="20"/>
              </w:rPr>
            </w:pPr>
            <w:proofErr w:type="spellStart"/>
            <w:r w:rsidRPr="00861F9A">
              <w:rPr>
                <w:rFonts w:ascii="Arial" w:eastAsia="Microsoft YaHei" w:hAnsi="Arial" w:cs="Arial"/>
                <w:sz w:val="20"/>
                <w:szCs w:val="20"/>
              </w:rPr>
              <w:t>no_index</w:t>
            </w:r>
            <w:proofErr w:type="spellEnd"/>
          </w:p>
        </w:tc>
        <w:tc>
          <w:tcPr>
            <w:tcW w:w="7648" w:type="dxa"/>
          </w:tcPr>
          <w:p w:rsidR="00861F9A" w:rsidRPr="00DF1FB8" w:rsidRDefault="00861F9A" w:rsidP="00861F9A">
            <w:pPr>
              <w:suppressAutoHyphens w:val="0"/>
              <w:rPr>
                <w:rFonts w:ascii="Arial" w:eastAsia="Microsoft YaHei" w:hAnsi="Arial" w:cs="Arial"/>
                <w:sz w:val="18"/>
                <w:szCs w:val="18"/>
              </w:rPr>
            </w:pPr>
            <w:r w:rsidRPr="00DF1FB8">
              <w:rPr>
                <w:rFonts w:ascii="Arial" w:eastAsia="Microsoft YaHei" w:hAnsi="Arial" w:cs="Arial"/>
                <w:sz w:val="18"/>
                <w:szCs w:val="18"/>
              </w:rPr>
              <w:t xml:space="preserve">désigne l'argument valeur qui doit être sélectionné. L'argument </w:t>
            </w:r>
            <w:proofErr w:type="spellStart"/>
            <w:r w:rsidRPr="00DF1FB8">
              <w:rPr>
                <w:rFonts w:ascii="Arial" w:eastAsia="Microsoft YaHei" w:hAnsi="Arial" w:cs="Arial"/>
                <w:sz w:val="18"/>
                <w:szCs w:val="18"/>
              </w:rPr>
              <w:t>no_index</w:t>
            </w:r>
            <w:proofErr w:type="spellEnd"/>
            <w:r w:rsidRPr="00DF1FB8">
              <w:rPr>
                <w:rFonts w:ascii="Arial" w:eastAsia="Microsoft YaHei" w:hAnsi="Arial" w:cs="Arial"/>
                <w:sz w:val="18"/>
                <w:szCs w:val="18"/>
              </w:rPr>
              <w:t xml:space="preserve"> doit être un nombre compris entre 1 et 254 ou une formule ou une référence à une cellule contenant un nombre compris entre 1 et 254.</w:t>
            </w:r>
            <w:r w:rsidRPr="00DF1FB8">
              <w:rPr>
                <w:rFonts w:ascii="Arial" w:eastAsia="Microsoft YaHei" w:hAnsi="Arial" w:cs="Arial"/>
                <w:sz w:val="18"/>
                <w:szCs w:val="18"/>
              </w:rPr>
              <w:br/>
              <w:t xml:space="preserve">Si la valeur de l'argument </w:t>
            </w:r>
            <w:proofErr w:type="spellStart"/>
            <w:r w:rsidRPr="00DF1FB8">
              <w:rPr>
                <w:rFonts w:ascii="Arial" w:eastAsia="Microsoft YaHei" w:hAnsi="Arial" w:cs="Arial"/>
                <w:sz w:val="18"/>
                <w:szCs w:val="18"/>
              </w:rPr>
              <w:t>no_index</w:t>
            </w:r>
            <w:proofErr w:type="spellEnd"/>
            <w:r w:rsidRPr="00DF1FB8">
              <w:rPr>
                <w:rFonts w:ascii="Arial" w:eastAsia="Microsoft YaHei" w:hAnsi="Arial" w:cs="Arial"/>
                <w:sz w:val="18"/>
                <w:szCs w:val="18"/>
              </w:rPr>
              <w:t xml:space="preserve"> est égale à 1, la fonction CHOISIR renvoie l'argument valeur1, si elle est égale à 2, elle renvoie l'argument valeur2, et ainsi de suite. </w:t>
            </w:r>
            <w:r w:rsidRPr="00DF1FB8">
              <w:rPr>
                <w:rFonts w:ascii="Arial" w:eastAsia="Microsoft YaHei" w:hAnsi="Arial" w:cs="Arial"/>
                <w:sz w:val="18"/>
                <w:szCs w:val="18"/>
              </w:rPr>
              <w:br/>
              <w:t xml:space="preserve">Si la valeur de l'argument </w:t>
            </w:r>
            <w:proofErr w:type="spellStart"/>
            <w:r w:rsidRPr="00DF1FB8">
              <w:rPr>
                <w:rFonts w:ascii="Arial" w:eastAsia="Microsoft YaHei" w:hAnsi="Arial" w:cs="Arial"/>
                <w:sz w:val="18"/>
                <w:szCs w:val="18"/>
              </w:rPr>
              <w:t>no_index</w:t>
            </w:r>
            <w:proofErr w:type="spellEnd"/>
            <w:r w:rsidRPr="00DF1FB8">
              <w:rPr>
                <w:rFonts w:ascii="Arial" w:eastAsia="Microsoft YaHei" w:hAnsi="Arial" w:cs="Arial"/>
                <w:sz w:val="18"/>
                <w:szCs w:val="18"/>
              </w:rPr>
              <w:t xml:space="preserve"> est inférieure à 1 ou supérieure au numéro de la dernière valeur de la liste, la fonction CHOISIR renvoie la valeur d'erreur #VALEUR!  </w:t>
            </w:r>
            <w:r w:rsidRPr="00DF1FB8">
              <w:rPr>
                <w:rFonts w:ascii="Arial" w:eastAsia="Microsoft YaHei" w:hAnsi="Arial" w:cs="Arial"/>
                <w:sz w:val="18"/>
                <w:szCs w:val="18"/>
              </w:rPr>
              <w:br/>
              <w:t xml:space="preserve">Si la valeur de l'argument </w:t>
            </w:r>
            <w:proofErr w:type="spellStart"/>
            <w:r w:rsidRPr="00DF1FB8">
              <w:rPr>
                <w:rFonts w:ascii="Arial" w:eastAsia="Microsoft YaHei" w:hAnsi="Arial" w:cs="Arial"/>
                <w:sz w:val="18"/>
                <w:szCs w:val="18"/>
              </w:rPr>
              <w:t>no_index</w:t>
            </w:r>
            <w:proofErr w:type="spellEnd"/>
            <w:r w:rsidRPr="00DF1FB8">
              <w:rPr>
                <w:rFonts w:ascii="Arial" w:eastAsia="Microsoft YaHei" w:hAnsi="Arial" w:cs="Arial"/>
                <w:sz w:val="18"/>
                <w:szCs w:val="18"/>
              </w:rPr>
              <w:t xml:space="preserve"> est une fraction, il est ramené par troncature au nombre entier immédiatement inférieur avant d'être pris en compte.</w:t>
            </w:r>
          </w:p>
        </w:tc>
      </w:tr>
      <w:tr w:rsidR="00861F9A" w:rsidTr="00861F9A">
        <w:tc>
          <w:tcPr>
            <w:tcW w:w="1980" w:type="dxa"/>
          </w:tcPr>
          <w:p w:rsidR="00861F9A" w:rsidRPr="00861F9A" w:rsidRDefault="00861F9A" w:rsidP="00861F9A">
            <w:pPr>
              <w:suppressAutoHyphens w:val="0"/>
              <w:rPr>
                <w:rFonts w:ascii="Arial" w:eastAsia="Microsoft YaHei" w:hAnsi="Arial" w:cs="Arial"/>
                <w:sz w:val="20"/>
                <w:szCs w:val="20"/>
              </w:rPr>
            </w:pPr>
            <w:r w:rsidRPr="00861F9A">
              <w:rPr>
                <w:rFonts w:ascii="Arial" w:eastAsia="Microsoft YaHei" w:hAnsi="Arial" w:cs="Arial"/>
                <w:sz w:val="20"/>
                <w:szCs w:val="20"/>
              </w:rPr>
              <w:t>valeur1, valeur2, ...</w:t>
            </w:r>
          </w:p>
        </w:tc>
        <w:tc>
          <w:tcPr>
            <w:tcW w:w="7648" w:type="dxa"/>
          </w:tcPr>
          <w:p w:rsidR="00861F9A" w:rsidRPr="00DF1FB8" w:rsidRDefault="00861F9A" w:rsidP="00861F9A">
            <w:pPr>
              <w:suppressAutoHyphens w:val="0"/>
              <w:rPr>
                <w:rFonts w:ascii="Arial" w:eastAsia="Microsoft YaHei" w:hAnsi="Arial" w:cs="Arial"/>
                <w:b/>
                <w:sz w:val="18"/>
                <w:szCs w:val="18"/>
              </w:rPr>
            </w:pPr>
            <w:r w:rsidRPr="00DF1FB8">
              <w:rPr>
                <w:rFonts w:ascii="Arial" w:eastAsia="Microsoft YaHei" w:hAnsi="Arial" w:cs="Arial"/>
                <w:sz w:val="18"/>
                <w:szCs w:val="18"/>
              </w:rPr>
              <w:t>sont les 1 à 254 arguments valeur parmi lesquels la fonction CHOISIR sélectionne une v</w:t>
            </w:r>
            <w:r w:rsidRPr="00DF1FB8">
              <w:rPr>
                <w:rFonts w:ascii="Arial" w:eastAsia="Microsoft YaHei" w:hAnsi="Arial" w:cs="Arial"/>
                <w:sz w:val="18"/>
                <w:szCs w:val="18"/>
              </w:rPr>
              <w:t>a</w:t>
            </w:r>
            <w:r w:rsidRPr="00DF1FB8">
              <w:rPr>
                <w:rFonts w:ascii="Arial" w:eastAsia="Microsoft YaHei" w:hAnsi="Arial" w:cs="Arial"/>
                <w:sz w:val="18"/>
                <w:szCs w:val="18"/>
              </w:rPr>
              <w:t xml:space="preserve">leur ou une action à exécuter en fonction de l'argument </w:t>
            </w:r>
            <w:proofErr w:type="spellStart"/>
            <w:r w:rsidRPr="00DF1FB8">
              <w:rPr>
                <w:rFonts w:ascii="Arial" w:eastAsia="Microsoft YaHei" w:hAnsi="Arial" w:cs="Arial"/>
                <w:sz w:val="18"/>
                <w:szCs w:val="18"/>
              </w:rPr>
              <w:t>no_index</w:t>
            </w:r>
            <w:proofErr w:type="spellEnd"/>
            <w:r w:rsidRPr="00DF1FB8">
              <w:rPr>
                <w:rFonts w:ascii="Arial" w:eastAsia="Microsoft YaHei" w:hAnsi="Arial" w:cs="Arial"/>
                <w:sz w:val="18"/>
                <w:szCs w:val="18"/>
              </w:rPr>
              <w:t xml:space="preserve"> spécifié. Ces arguments peuvent être des nombres, des références de cellule, des noms définis, des formules, des fonctions ou du texte.</w:t>
            </w:r>
          </w:p>
        </w:tc>
      </w:tr>
    </w:tbl>
    <w:p w:rsidR="00861F9A" w:rsidRDefault="00861F9A" w:rsidP="00FE1D3A">
      <w:pPr>
        <w:suppressAutoHyphens w:val="0"/>
        <w:rPr>
          <w:rFonts w:ascii="Arial" w:eastAsia="Microsoft YaHei" w:hAnsi="Arial" w:cs="Arial"/>
          <w:b/>
          <w:sz w:val="20"/>
          <w:szCs w:val="20"/>
        </w:rPr>
      </w:pPr>
    </w:p>
    <w:p w:rsidR="00861F9A" w:rsidRDefault="00861F9A" w:rsidP="00FE1D3A">
      <w:pPr>
        <w:suppressAutoHyphens w:val="0"/>
        <w:rPr>
          <w:rFonts w:ascii="Arial" w:eastAsia="Microsoft YaHei" w:hAnsi="Arial" w:cs="Arial"/>
          <w:b/>
          <w:sz w:val="20"/>
          <w:szCs w:val="20"/>
        </w:rPr>
      </w:pPr>
    </w:p>
    <w:p w:rsidR="00861F9A" w:rsidRDefault="00861F9A" w:rsidP="00FE1D3A">
      <w:pPr>
        <w:suppressAutoHyphens w:val="0"/>
        <w:rPr>
          <w:rFonts w:ascii="Arial" w:eastAsia="Microsoft YaHei" w:hAnsi="Arial" w:cs="Arial"/>
          <w:b/>
          <w:sz w:val="20"/>
          <w:szCs w:val="20"/>
        </w:rPr>
      </w:pPr>
      <w:r>
        <w:rPr>
          <w:rFonts w:ascii="Arial" w:eastAsia="Microsoft YaHei" w:hAnsi="Arial" w:cs="Arial"/>
          <w:b/>
          <w:sz w:val="20"/>
          <w:szCs w:val="20"/>
        </w:rPr>
        <w:t>Fonction RECHERCHEV</w:t>
      </w:r>
    </w:p>
    <w:p w:rsidR="00861F9A" w:rsidRDefault="00861F9A" w:rsidP="00FE1D3A">
      <w:pPr>
        <w:suppressAutoHyphens w:val="0"/>
        <w:rPr>
          <w:rFonts w:ascii="Arial" w:eastAsia="Microsoft YaHei" w:hAnsi="Arial" w:cs="Arial"/>
          <w:sz w:val="20"/>
          <w:szCs w:val="20"/>
        </w:rPr>
      </w:pPr>
    </w:p>
    <w:p w:rsidR="00861F9A" w:rsidRPr="00861F9A" w:rsidRDefault="00861F9A" w:rsidP="00861F9A">
      <w:pPr>
        <w:suppressAutoHyphens w:val="0"/>
        <w:rPr>
          <w:rFonts w:ascii="Arial" w:eastAsia="Microsoft YaHei" w:hAnsi="Arial" w:cs="Arial"/>
          <w:sz w:val="20"/>
          <w:szCs w:val="20"/>
        </w:rPr>
      </w:pPr>
      <w:r w:rsidRPr="0050594D">
        <w:rPr>
          <w:rFonts w:ascii="Arial" w:eastAsia="Microsoft YaHei" w:hAnsi="Arial" w:cs="Arial"/>
          <w:sz w:val="20"/>
          <w:szCs w:val="20"/>
          <w:highlight w:val="yellow"/>
        </w:rPr>
        <w:t>Cherche une valeur donnée dans la première colonne de la matrice d'un tableau et renvoie une valeur se trouvant sur la même ligne mais dans une autre colonne de la matrice du tableau</w:t>
      </w:r>
      <w:r w:rsidRPr="00861F9A">
        <w:rPr>
          <w:rFonts w:ascii="Arial" w:eastAsia="Microsoft YaHei" w:hAnsi="Arial" w:cs="Arial"/>
          <w:sz w:val="20"/>
          <w:szCs w:val="20"/>
        </w:rPr>
        <w:t>.</w:t>
      </w:r>
    </w:p>
    <w:p w:rsidR="00861F9A" w:rsidRPr="00861F9A" w:rsidRDefault="00861F9A" w:rsidP="00861F9A">
      <w:pPr>
        <w:suppressAutoHyphens w:val="0"/>
        <w:rPr>
          <w:rFonts w:ascii="Arial" w:eastAsia="Microsoft YaHei" w:hAnsi="Arial" w:cs="Arial"/>
          <w:sz w:val="20"/>
          <w:szCs w:val="20"/>
        </w:rPr>
      </w:pPr>
    </w:p>
    <w:p w:rsidR="00861F9A" w:rsidRPr="00861F9A" w:rsidRDefault="00861F9A" w:rsidP="00861F9A">
      <w:pPr>
        <w:suppressAutoHyphens w:val="0"/>
        <w:rPr>
          <w:rFonts w:ascii="Arial" w:eastAsia="Microsoft YaHei" w:hAnsi="Arial" w:cs="Arial"/>
          <w:sz w:val="20"/>
          <w:szCs w:val="20"/>
        </w:rPr>
      </w:pPr>
      <w:r w:rsidRPr="00861F9A">
        <w:rPr>
          <w:rFonts w:ascii="Arial" w:eastAsia="Microsoft YaHei" w:hAnsi="Arial" w:cs="Arial"/>
          <w:sz w:val="20"/>
          <w:szCs w:val="20"/>
        </w:rPr>
        <w:t>Syntaxe</w:t>
      </w:r>
      <w:r>
        <w:rPr>
          <w:rFonts w:ascii="Arial" w:eastAsia="Microsoft YaHei" w:hAnsi="Arial" w:cs="Arial"/>
          <w:sz w:val="20"/>
          <w:szCs w:val="20"/>
        </w:rPr>
        <w:t xml:space="preserve"> : </w:t>
      </w:r>
      <w:r w:rsidRPr="00861F9A">
        <w:rPr>
          <w:rFonts w:ascii="Arial" w:eastAsia="Microsoft YaHei" w:hAnsi="Arial" w:cs="Arial"/>
          <w:sz w:val="20"/>
          <w:szCs w:val="20"/>
        </w:rPr>
        <w:t>RECHERCHEV(valeur_cherchée;table_matrice;no_index_col;valeur_proche)</w:t>
      </w:r>
    </w:p>
    <w:p w:rsidR="00861F9A" w:rsidRPr="00861F9A" w:rsidRDefault="00861F9A" w:rsidP="00861F9A">
      <w:pPr>
        <w:suppressAutoHyphens w:val="0"/>
        <w:rPr>
          <w:rFonts w:ascii="Arial" w:eastAsia="Microsoft YaHei" w:hAnsi="Arial" w:cs="Arial"/>
          <w:sz w:val="20"/>
          <w:szCs w:val="20"/>
        </w:rPr>
      </w:pPr>
    </w:p>
    <w:tbl>
      <w:tblPr>
        <w:tblStyle w:val="Grilledutableau"/>
        <w:tblW w:w="0" w:type="auto"/>
        <w:tblLook w:val="04A0"/>
      </w:tblPr>
      <w:tblGrid>
        <w:gridCol w:w="1696"/>
        <w:gridCol w:w="7932"/>
      </w:tblGrid>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proofErr w:type="spellStart"/>
            <w:r w:rsidRPr="00DF1FB8">
              <w:rPr>
                <w:rFonts w:ascii="Arial" w:eastAsia="Microsoft YaHei" w:hAnsi="Arial" w:cs="Arial"/>
                <w:sz w:val="20"/>
                <w:szCs w:val="20"/>
              </w:rPr>
              <w:t>valeur_cherchée</w:t>
            </w:r>
            <w:proofErr w:type="spellEnd"/>
          </w:p>
        </w:tc>
        <w:tc>
          <w:tcPr>
            <w:tcW w:w="7932" w:type="dxa"/>
          </w:tcPr>
          <w:p w:rsidR="00DF1FB8" w:rsidRPr="00DF1FB8" w:rsidRDefault="00DF1FB8" w:rsidP="00DF1FB8">
            <w:pPr>
              <w:suppressAutoHyphens w:val="0"/>
              <w:rPr>
                <w:rFonts w:ascii="Arial" w:eastAsia="Microsoft YaHei" w:hAnsi="Arial" w:cs="Arial"/>
                <w:sz w:val="18"/>
                <w:szCs w:val="18"/>
              </w:rPr>
            </w:pPr>
            <w:r w:rsidRPr="0050594D">
              <w:rPr>
                <w:rFonts w:ascii="Arial" w:eastAsia="Microsoft YaHei" w:hAnsi="Arial" w:cs="Arial"/>
                <w:sz w:val="18"/>
                <w:szCs w:val="18"/>
                <w:highlight w:val="yellow"/>
              </w:rPr>
              <w:t>La valeur à chercher dans la première colonne de la matrice du tableau</w:t>
            </w:r>
            <w:r w:rsidRPr="00DF1FB8">
              <w:rPr>
                <w:rFonts w:ascii="Arial" w:eastAsia="Microsoft YaHei" w:hAnsi="Arial" w:cs="Arial"/>
                <w:sz w:val="18"/>
                <w:szCs w:val="18"/>
              </w:rPr>
              <w:t xml:space="preserve">. </w:t>
            </w:r>
            <w:r>
              <w:rPr>
                <w:rFonts w:ascii="Arial" w:eastAsia="Microsoft YaHei" w:hAnsi="Arial" w:cs="Arial"/>
                <w:sz w:val="18"/>
                <w:szCs w:val="18"/>
              </w:rPr>
              <w:t>Ce</w:t>
            </w:r>
            <w:r w:rsidRPr="00DF1FB8">
              <w:rPr>
                <w:rFonts w:ascii="Arial" w:eastAsia="Microsoft YaHei" w:hAnsi="Arial" w:cs="Arial"/>
                <w:sz w:val="18"/>
                <w:szCs w:val="18"/>
              </w:rPr>
              <w:t xml:space="preserve"> peut être une valeur ou une référence. </w:t>
            </w:r>
            <w:r>
              <w:rPr>
                <w:rFonts w:ascii="Arial" w:eastAsia="Microsoft YaHei" w:hAnsi="Arial" w:cs="Arial"/>
                <w:sz w:val="18"/>
                <w:szCs w:val="18"/>
              </w:rPr>
              <w:br/>
            </w:r>
            <w:r w:rsidRPr="00DF1FB8">
              <w:rPr>
                <w:rFonts w:ascii="Arial" w:eastAsia="Microsoft YaHei" w:hAnsi="Arial" w:cs="Arial"/>
                <w:sz w:val="18"/>
                <w:szCs w:val="18"/>
              </w:rPr>
              <w:t xml:space="preserve">Si la valeur de l'argument </w:t>
            </w:r>
            <w:proofErr w:type="spellStart"/>
            <w:r w:rsidRPr="00DF1FB8">
              <w:rPr>
                <w:rFonts w:ascii="Arial" w:eastAsia="Microsoft YaHei" w:hAnsi="Arial" w:cs="Arial"/>
                <w:sz w:val="18"/>
                <w:szCs w:val="18"/>
              </w:rPr>
              <w:t>valeur_cherchée</w:t>
            </w:r>
            <w:proofErr w:type="spellEnd"/>
            <w:r w:rsidRPr="00DF1FB8">
              <w:rPr>
                <w:rFonts w:ascii="Arial" w:eastAsia="Microsoft YaHei" w:hAnsi="Arial" w:cs="Arial"/>
                <w:sz w:val="18"/>
                <w:szCs w:val="18"/>
              </w:rPr>
              <w:t xml:space="preserve"> est inférieure à la plus petite valeur contenue dans la première colonne de l'argument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la fonction renvoie la valeur d'erreur #N/A.</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proofErr w:type="spellStart"/>
            <w:r w:rsidRPr="00DF1FB8">
              <w:rPr>
                <w:rFonts w:ascii="Arial" w:eastAsia="Microsoft YaHei" w:hAnsi="Arial" w:cs="Arial"/>
                <w:sz w:val="20"/>
                <w:szCs w:val="20"/>
              </w:rPr>
              <w:t>table_matrice</w:t>
            </w:r>
            <w:proofErr w:type="spellEnd"/>
          </w:p>
        </w:tc>
        <w:tc>
          <w:tcPr>
            <w:tcW w:w="7932" w:type="dxa"/>
          </w:tcPr>
          <w:p w:rsidR="00DF1FB8" w:rsidRPr="00DF1FB8" w:rsidRDefault="00DF1FB8" w:rsidP="00EE301B">
            <w:pPr>
              <w:suppressAutoHyphens w:val="0"/>
              <w:rPr>
                <w:rFonts w:ascii="Arial" w:eastAsia="Microsoft YaHei" w:hAnsi="Arial" w:cs="Arial"/>
                <w:sz w:val="18"/>
                <w:szCs w:val="18"/>
              </w:rPr>
            </w:pPr>
            <w:r w:rsidRPr="00DF1FB8">
              <w:rPr>
                <w:rFonts w:ascii="Arial" w:eastAsia="Microsoft YaHei" w:hAnsi="Arial" w:cs="Arial"/>
                <w:sz w:val="18"/>
                <w:szCs w:val="18"/>
              </w:rPr>
              <w:t xml:space="preserve">Au moins deux colonnes de données. Utilisez une référence à une plage ou un nom de plage. </w:t>
            </w:r>
            <w:r w:rsidRPr="0050594D">
              <w:rPr>
                <w:rFonts w:ascii="Arial" w:eastAsia="Microsoft YaHei" w:hAnsi="Arial" w:cs="Arial"/>
                <w:sz w:val="18"/>
                <w:szCs w:val="18"/>
                <w:highlight w:val="yellow"/>
              </w:rPr>
              <w:t xml:space="preserve">C'est sur les valeurs de la première colonne de </w:t>
            </w:r>
            <w:proofErr w:type="spellStart"/>
            <w:r w:rsidRPr="0050594D">
              <w:rPr>
                <w:rFonts w:ascii="Arial" w:eastAsia="Microsoft YaHei" w:hAnsi="Arial" w:cs="Arial"/>
                <w:sz w:val="18"/>
                <w:szCs w:val="18"/>
                <w:highlight w:val="yellow"/>
              </w:rPr>
              <w:t>table_matrice</w:t>
            </w:r>
            <w:proofErr w:type="spellEnd"/>
            <w:r w:rsidRPr="0050594D">
              <w:rPr>
                <w:rFonts w:ascii="Arial" w:eastAsia="Microsoft YaHei" w:hAnsi="Arial" w:cs="Arial"/>
                <w:sz w:val="18"/>
                <w:szCs w:val="18"/>
                <w:highlight w:val="yellow"/>
              </w:rPr>
              <w:t xml:space="preserve"> que porte </w:t>
            </w:r>
            <w:proofErr w:type="spellStart"/>
            <w:r w:rsidRPr="0050594D">
              <w:rPr>
                <w:rFonts w:ascii="Arial" w:eastAsia="Microsoft YaHei" w:hAnsi="Arial" w:cs="Arial"/>
                <w:sz w:val="18"/>
                <w:szCs w:val="18"/>
                <w:highlight w:val="yellow"/>
              </w:rPr>
              <w:t>valeur_cherchée</w:t>
            </w:r>
            <w:proofErr w:type="spellEnd"/>
            <w:r w:rsidRPr="00DF1FB8">
              <w:rPr>
                <w:rFonts w:ascii="Arial" w:eastAsia="Microsoft YaHei" w:hAnsi="Arial" w:cs="Arial"/>
                <w:sz w:val="18"/>
                <w:szCs w:val="18"/>
              </w:rPr>
              <w:t>. Ces valeurs peuvent être du texte, des nombres ou des valeurs logiques. La fonction ne fait pas de distinction entre les majuscules et les minuscules.</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proofErr w:type="spellStart"/>
            <w:r w:rsidRPr="00DF1FB8">
              <w:rPr>
                <w:rFonts w:ascii="Arial" w:eastAsia="Microsoft YaHei" w:hAnsi="Arial" w:cs="Arial"/>
                <w:sz w:val="20"/>
                <w:szCs w:val="20"/>
              </w:rPr>
              <w:t>no_index_col</w:t>
            </w:r>
            <w:proofErr w:type="spellEnd"/>
          </w:p>
        </w:tc>
        <w:tc>
          <w:tcPr>
            <w:tcW w:w="7932" w:type="dxa"/>
          </w:tcPr>
          <w:p w:rsidR="00DF1FB8" w:rsidRPr="00DF1FB8" w:rsidRDefault="00DF1FB8" w:rsidP="00EE301B">
            <w:pPr>
              <w:suppressAutoHyphens w:val="0"/>
              <w:rPr>
                <w:rFonts w:ascii="Arial" w:eastAsia="Microsoft YaHei" w:hAnsi="Arial" w:cs="Arial"/>
                <w:sz w:val="18"/>
                <w:szCs w:val="18"/>
              </w:rPr>
            </w:pPr>
            <w:r w:rsidRPr="00DF1FB8">
              <w:rPr>
                <w:rFonts w:ascii="Arial" w:eastAsia="Microsoft YaHei" w:hAnsi="Arial" w:cs="Arial"/>
                <w:sz w:val="18"/>
                <w:szCs w:val="18"/>
              </w:rPr>
              <w:t xml:space="preserve">est le numéro de la colonne de l'argument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xml:space="preserve"> dont la valeur correspondante doit être renvoyée. </w:t>
            </w:r>
            <w:r>
              <w:rPr>
                <w:rFonts w:ascii="Arial" w:eastAsia="Microsoft YaHei" w:hAnsi="Arial" w:cs="Arial"/>
                <w:sz w:val="18"/>
                <w:szCs w:val="18"/>
              </w:rPr>
              <w:br/>
            </w:r>
            <w:r w:rsidRPr="00DF1FB8">
              <w:rPr>
                <w:rFonts w:ascii="Arial" w:eastAsia="Microsoft YaHei" w:hAnsi="Arial" w:cs="Arial"/>
                <w:sz w:val="18"/>
                <w:szCs w:val="18"/>
              </w:rPr>
              <w:t xml:space="preserve">Si l'argument </w:t>
            </w:r>
            <w:proofErr w:type="spellStart"/>
            <w:r w:rsidRPr="00DF1FB8">
              <w:rPr>
                <w:rFonts w:ascii="Arial" w:eastAsia="Microsoft YaHei" w:hAnsi="Arial" w:cs="Arial"/>
                <w:sz w:val="18"/>
                <w:szCs w:val="18"/>
              </w:rPr>
              <w:t>no_index_col</w:t>
            </w:r>
            <w:proofErr w:type="spellEnd"/>
            <w:r w:rsidRPr="00DF1FB8">
              <w:rPr>
                <w:rFonts w:ascii="Arial" w:eastAsia="Microsoft YaHei" w:hAnsi="Arial" w:cs="Arial"/>
                <w:sz w:val="18"/>
                <w:szCs w:val="18"/>
              </w:rPr>
              <w:t xml:space="preserve"> est égal à 1, la fonction renvoie la valeur dans la première colonne de l'argument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xml:space="preserve"> ; si l'argument </w:t>
            </w:r>
            <w:proofErr w:type="spellStart"/>
            <w:r w:rsidRPr="00DF1FB8">
              <w:rPr>
                <w:rFonts w:ascii="Arial" w:eastAsia="Microsoft YaHei" w:hAnsi="Arial" w:cs="Arial"/>
                <w:sz w:val="18"/>
                <w:szCs w:val="18"/>
              </w:rPr>
              <w:t>no_index_col</w:t>
            </w:r>
            <w:proofErr w:type="spellEnd"/>
            <w:r w:rsidRPr="00DF1FB8">
              <w:rPr>
                <w:rFonts w:ascii="Arial" w:eastAsia="Microsoft YaHei" w:hAnsi="Arial" w:cs="Arial"/>
                <w:sz w:val="18"/>
                <w:szCs w:val="18"/>
              </w:rPr>
              <w:t xml:space="preserve"> est égal à 2, la valeur est renvoyée dans la deuxième colonne de l'argument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et ainsi de suite.</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proofErr w:type="spellStart"/>
            <w:r w:rsidRPr="00DF1FB8">
              <w:rPr>
                <w:rFonts w:ascii="Arial" w:eastAsia="Microsoft YaHei" w:hAnsi="Arial" w:cs="Arial"/>
                <w:sz w:val="20"/>
                <w:szCs w:val="20"/>
              </w:rPr>
              <w:t>valeur_proche</w:t>
            </w:r>
            <w:proofErr w:type="spellEnd"/>
          </w:p>
        </w:tc>
        <w:tc>
          <w:tcPr>
            <w:tcW w:w="7932" w:type="dxa"/>
          </w:tcPr>
          <w:p w:rsidR="00DF1FB8" w:rsidRPr="00DF1FB8" w:rsidRDefault="00DF1FB8" w:rsidP="00DF1FB8">
            <w:pPr>
              <w:suppressAutoHyphens w:val="0"/>
              <w:rPr>
                <w:rFonts w:ascii="Arial" w:eastAsia="Microsoft YaHei" w:hAnsi="Arial" w:cs="Arial"/>
                <w:sz w:val="18"/>
                <w:szCs w:val="18"/>
              </w:rPr>
            </w:pPr>
            <w:r w:rsidRPr="00DF1FB8">
              <w:rPr>
                <w:rFonts w:ascii="Arial" w:eastAsia="Microsoft YaHei" w:hAnsi="Arial" w:cs="Arial"/>
                <w:sz w:val="18"/>
                <w:szCs w:val="18"/>
              </w:rPr>
              <w:t>représente une valeur logique indiquant si vous souhaitez que la fonction RECHERCHEV r</w:t>
            </w:r>
            <w:r w:rsidRPr="00DF1FB8">
              <w:rPr>
                <w:rFonts w:ascii="Arial" w:eastAsia="Microsoft YaHei" w:hAnsi="Arial" w:cs="Arial"/>
                <w:sz w:val="18"/>
                <w:szCs w:val="18"/>
              </w:rPr>
              <w:t>e</w:t>
            </w:r>
            <w:r w:rsidRPr="00DF1FB8">
              <w:rPr>
                <w:rFonts w:ascii="Arial" w:eastAsia="Microsoft YaHei" w:hAnsi="Arial" w:cs="Arial"/>
                <w:sz w:val="18"/>
                <w:szCs w:val="18"/>
              </w:rPr>
              <w:t xml:space="preserve">cherche </w:t>
            </w:r>
            <w:r w:rsidRPr="0050594D">
              <w:rPr>
                <w:rFonts w:ascii="Arial" w:eastAsia="Microsoft YaHei" w:hAnsi="Arial" w:cs="Arial"/>
                <w:sz w:val="18"/>
                <w:szCs w:val="18"/>
                <w:highlight w:val="yellow"/>
              </w:rPr>
              <w:t>une valeur exacte ou voisine</w:t>
            </w:r>
            <w:r w:rsidRPr="00DF1FB8">
              <w:rPr>
                <w:rFonts w:ascii="Arial" w:eastAsia="Microsoft YaHei" w:hAnsi="Arial" w:cs="Arial"/>
                <w:sz w:val="18"/>
                <w:szCs w:val="18"/>
              </w:rPr>
              <w:t xml:space="preserve"> de celle que vous avez spécifiée. </w:t>
            </w:r>
            <w:r>
              <w:rPr>
                <w:rFonts w:ascii="Arial" w:eastAsia="Microsoft YaHei" w:hAnsi="Arial" w:cs="Arial"/>
                <w:sz w:val="18"/>
                <w:szCs w:val="18"/>
              </w:rPr>
              <w:br/>
            </w:r>
            <w:r w:rsidRPr="00DF1FB8">
              <w:rPr>
                <w:rFonts w:ascii="Arial" w:eastAsia="Microsoft YaHei" w:hAnsi="Arial" w:cs="Arial"/>
                <w:sz w:val="18"/>
                <w:szCs w:val="18"/>
              </w:rPr>
              <w:t xml:space="preserve">Si cet argument est VRAI ou omis, une donnée exacte ou proche est renvoyée. Si aucune valeur exacte n'est trouvée, la valeur immédiatement inférieure à </w:t>
            </w:r>
            <w:proofErr w:type="spellStart"/>
            <w:r w:rsidRPr="00DF1FB8">
              <w:rPr>
                <w:rFonts w:ascii="Arial" w:eastAsia="Microsoft YaHei" w:hAnsi="Arial" w:cs="Arial"/>
                <w:sz w:val="18"/>
                <w:szCs w:val="18"/>
              </w:rPr>
              <w:t>valeur_cherchée</w:t>
            </w:r>
            <w:proofErr w:type="spellEnd"/>
            <w:r w:rsidRPr="00DF1FB8">
              <w:rPr>
                <w:rFonts w:ascii="Arial" w:eastAsia="Microsoft YaHei" w:hAnsi="Arial" w:cs="Arial"/>
                <w:sz w:val="18"/>
                <w:szCs w:val="18"/>
              </w:rPr>
              <w:t xml:space="preserve"> est renvoyée. Les valeurs de la première colonne de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xml:space="preserve"> doivent être classées en ordre croissant ; sans cela, il se peut que</w:t>
            </w:r>
            <w:r>
              <w:rPr>
                <w:rFonts w:ascii="Arial" w:eastAsia="Microsoft YaHei" w:hAnsi="Arial" w:cs="Arial"/>
                <w:sz w:val="18"/>
                <w:szCs w:val="18"/>
              </w:rPr>
              <w:t xml:space="preserve"> la fonction</w:t>
            </w:r>
            <w:r w:rsidRPr="00DF1FB8">
              <w:rPr>
                <w:rFonts w:ascii="Arial" w:eastAsia="Microsoft YaHei" w:hAnsi="Arial" w:cs="Arial"/>
                <w:sz w:val="18"/>
                <w:szCs w:val="18"/>
              </w:rPr>
              <w:t xml:space="preserve"> ne renvoie pas la bonne valeur. </w:t>
            </w:r>
            <w:r>
              <w:rPr>
                <w:rFonts w:ascii="Arial" w:eastAsia="Microsoft YaHei" w:hAnsi="Arial" w:cs="Arial"/>
                <w:sz w:val="18"/>
                <w:szCs w:val="18"/>
              </w:rPr>
              <w:br/>
            </w:r>
            <w:r w:rsidRPr="00DF1FB8">
              <w:rPr>
                <w:rFonts w:ascii="Arial" w:eastAsia="Microsoft YaHei" w:hAnsi="Arial" w:cs="Arial"/>
                <w:sz w:val="18"/>
                <w:szCs w:val="18"/>
              </w:rPr>
              <w:t xml:space="preserve">Si cet argument est FAUX, </w:t>
            </w:r>
            <w:r>
              <w:rPr>
                <w:rFonts w:ascii="Arial" w:eastAsia="Microsoft YaHei" w:hAnsi="Arial" w:cs="Arial"/>
                <w:sz w:val="18"/>
                <w:szCs w:val="18"/>
              </w:rPr>
              <w:t>la fonction</w:t>
            </w:r>
            <w:r w:rsidRPr="00DF1FB8">
              <w:rPr>
                <w:rFonts w:ascii="Arial" w:eastAsia="Microsoft YaHei" w:hAnsi="Arial" w:cs="Arial"/>
                <w:sz w:val="18"/>
                <w:szCs w:val="18"/>
              </w:rPr>
              <w:t xml:space="preserve"> recherche exclusivement une correspondance exacte. </w:t>
            </w:r>
            <w:r>
              <w:rPr>
                <w:rFonts w:ascii="Arial" w:eastAsia="Microsoft YaHei" w:hAnsi="Arial" w:cs="Arial"/>
                <w:sz w:val="18"/>
                <w:szCs w:val="18"/>
              </w:rPr>
              <w:t>I</w:t>
            </w:r>
            <w:r w:rsidRPr="00DF1FB8">
              <w:rPr>
                <w:rFonts w:ascii="Arial" w:eastAsia="Microsoft YaHei" w:hAnsi="Arial" w:cs="Arial"/>
                <w:sz w:val="18"/>
                <w:szCs w:val="18"/>
              </w:rPr>
              <w:t xml:space="preserve">l n'est </w:t>
            </w:r>
            <w:r>
              <w:rPr>
                <w:rFonts w:ascii="Arial" w:eastAsia="Microsoft YaHei" w:hAnsi="Arial" w:cs="Arial"/>
                <w:sz w:val="18"/>
                <w:szCs w:val="18"/>
              </w:rPr>
              <w:t xml:space="preserve">alors </w:t>
            </w:r>
            <w:r w:rsidRPr="00DF1FB8">
              <w:rPr>
                <w:rFonts w:ascii="Arial" w:eastAsia="Microsoft YaHei" w:hAnsi="Arial" w:cs="Arial"/>
                <w:sz w:val="18"/>
                <w:szCs w:val="18"/>
              </w:rPr>
              <w:t xml:space="preserve">pas indispensable que les valeurs de la première colonne de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xml:space="preserve"> soient triées. Si plusieurs valeurs de la première colonne de </w:t>
            </w:r>
            <w:proofErr w:type="spellStart"/>
            <w:r w:rsidRPr="00DF1FB8">
              <w:rPr>
                <w:rFonts w:ascii="Arial" w:eastAsia="Microsoft YaHei" w:hAnsi="Arial" w:cs="Arial"/>
                <w:sz w:val="18"/>
                <w:szCs w:val="18"/>
              </w:rPr>
              <w:t>table_matrice</w:t>
            </w:r>
            <w:proofErr w:type="spellEnd"/>
            <w:r w:rsidRPr="00DF1FB8">
              <w:rPr>
                <w:rFonts w:ascii="Arial" w:eastAsia="Microsoft YaHei" w:hAnsi="Arial" w:cs="Arial"/>
                <w:sz w:val="18"/>
                <w:szCs w:val="18"/>
              </w:rPr>
              <w:t xml:space="preserve"> correspondent à </w:t>
            </w:r>
            <w:proofErr w:type="spellStart"/>
            <w:r w:rsidRPr="00DF1FB8">
              <w:rPr>
                <w:rFonts w:ascii="Arial" w:eastAsia="Microsoft YaHei" w:hAnsi="Arial" w:cs="Arial"/>
                <w:sz w:val="18"/>
                <w:szCs w:val="18"/>
              </w:rPr>
              <w:t>v</w:t>
            </w:r>
            <w:r w:rsidRPr="00DF1FB8">
              <w:rPr>
                <w:rFonts w:ascii="Arial" w:eastAsia="Microsoft YaHei" w:hAnsi="Arial" w:cs="Arial"/>
                <w:sz w:val="18"/>
                <w:szCs w:val="18"/>
              </w:rPr>
              <w:t>a</w:t>
            </w:r>
            <w:r w:rsidRPr="00DF1FB8">
              <w:rPr>
                <w:rFonts w:ascii="Arial" w:eastAsia="Microsoft YaHei" w:hAnsi="Arial" w:cs="Arial"/>
                <w:sz w:val="18"/>
                <w:szCs w:val="18"/>
              </w:rPr>
              <w:t>leur_cherchée</w:t>
            </w:r>
            <w:proofErr w:type="spellEnd"/>
            <w:r w:rsidRPr="00DF1FB8">
              <w:rPr>
                <w:rFonts w:ascii="Arial" w:eastAsia="Microsoft YaHei" w:hAnsi="Arial" w:cs="Arial"/>
                <w:sz w:val="18"/>
                <w:szCs w:val="18"/>
              </w:rPr>
              <w:t>, c'est la première valeur trouvée qui est utilisée. Si aucune valeur ne correspond, la valeur d'erreur #N/A est renvoyée.</w:t>
            </w:r>
            <w:r>
              <w:rPr>
                <w:rStyle w:val="Appelnotedebasdep"/>
                <w:rFonts w:ascii="Arial" w:eastAsia="Microsoft YaHei" w:hAnsi="Arial" w:cs="Arial"/>
                <w:sz w:val="18"/>
                <w:szCs w:val="18"/>
              </w:rPr>
              <w:footnoteReference w:id="7"/>
            </w:r>
          </w:p>
        </w:tc>
      </w:tr>
    </w:tbl>
    <w:p w:rsidR="00FE1D3A" w:rsidRDefault="00FE1D3A" w:rsidP="00861F9A">
      <w:pPr>
        <w:suppressAutoHyphens w:val="0"/>
        <w:rPr>
          <w:rFonts w:ascii="Arial" w:eastAsia="Microsoft YaHei" w:hAnsi="Arial" w:cs="Arial"/>
          <w:b/>
          <w:sz w:val="20"/>
          <w:szCs w:val="20"/>
        </w:rPr>
      </w:pPr>
      <w:r>
        <w:rPr>
          <w:rFonts w:ascii="Arial" w:eastAsia="Microsoft YaHei" w:hAnsi="Arial" w:cs="Arial"/>
          <w:b/>
          <w:sz w:val="20"/>
          <w:szCs w:val="20"/>
        </w:rPr>
        <w:br w:type="page"/>
      </w:r>
    </w:p>
    <w:p w:rsidR="00517D60" w:rsidRPr="009C7645" w:rsidRDefault="00D04D9C"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lastRenderedPageBreak/>
        <w:t>Fonction NB</w:t>
      </w:r>
      <w:r w:rsidR="009C7645" w:rsidRPr="009C7645">
        <w:rPr>
          <w:rFonts w:ascii="Arial" w:eastAsia="Microsoft YaHei" w:hAnsi="Arial" w:cs="Arial"/>
          <w:b/>
          <w:sz w:val="20"/>
          <w:szCs w:val="20"/>
        </w:rPr>
        <w:t>VAL</w:t>
      </w:r>
    </w:p>
    <w:p w:rsidR="009C7645" w:rsidRDefault="009C7645" w:rsidP="00DE39BD">
      <w:pPr>
        <w:suppressAutoHyphens w:val="0"/>
        <w:rPr>
          <w:rFonts w:ascii="Arial" w:eastAsia="Microsoft YaHei" w:hAnsi="Arial" w:cs="Arial"/>
          <w:sz w:val="20"/>
          <w:szCs w:val="20"/>
        </w:rPr>
      </w:pPr>
    </w:p>
    <w:p w:rsidR="00D04D9C" w:rsidRDefault="009C7645" w:rsidP="00DE39BD">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NBVAL </w:t>
      </w:r>
      <w:r w:rsidRPr="009C7645">
        <w:rPr>
          <w:rFonts w:ascii="Arial" w:eastAsia="Microsoft YaHei" w:hAnsi="Arial" w:cs="Arial"/>
          <w:sz w:val="20"/>
          <w:szCs w:val="20"/>
          <w:highlight w:val="yellow"/>
        </w:rPr>
        <w:t>compte le nombre de cellules qui ne sont pas vides</w:t>
      </w:r>
      <w:r w:rsidRPr="009C7645">
        <w:rPr>
          <w:rFonts w:ascii="Arial" w:eastAsia="Microsoft YaHei" w:hAnsi="Arial" w:cs="Arial"/>
          <w:sz w:val="20"/>
          <w:szCs w:val="20"/>
        </w:rPr>
        <w:t xml:space="preserve"> dans une plage.</w:t>
      </w:r>
    </w:p>
    <w:p w:rsidR="00D04D9C"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Elle</w:t>
      </w:r>
      <w:r w:rsidRPr="009C7645">
        <w:rPr>
          <w:rFonts w:ascii="Arial" w:eastAsia="Microsoft YaHei" w:hAnsi="Arial" w:cs="Arial"/>
          <w:sz w:val="20"/>
          <w:szCs w:val="20"/>
        </w:rPr>
        <w:t xml:space="preserve"> compte les cellules contenant tout type d’information, y compris des valeurs d’erreur et du texte vide (""). Par exemple, si la plage contient une formule qui renvoie une chaîne vide, la fonction NBVAL compte cette valeur. La fonction NBVAL ne compte pas les cellules vides.</w:t>
      </w:r>
    </w:p>
    <w:p w:rsidR="009C7645" w:rsidRDefault="009C7645" w:rsidP="00DE39BD">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Syntaxe : NBVAL( argument1 )</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NBVAL</w:t>
      </w:r>
      <w:r w:rsidRPr="009C7645">
        <w:rPr>
          <w:rFonts w:ascii="Arial" w:eastAsia="Microsoft YaHei" w:hAnsi="Arial" w:cs="Arial"/>
          <w:sz w:val="20"/>
          <w:szCs w:val="20"/>
        </w:rPr>
        <w:t>(A1:A20)</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15</w:t>
      </w:r>
      <w:r w:rsidRPr="009C7645">
        <w:rPr>
          <w:rFonts w:ascii="Arial" w:eastAsia="Microsoft YaHei" w:hAnsi="Arial" w:cs="Arial"/>
          <w:sz w:val="20"/>
          <w:szCs w:val="20"/>
        </w:rPr>
        <w:t xml:space="preserve"> des cellules de la plage </w:t>
      </w:r>
      <w:r>
        <w:rPr>
          <w:rFonts w:ascii="Arial" w:eastAsia="Microsoft YaHei" w:hAnsi="Arial" w:cs="Arial"/>
          <w:sz w:val="20"/>
          <w:szCs w:val="20"/>
        </w:rPr>
        <w:t>ne sont pas vides</w:t>
      </w:r>
      <w:r w:rsidRPr="009C7645">
        <w:rPr>
          <w:rFonts w:ascii="Arial" w:eastAsia="Microsoft YaHei" w:hAnsi="Arial" w:cs="Arial"/>
          <w:sz w:val="20"/>
          <w:szCs w:val="20"/>
        </w:rPr>
        <w:t xml:space="preserve">, le résultat est </w:t>
      </w:r>
      <w:r>
        <w:rPr>
          <w:rFonts w:ascii="Arial" w:eastAsia="Microsoft YaHei" w:hAnsi="Arial" w:cs="Arial"/>
          <w:sz w:val="20"/>
          <w:szCs w:val="20"/>
        </w:rPr>
        <w:t>1</w:t>
      </w:r>
      <w:r w:rsidRPr="009C7645">
        <w:rPr>
          <w:rFonts w:ascii="Arial" w:eastAsia="Microsoft YaHei" w:hAnsi="Arial" w:cs="Arial"/>
          <w:sz w:val="20"/>
          <w:szCs w:val="20"/>
        </w:rPr>
        <w:t>5.</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9C7645" w:rsidRPr="009C7645" w:rsidRDefault="009C7645"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t>Fonction NB.VIDE</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sidRPr="009C7645">
        <w:rPr>
          <w:rFonts w:ascii="Arial" w:eastAsia="Microsoft YaHei" w:hAnsi="Arial" w:cs="Arial"/>
          <w:sz w:val="20"/>
          <w:szCs w:val="20"/>
          <w:highlight w:val="yellow"/>
        </w:rPr>
        <w:t>Compte le nombre de cellules vides</w:t>
      </w:r>
      <w:r w:rsidRPr="009C7645">
        <w:rPr>
          <w:rFonts w:ascii="Arial" w:eastAsia="Microsoft YaHei" w:hAnsi="Arial" w:cs="Arial"/>
          <w:sz w:val="20"/>
          <w:szCs w:val="20"/>
        </w:rPr>
        <w:t xml:space="preserve"> à l'intérieur d'une plage de cellules spécifiée.</w:t>
      </w:r>
      <w:r>
        <w:rPr>
          <w:rFonts w:ascii="Arial" w:eastAsia="Microsoft YaHei" w:hAnsi="Arial" w:cs="Arial"/>
          <w:sz w:val="20"/>
          <w:szCs w:val="20"/>
        </w:rPr>
        <w:t xml:space="preserve"> C’est l’opposé de NB.VAL.</w:t>
      </w:r>
    </w:p>
    <w:p w:rsidR="009C7645" w:rsidRDefault="009C7645" w:rsidP="00DE39BD">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Syntaxe : NBVAL( argument1 )</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NBVAL</w:t>
      </w:r>
      <w:r w:rsidRPr="009C7645">
        <w:rPr>
          <w:rFonts w:ascii="Arial" w:eastAsia="Microsoft YaHei" w:hAnsi="Arial" w:cs="Arial"/>
          <w:sz w:val="20"/>
          <w:szCs w:val="20"/>
        </w:rPr>
        <w:t>(A1:A20)</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5 des cellules de la plage sont vides</w:t>
      </w:r>
      <w:r w:rsidRPr="009C7645">
        <w:rPr>
          <w:rFonts w:ascii="Arial" w:eastAsia="Microsoft YaHei" w:hAnsi="Arial" w:cs="Arial"/>
          <w:sz w:val="20"/>
          <w:szCs w:val="20"/>
        </w:rPr>
        <w:t>, le résultat est 5.</w:t>
      </w:r>
    </w:p>
    <w:p w:rsidR="009C7645" w:rsidRDefault="009C7645" w:rsidP="009C7645">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D04D9C" w:rsidRPr="009C7645" w:rsidRDefault="00D04D9C"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t>Fonction NB</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La fonction NB</w:t>
      </w:r>
      <w:r w:rsidRPr="009C7645">
        <w:rPr>
          <w:rFonts w:ascii="Arial" w:eastAsia="Microsoft YaHei" w:hAnsi="Arial" w:cs="Arial"/>
          <w:sz w:val="20"/>
          <w:szCs w:val="20"/>
        </w:rPr>
        <w:t xml:space="preserve"> compte le nombre de cellules </w:t>
      </w:r>
      <w:r w:rsidRPr="009C7645">
        <w:rPr>
          <w:rFonts w:ascii="Arial" w:eastAsia="Microsoft YaHei" w:hAnsi="Arial" w:cs="Arial"/>
          <w:sz w:val="20"/>
          <w:szCs w:val="20"/>
          <w:highlight w:val="yellow"/>
        </w:rPr>
        <w:t>contenant des nombres</w:t>
      </w:r>
      <w:r>
        <w:rPr>
          <w:rFonts w:ascii="Arial" w:eastAsia="Microsoft YaHei" w:hAnsi="Arial" w:cs="Arial"/>
          <w:sz w:val="20"/>
          <w:szCs w:val="20"/>
        </w:rPr>
        <w:t>parmi toutes les cellules spécifiées dans</w:t>
      </w:r>
      <w:r w:rsidRPr="009C7645">
        <w:rPr>
          <w:rFonts w:ascii="Arial" w:eastAsia="Microsoft YaHei" w:hAnsi="Arial" w:cs="Arial"/>
          <w:sz w:val="20"/>
          <w:szCs w:val="20"/>
        </w:rPr>
        <w:t xml:space="preserve"> la liste des arguments.</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Syntaxe : NB( argument1 )</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w:t>
      </w:r>
      <w:r w:rsidRPr="009C7645">
        <w:rPr>
          <w:rFonts w:ascii="Arial" w:eastAsia="Microsoft YaHei" w:hAnsi="Arial" w:cs="Arial"/>
          <w:sz w:val="20"/>
          <w:szCs w:val="20"/>
        </w:rPr>
        <w:t>(A1:A20)</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sept</w:t>
      </w:r>
      <w:r w:rsidRPr="009C7645">
        <w:rPr>
          <w:rFonts w:ascii="Arial" w:eastAsia="Microsoft YaHei" w:hAnsi="Arial" w:cs="Arial"/>
          <w:sz w:val="20"/>
          <w:szCs w:val="20"/>
        </w:rPr>
        <w:t xml:space="preserve"> des cellules de la plage contiennent des nombres, le résultat est </w:t>
      </w:r>
      <w:r>
        <w:rPr>
          <w:rFonts w:ascii="Arial" w:eastAsia="Microsoft YaHei" w:hAnsi="Arial" w:cs="Arial"/>
          <w:sz w:val="20"/>
          <w:szCs w:val="20"/>
        </w:rPr>
        <w:t>7</w:t>
      </w:r>
      <w:r w:rsidRPr="009C7645">
        <w:rPr>
          <w:rFonts w:ascii="Arial" w:eastAsia="Microsoft YaHei" w:hAnsi="Arial" w:cs="Arial"/>
          <w:sz w:val="20"/>
          <w:szCs w:val="20"/>
        </w:rPr>
        <w:t>.</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8B1A04" w:rsidRDefault="008B1A04">
      <w:pPr>
        <w:suppressAutoHyphens w:val="0"/>
        <w:rPr>
          <w:rFonts w:ascii="Arial" w:eastAsia="Microsoft YaHei" w:hAnsi="Arial" w:cs="Arial"/>
          <w:b/>
          <w:sz w:val="20"/>
          <w:szCs w:val="20"/>
        </w:rPr>
      </w:pPr>
      <w:r>
        <w:rPr>
          <w:rFonts w:ascii="Arial" w:eastAsia="Microsoft YaHei" w:hAnsi="Arial" w:cs="Arial"/>
          <w:b/>
          <w:sz w:val="20"/>
          <w:szCs w:val="20"/>
        </w:rPr>
        <w:br w:type="page"/>
      </w:r>
    </w:p>
    <w:p w:rsidR="008B1A04" w:rsidRPr="0061512F" w:rsidRDefault="008B1A04" w:rsidP="00DE39BD">
      <w:pPr>
        <w:suppressAutoHyphens w:val="0"/>
        <w:rPr>
          <w:rFonts w:ascii="Arial" w:eastAsia="Microsoft YaHei" w:hAnsi="Arial" w:cs="Arial"/>
          <w:b/>
        </w:rPr>
      </w:pPr>
      <w:r w:rsidRPr="0061512F">
        <w:rPr>
          <w:rFonts w:ascii="Arial" w:eastAsia="Microsoft YaHei" w:hAnsi="Arial" w:cs="Arial"/>
          <w:b/>
        </w:rPr>
        <w:lastRenderedPageBreak/>
        <w:t>Fonction SI</w:t>
      </w:r>
    </w:p>
    <w:p w:rsidR="008B1A04" w:rsidRDefault="008B1A04" w:rsidP="00DE39BD">
      <w:pPr>
        <w:suppressAutoHyphens w:val="0"/>
        <w:rPr>
          <w:rFonts w:ascii="Arial" w:eastAsia="Microsoft YaHei" w:hAnsi="Arial" w:cs="Arial"/>
          <w:b/>
          <w:sz w:val="20"/>
          <w:szCs w:val="20"/>
        </w:rPr>
      </w:pPr>
    </w:p>
    <w:p w:rsidR="00B24452" w:rsidRDefault="00B24452" w:rsidP="00DE39BD">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6115050" cy="1657350"/>
            <wp:effectExtent l="19050" t="0" r="0" b="0"/>
            <wp:docPr id="4"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6"/>
                    <a:srcRect/>
                    <a:stretch>
                      <a:fillRect/>
                    </a:stretch>
                  </pic:blipFill>
                  <pic:spPr bwMode="auto">
                    <a:xfrm>
                      <a:off x="0" y="0"/>
                      <a:ext cx="6115050" cy="1657350"/>
                    </a:xfrm>
                    <a:prstGeom prst="rect">
                      <a:avLst/>
                    </a:prstGeom>
                    <a:noFill/>
                    <a:ln w="9525">
                      <a:noFill/>
                      <a:miter lim="800000"/>
                      <a:headEnd/>
                      <a:tailEnd/>
                    </a:ln>
                  </pic:spPr>
                </pic:pic>
              </a:graphicData>
            </a:graphic>
          </wp:inline>
        </w:drawing>
      </w:r>
    </w:p>
    <w:p w:rsidR="005E2CA6" w:rsidRDefault="005E2CA6" w:rsidP="00DE39BD">
      <w:pPr>
        <w:suppressAutoHyphens w:val="0"/>
        <w:rPr>
          <w:rFonts w:ascii="Arial" w:eastAsia="Microsoft YaHei" w:hAnsi="Arial" w:cs="Arial"/>
          <w:sz w:val="20"/>
          <w:szCs w:val="20"/>
        </w:rPr>
      </w:pPr>
    </w:p>
    <w:p w:rsidR="005E2CA6" w:rsidRDefault="008B1A04" w:rsidP="00DE39BD">
      <w:pPr>
        <w:suppressAutoHyphens w:val="0"/>
        <w:rPr>
          <w:rFonts w:ascii="Arial" w:eastAsia="Microsoft YaHei" w:hAnsi="Arial" w:cs="Arial"/>
          <w:sz w:val="20"/>
          <w:szCs w:val="20"/>
        </w:rPr>
      </w:pPr>
      <w:r>
        <w:rPr>
          <w:rFonts w:ascii="Arial" w:eastAsia="Microsoft YaHei" w:hAnsi="Arial" w:cs="Arial"/>
          <w:sz w:val="20"/>
          <w:szCs w:val="20"/>
        </w:rPr>
        <w:t xml:space="preserve">La fonction SI renvoie une  . . . </w:t>
      </w:r>
      <w:r w:rsidR="005E2CA6">
        <w:rPr>
          <w:rFonts w:ascii="Arial" w:eastAsia="Microsoft YaHei" w:hAnsi="Arial" w:cs="Arial"/>
          <w:sz w:val="20"/>
          <w:szCs w:val="20"/>
        </w:rPr>
        <w:t>. . .  ou une autre</w:t>
      </w:r>
      <w:r>
        <w:rPr>
          <w:rFonts w:ascii="Arial" w:eastAsia="Microsoft YaHei" w:hAnsi="Arial" w:cs="Arial"/>
          <w:sz w:val="20"/>
          <w:szCs w:val="20"/>
        </w:rPr>
        <w:t>, suivant qu'une expression</w:t>
      </w:r>
      <w:r w:rsidR="005630F4">
        <w:rPr>
          <w:rFonts w:ascii="Arial" w:eastAsia="Microsoft YaHei" w:hAnsi="Arial" w:cs="Arial"/>
          <w:sz w:val="20"/>
          <w:szCs w:val="20"/>
        </w:rPr>
        <w:t xml:space="preserve"> logique</w:t>
      </w:r>
      <w:r>
        <w:rPr>
          <w:rFonts w:ascii="Arial" w:eastAsia="Microsoft YaHei" w:hAnsi="Arial" w:cs="Arial"/>
          <w:sz w:val="20"/>
          <w:szCs w:val="20"/>
        </w:rPr>
        <w:t xml:space="preserve"> donnée est  </w:t>
      </w:r>
    </w:p>
    <w:p w:rsidR="005E2CA6" w:rsidRDefault="005E2CA6" w:rsidP="00DE39BD">
      <w:pPr>
        <w:suppressAutoHyphens w:val="0"/>
        <w:rPr>
          <w:rFonts w:ascii="Arial" w:eastAsia="Microsoft YaHei" w:hAnsi="Arial" w:cs="Arial"/>
          <w:sz w:val="20"/>
          <w:szCs w:val="20"/>
        </w:rPr>
      </w:pPr>
    </w:p>
    <w:p w:rsidR="008B1A04" w:rsidRDefault="008B1A04" w:rsidP="00DE39BD">
      <w:pPr>
        <w:suppressAutoHyphens w:val="0"/>
        <w:rPr>
          <w:rFonts w:ascii="Arial" w:eastAsia="Microsoft YaHei" w:hAnsi="Arial" w:cs="Arial"/>
          <w:sz w:val="20"/>
          <w:szCs w:val="20"/>
        </w:rPr>
      </w:pPr>
      <w:r>
        <w:rPr>
          <w:rFonts w:ascii="Arial" w:eastAsia="Microsoft YaHei" w:hAnsi="Arial" w:cs="Arial"/>
          <w:sz w:val="20"/>
          <w:szCs w:val="20"/>
        </w:rPr>
        <w:t>. . . . .  ou  . . . . .  .</w:t>
      </w:r>
    </w:p>
    <w:p w:rsidR="005E2CA6" w:rsidRDefault="005E2CA6" w:rsidP="005E2CA6">
      <w:pPr>
        <w:suppressAutoHyphens w:val="0"/>
        <w:jc w:val="right"/>
        <w:rPr>
          <w:rFonts w:ascii="Bradley Hand ITC" w:hAnsi="Bradley Hand ITC"/>
        </w:rPr>
      </w:pPr>
      <w:r>
        <w:rPr>
          <w:rFonts w:ascii="Bradley Hand ITC" w:hAnsi="Bradley Hand ITC"/>
          <w:u w:val="single"/>
        </w:rPr>
        <w:t>Compléter le texte ci-dessus</w:t>
      </w:r>
      <w:r>
        <w:rPr>
          <w:rFonts w:ascii="Bradley Hand ITC" w:hAnsi="Bradley Hand ITC"/>
        </w:rPr>
        <w:t> :</w:t>
      </w:r>
    </w:p>
    <w:p w:rsidR="005E2CA6" w:rsidRDefault="005E2CA6" w:rsidP="005E2CA6">
      <w:pPr>
        <w:suppressAutoHyphens w:val="0"/>
        <w:jc w:val="right"/>
        <w:rPr>
          <w:rFonts w:ascii="Arial" w:eastAsia="Microsoft YaHei" w:hAnsi="Arial" w:cs="Arial"/>
          <w:sz w:val="20"/>
          <w:szCs w:val="20"/>
        </w:rPr>
      </w:pPr>
      <w:r w:rsidRPr="005E2CA6">
        <w:rPr>
          <w:rFonts w:ascii="Bradley Hand ITC" w:hAnsi="Bradley Hand ITC"/>
          <w:b/>
        </w:rPr>
        <w:t>vrai</w:t>
      </w:r>
      <w:r>
        <w:rPr>
          <w:rFonts w:ascii="Bradley Hand ITC" w:hAnsi="Bradley Hand ITC"/>
          <w:b/>
        </w:rPr>
        <w:t>e - fausse - valeur</w:t>
      </w:r>
      <w:r>
        <w:rPr>
          <w:rFonts w:ascii="Bradley Hand ITC" w:hAnsi="Bradley Hand ITC"/>
        </w:rPr>
        <w:t>.</w:t>
      </w:r>
    </w:p>
    <w:p w:rsidR="005E2CA6" w:rsidRDefault="005E2CA6" w:rsidP="005E2CA6">
      <w:pPr>
        <w:suppressAutoHyphens w:val="0"/>
        <w:rPr>
          <w:rFonts w:ascii="Arial" w:eastAsia="Microsoft YaHei" w:hAnsi="Arial" w:cs="Arial"/>
          <w:sz w:val="20"/>
          <w:szCs w:val="20"/>
        </w:rPr>
      </w:pPr>
    </w:p>
    <w:p w:rsidR="005E2CA6" w:rsidRDefault="005E2CA6" w:rsidP="00DE39BD">
      <w:pPr>
        <w:suppressAutoHyphens w:val="0"/>
        <w:rPr>
          <w:rFonts w:ascii="Arial" w:eastAsia="Microsoft YaHei" w:hAnsi="Arial" w:cs="Arial"/>
          <w:sz w:val="20"/>
          <w:szCs w:val="20"/>
        </w:rPr>
      </w:pPr>
    </w:p>
    <w:p w:rsidR="00B24452" w:rsidRPr="00D973A8" w:rsidRDefault="00B24452" w:rsidP="00B24452">
      <w:pPr>
        <w:suppressAutoHyphens w:val="0"/>
        <w:rPr>
          <w:rFonts w:ascii="Arial" w:eastAsia="Microsoft YaHei" w:hAnsi="Arial" w:cs="Arial"/>
          <w:sz w:val="20"/>
          <w:szCs w:val="20"/>
        </w:rPr>
      </w:pPr>
      <w:r w:rsidRPr="00D973A8">
        <w:rPr>
          <w:rFonts w:ascii="Arial" w:eastAsia="Microsoft YaHei" w:hAnsi="Arial" w:cs="Arial"/>
          <w:sz w:val="20"/>
          <w:szCs w:val="20"/>
        </w:rPr>
        <w:t>Syntaxe</w:t>
      </w:r>
      <w:r>
        <w:rPr>
          <w:rFonts w:ascii="Arial" w:eastAsia="Microsoft YaHei" w:hAnsi="Arial" w:cs="Arial"/>
          <w:sz w:val="20"/>
          <w:szCs w:val="20"/>
        </w:rPr>
        <w:t xml:space="preserve"> : </w:t>
      </w:r>
      <w:r w:rsidRPr="00D973A8">
        <w:rPr>
          <w:rFonts w:ascii="Arial" w:eastAsia="Microsoft YaHei" w:hAnsi="Arial" w:cs="Arial"/>
          <w:sz w:val="20"/>
          <w:szCs w:val="20"/>
        </w:rPr>
        <w:t>SI(</w:t>
      </w:r>
      <w:proofErr w:type="spellStart"/>
      <w:r>
        <w:rPr>
          <w:rFonts w:ascii="Arial" w:eastAsia="Microsoft YaHei" w:hAnsi="Arial" w:cs="Arial"/>
          <w:sz w:val="20"/>
          <w:szCs w:val="20"/>
        </w:rPr>
        <w:t>expression_à_évaluer</w:t>
      </w:r>
      <w:proofErr w:type="spellEnd"/>
      <w:r>
        <w:rPr>
          <w:rFonts w:ascii="Arial" w:eastAsia="Microsoft YaHei" w:hAnsi="Arial" w:cs="Arial"/>
          <w:sz w:val="20"/>
          <w:szCs w:val="20"/>
        </w:rPr>
        <w:t> ;</w:t>
      </w:r>
      <w:r w:rsidRPr="00D973A8">
        <w:rPr>
          <w:rFonts w:ascii="Arial" w:eastAsia="Microsoft YaHei" w:hAnsi="Arial" w:cs="Arial"/>
          <w:sz w:val="20"/>
          <w:szCs w:val="20"/>
        </w:rPr>
        <w:t xml:space="preserve"> </w:t>
      </w:r>
      <w:proofErr w:type="spellStart"/>
      <w:r>
        <w:rPr>
          <w:rFonts w:ascii="Arial" w:eastAsia="Microsoft YaHei" w:hAnsi="Arial" w:cs="Arial"/>
          <w:sz w:val="20"/>
          <w:szCs w:val="20"/>
        </w:rPr>
        <w:t>valeur_si_vrai</w:t>
      </w:r>
      <w:proofErr w:type="spellEnd"/>
      <w:r>
        <w:rPr>
          <w:rFonts w:ascii="Arial" w:eastAsia="Microsoft YaHei" w:hAnsi="Arial" w:cs="Arial"/>
          <w:sz w:val="20"/>
          <w:szCs w:val="20"/>
        </w:rPr>
        <w:t xml:space="preserve"> ; </w:t>
      </w:r>
      <w:proofErr w:type="spellStart"/>
      <w:r>
        <w:rPr>
          <w:rFonts w:ascii="Arial" w:eastAsia="Microsoft YaHei" w:hAnsi="Arial" w:cs="Arial"/>
          <w:sz w:val="20"/>
          <w:szCs w:val="20"/>
        </w:rPr>
        <w:t>valeur_si_faux</w:t>
      </w:r>
      <w:proofErr w:type="spellEnd"/>
      <w:r w:rsidRPr="00D973A8">
        <w:rPr>
          <w:rFonts w:ascii="Arial" w:eastAsia="Microsoft YaHei" w:hAnsi="Arial" w:cs="Arial"/>
          <w:sz w:val="20"/>
          <w:szCs w:val="20"/>
        </w:rPr>
        <w:t>)</w:t>
      </w:r>
    </w:p>
    <w:p w:rsidR="00B24452" w:rsidRDefault="00B24452" w:rsidP="00DE39BD">
      <w:pPr>
        <w:suppressAutoHyphens w:val="0"/>
        <w:rPr>
          <w:rFonts w:ascii="Arial" w:eastAsia="Microsoft YaHei" w:hAnsi="Arial" w:cs="Arial"/>
          <w:sz w:val="20"/>
          <w:szCs w:val="20"/>
        </w:rPr>
      </w:pPr>
    </w:p>
    <w:p w:rsidR="005A4A4B" w:rsidRDefault="005A4A4B" w:rsidP="005A4A4B">
      <w:pPr>
        <w:suppressAutoHyphens w:val="0"/>
        <w:rPr>
          <w:rFonts w:ascii="Arial" w:eastAsia="Microsoft YaHei" w:hAnsi="Arial" w:cs="Arial"/>
          <w:sz w:val="20"/>
          <w:szCs w:val="20"/>
        </w:rPr>
      </w:pPr>
      <w:r>
        <w:rPr>
          <w:rFonts w:ascii="Arial" w:eastAsia="Microsoft YaHei" w:hAnsi="Arial" w:cs="Arial"/>
          <w:sz w:val="20"/>
          <w:szCs w:val="20"/>
        </w:rPr>
        <w:t xml:space="preserve">La syntaxe de la fonction </w:t>
      </w:r>
      <w:r w:rsidRPr="00D973A8">
        <w:rPr>
          <w:rFonts w:ascii="Arial" w:eastAsia="Microsoft YaHei" w:hAnsi="Arial" w:cs="Arial"/>
          <w:sz w:val="20"/>
          <w:szCs w:val="20"/>
        </w:rPr>
        <w:t>SI contient les</w:t>
      </w:r>
      <w:r>
        <w:rPr>
          <w:rFonts w:ascii="Arial" w:eastAsia="Microsoft YaHei" w:hAnsi="Arial" w:cs="Arial"/>
          <w:sz w:val="20"/>
          <w:szCs w:val="20"/>
        </w:rPr>
        <w:t xml:space="preserve"> 3</w:t>
      </w:r>
      <w:r w:rsidRPr="00D973A8">
        <w:rPr>
          <w:rFonts w:ascii="Arial" w:eastAsia="Microsoft YaHei" w:hAnsi="Arial" w:cs="Arial"/>
          <w:sz w:val="20"/>
          <w:szCs w:val="20"/>
        </w:rPr>
        <w:t xml:space="preserve"> arguments</w:t>
      </w:r>
      <w:r>
        <w:rPr>
          <w:rFonts w:ascii="Arial" w:eastAsia="Microsoft YaHei" w:hAnsi="Arial" w:cs="Arial"/>
          <w:sz w:val="20"/>
          <w:szCs w:val="20"/>
        </w:rPr>
        <w:t xml:space="preserve"> (ou paramètres)</w:t>
      </w:r>
      <w:r w:rsidRPr="00D973A8">
        <w:rPr>
          <w:rFonts w:ascii="Arial" w:eastAsia="Microsoft YaHei" w:hAnsi="Arial" w:cs="Arial"/>
          <w:sz w:val="20"/>
          <w:szCs w:val="20"/>
        </w:rPr>
        <w:t xml:space="preserve"> suivants :</w:t>
      </w:r>
    </w:p>
    <w:p w:rsidR="005A4A4B" w:rsidRPr="00D973A8" w:rsidRDefault="005A4A4B" w:rsidP="005A4A4B">
      <w:pPr>
        <w:suppressAutoHyphens w:val="0"/>
        <w:rPr>
          <w:rFonts w:ascii="Arial" w:eastAsia="Microsoft YaHei"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73"/>
        <w:gridCol w:w="7681"/>
      </w:tblGrid>
      <w:tr w:rsidR="005A4A4B" w:rsidRPr="00D973A8" w:rsidTr="00427E40">
        <w:tc>
          <w:tcPr>
            <w:tcW w:w="1271" w:type="dxa"/>
          </w:tcPr>
          <w:p w:rsidR="005A4A4B" w:rsidRPr="00D973A8" w:rsidRDefault="005A4A4B" w:rsidP="00427E40">
            <w:pPr>
              <w:suppressAutoHyphens w:val="0"/>
              <w:rPr>
                <w:rFonts w:ascii="Arial" w:eastAsia="Microsoft YaHei" w:hAnsi="Arial" w:cs="Arial"/>
                <w:sz w:val="20"/>
                <w:szCs w:val="20"/>
              </w:rPr>
            </w:pPr>
            <w:proofErr w:type="spellStart"/>
            <w:r>
              <w:rPr>
                <w:rFonts w:ascii="Arial" w:eastAsia="Microsoft YaHei" w:hAnsi="Arial" w:cs="Arial"/>
                <w:sz w:val="20"/>
                <w:szCs w:val="20"/>
              </w:rPr>
              <w:t>expression_à_évaluer</w:t>
            </w:r>
            <w:proofErr w:type="spellEnd"/>
          </w:p>
        </w:tc>
        <w:tc>
          <w:tcPr>
            <w:tcW w:w="8357" w:type="dxa"/>
          </w:tcPr>
          <w:p w:rsidR="005A4A4B" w:rsidRPr="00D973A8" w:rsidRDefault="005A4A4B" w:rsidP="005A4A4B">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Représente </w:t>
            </w:r>
            <w:r>
              <w:rPr>
                <w:rFonts w:ascii="Arial" w:eastAsia="Microsoft YaHei" w:hAnsi="Arial" w:cs="Arial"/>
                <w:sz w:val="20"/>
                <w:szCs w:val="20"/>
              </w:rPr>
              <w:t>l'expression logique que Excel va évaluer comme étant vraie ou fausse. On peut par exemple tester si une valeur est plus grande qu'une autre, ou égale, etc..</w:t>
            </w:r>
          </w:p>
        </w:tc>
      </w:tr>
      <w:tr w:rsidR="005A4A4B" w:rsidRPr="00D973A8" w:rsidTr="00427E40">
        <w:tc>
          <w:tcPr>
            <w:tcW w:w="1271" w:type="dxa"/>
          </w:tcPr>
          <w:p w:rsidR="005A4A4B" w:rsidRPr="00D973A8" w:rsidRDefault="005A4A4B" w:rsidP="00427E40">
            <w:pPr>
              <w:suppressAutoHyphens w:val="0"/>
              <w:rPr>
                <w:rFonts w:ascii="Arial" w:eastAsia="Microsoft YaHei" w:hAnsi="Arial" w:cs="Arial"/>
                <w:sz w:val="20"/>
                <w:szCs w:val="20"/>
              </w:rPr>
            </w:pPr>
            <w:proofErr w:type="spellStart"/>
            <w:r>
              <w:rPr>
                <w:rFonts w:ascii="Arial" w:eastAsia="Microsoft YaHei" w:hAnsi="Arial" w:cs="Arial"/>
                <w:sz w:val="20"/>
                <w:szCs w:val="20"/>
              </w:rPr>
              <w:t>Valeur_si_vrai</w:t>
            </w:r>
            <w:proofErr w:type="spellEnd"/>
          </w:p>
        </w:tc>
        <w:tc>
          <w:tcPr>
            <w:tcW w:w="8357" w:type="dxa"/>
          </w:tcPr>
          <w:p w:rsidR="005A4A4B" w:rsidRDefault="005A4A4B" w:rsidP="005A4A4B">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w:t>
            </w:r>
            <w:r>
              <w:rPr>
                <w:rFonts w:ascii="Arial" w:eastAsia="Microsoft YaHei" w:hAnsi="Arial" w:cs="Arial"/>
                <w:sz w:val="20"/>
                <w:szCs w:val="20"/>
              </w:rPr>
              <w:t>Valeur à retourner pour la cellule en cours, si l' expression à évaluer est vraie.</w:t>
            </w:r>
          </w:p>
          <w:p w:rsidR="005A4A4B" w:rsidRPr="00D973A8" w:rsidRDefault="005A4A4B" w:rsidP="005A4A4B">
            <w:pPr>
              <w:suppressAutoHyphens w:val="0"/>
              <w:rPr>
                <w:rFonts w:ascii="Arial" w:eastAsia="Microsoft YaHei" w:hAnsi="Arial" w:cs="Arial"/>
                <w:sz w:val="20"/>
                <w:szCs w:val="20"/>
              </w:rPr>
            </w:pPr>
          </w:p>
        </w:tc>
      </w:tr>
      <w:tr w:rsidR="005A4A4B" w:rsidRPr="00D973A8" w:rsidTr="00427E40">
        <w:tc>
          <w:tcPr>
            <w:tcW w:w="1271" w:type="dxa"/>
          </w:tcPr>
          <w:p w:rsidR="005A4A4B" w:rsidRDefault="005A4A4B" w:rsidP="00427E40">
            <w:pPr>
              <w:suppressAutoHyphens w:val="0"/>
              <w:rPr>
                <w:rFonts w:ascii="Arial" w:eastAsia="Microsoft YaHei" w:hAnsi="Arial" w:cs="Arial"/>
                <w:sz w:val="20"/>
                <w:szCs w:val="20"/>
              </w:rPr>
            </w:pPr>
            <w:proofErr w:type="spellStart"/>
            <w:r>
              <w:rPr>
                <w:rFonts w:ascii="Arial" w:eastAsia="Microsoft YaHei" w:hAnsi="Arial" w:cs="Arial"/>
                <w:sz w:val="20"/>
                <w:szCs w:val="20"/>
              </w:rPr>
              <w:t>Valeur_si_faux</w:t>
            </w:r>
            <w:proofErr w:type="spellEnd"/>
          </w:p>
        </w:tc>
        <w:tc>
          <w:tcPr>
            <w:tcW w:w="8357" w:type="dxa"/>
          </w:tcPr>
          <w:p w:rsidR="005A4A4B" w:rsidRDefault="005A4A4B" w:rsidP="005A4A4B">
            <w:pPr>
              <w:suppressAutoHyphens w:val="0"/>
              <w:rPr>
                <w:rFonts w:ascii="Arial" w:eastAsia="Microsoft YaHei" w:hAnsi="Arial" w:cs="Arial"/>
                <w:sz w:val="20"/>
                <w:szCs w:val="20"/>
              </w:rPr>
            </w:pPr>
            <w:r>
              <w:rPr>
                <w:rFonts w:ascii="Arial" w:eastAsia="Microsoft YaHei" w:hAnsi="Arial" w:cs="Arial"/>
                <w:sz w:val="20"/>
                <w:szCs w:val="20"/>
              </w:rPr>
              <w:t>Valeur à retourner pour la cellule en cours, si l' expression à évaluer est fausse. Si cet argument n'est pas donné, il est considéré comme valant 0.</w:t>
            </w:r>
          </w:p>
          <w:p w:rsidR="005A4A4B" w:rsidRPr="00D973A8" w:rsidRDefault="005A4A4B" w:rsidP="005A4A4B">
            <w:pPr>
              <w:suppressAutoHyphens w:val="0"/>
              <w:rPr>
                <w:rFonts w:ascii="Arial" w:eastAsia="Microsoft YaHei" w:hAnsi="Arial" w:cs="Arial"/>
                <w:sz w:val="20"/>
                <w:szCs w:val="20"/>
              </w:rPr>
            </w:pPr>
          </w:p>
        </w:tc>
      </w:tr>
    </w:tbl>
    <w:p w:rsidR="005A4A4B" w:rsidRDefault="005A4A4B" w:rsidP="00DE39BD">
      <w:pPr>
        <w:suppressAutoHyphens w:val="0"/>
        <w:rPr>
          <w:rFonts w:ascii="Arial" w:eastAsia="Microsoft YaHei" w:hAnsi="Arial" w:cs="Arial"/>
          <w:sz w:val="20"/>
          <w:szCs w:val="20"/>
        </w:rPr>
      </w:pPr>
    </w:p>
    <w:p w:rsidR="005A4A4B" w:rsidRPr="005A4A4B" w:rsidRDefault="005A4A4B" w:rsidP="00DE39BD">
      <w:pPr>
        <w:suppressAutoHyphens w:val="0"/>
        <w:rPr>
          <w:rFonts w:ascii="Arial" w:eastAsia="Microsoft YaHei" w:hAnsi="Arial" w:cs="Arial"/>
          <w:sz w:val="20"/>
          <w:szCs w:val="20"/>
          <w:u w:val="single"/>
        </w:rPr>
      </w:pPr>
      <w:r w:rsidRPr="005A4A4B">
        <w:rPr>
          <w:rFonts w:ascii="Arial" w:eastAsia="Microsoft YaHei" w:hAnsi="Arial" w:cs="Arial"/>
          <w:sz w:val="20"/>
          <w:szCs w:val="20"/>
          <w:u w:val="single"/>
        </w:rPr>
        <w:t>Remarque :</w:t>
      </w:r>
    </w:p>
    <w:p w:rsidR="005A4A4B" w:rsidRDefault="005A4A4B" w:rsidP="00DE39BD">
      <w:pPr>
        <w:suppressAutoHyphens w:val="0"/>
        <w:rPr>
          <w:rFonts w:ascii="Arial" w:eastAsia="Microsoft YaHei" w:hAnsi="Arial" w:cs="Arial"/>
          <w:sz w:val="20"/>
          <w:szCs w:val="20"/>
        </w:rPr>
      </w:pPr>
    </w:p>
    <w:p w:rsidR="00B24452" w:rsidRDefault="00B24452" w:rsidP="00DE39BD">
      <w:pPr>
        <w:suppressAutoHyphens w:val="0"/>
        <w:rPr>
          <w:rFonts w:ascii="Arial" w:eastAsia="Microsoft YaHei" w:hAnsi="Arial" w:cs="Arial"/>
          <w:sz w:val="20"/>
          <w:szCs w:val="20"/>
        </w:rPr>
      </w:pPr>
      <w:r>
        <w:rPr>
          <w:rFonts w:ascii="Arial" w:eastAsia="Microsoft YaHei" w:hAnsi="Arial" w:cs="Arial"/>
          <w:sz w:val="20"/>
          <w:szCs w:val="20"/>
        </w:rPr>
        <w:t>Chaque paramètre peut lui-même être le résultat d'un calcul.</w:t>
      </w:r>
      <w:r w:rsidR="005630F4">
        <w:rPr>
          <w:rFonts w:ascii="Arial" w:eastAsia="Microsoft YaHei" w:hAnsi="Arial" w:cs="Arial"/>
          <w:sz w:val="20"/>
          <w:szCs w:val="20"/>
        </w:rPr>
        <w:t xml:space="preserve"> </w:t>
      </w:r>
      <w:r w:rsidR="005A4A4B">
        <w:rPr>
          <w:rFonts w:ascii="Arial" w:eastAsia="Microsoft YaHei" w:hAnsi="Arial" w:cs="Arial"/>
          <w:sz w:val="20"/>
          <w:szCs w:val="20"/>
        </w:rPr>
        <w:t>Par exemple</w:t>
      </w:r>
      <w:r w:rsidR="005630F4">
        <w:rPr>
          <w:rFonts w:ascii="Arial" w:eastAsia="Microsoft YaHei" w:hAnsi="Arial" w:cs="Arial"/>
          <w:sz w:val="20"/>
          <w:szCs w:val="20"/>
        </w:rPr>
        <w:t>, lorsqu'on doit retourner 3 valeurs possibles en fonction de la valeur d'une autre cellule</w:t>
      </w:r>
      <w:r w:rsidR="0061512F">
        <w:rPr>
          <w:rFonts w:ascii="Arial" w:eastAsia="Microsoft YaHei" w:hAnsi="Arial" w:cs="Arial"/>
          <w:sz w:val="20"/>
          <w:szCs w:val="20"/>
        </w:rPr>
        <w:t xml:space="preserve"> :</w:t>
      </w:r>
    </w:p>
    <w:p w:rsidR="0061512F" w:rsidRDefault="0061512F" w:rsidP="00DE39BD">
      <w:pPr>
        <w:suppressAutoHyphens w:val="0"/>
        <w:rPr>
          <w:rFonts w:ascii="Arial" w:eastAsia="Microsoft YaHei" w:hAnsi="Arial" w:cs="Arial"/>
          <w:sz w:val="20"/>
          <w:szCs w:val="20"/>
        </w:rPr>
      </w:pPr>
    </w:p>
    <w:p w:rsidR="0061512F" w:rsidRDefault="0061512F" w:rsidP="0061512F">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704320" behindDoc="0" locked="0" layoutInCell="1" allowOverlap="1">
            <wp:simplePos x="0" y="0"/>
            <wp:positionH relativeFrom="column">
              <wp:posOffset>720090</wp:posOffset>
            </wp:positionH>
            <wp:positionV relativeFrom="paragraph">
              <wp:align>top</wp:align>
            </wp:positionV>
            <wp:extent cx="3962400" cy="552450"/>
            <wp:effectExtent l="19050" t="0" r="0" b="0"/>
            <wp:wrapSquare wrapText="bothSides"/>
            <wp:docPr id="18"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7"/>
                    <a:srcRect/>
                    <a:stretch>
                      <a:fillRect/>
                    </a:stretch>
                  </pic:blipFill>
                  <pic:spPr bwMode="auto">
                    <a:xfrm>
                      <a:off x="0" y="0"/>
                      <a:ext cx="3962400" cy="552450"/>
                    </a:xfrm>
                    <a:prstGeom prst="rect">
                      <a:avLst/>
                    </a:prstGeom>
                    <a:noFill/>
                    <a:ln w="9525">
                      <a:noFill/>
                      <a:miter lim="800000"/>
                      <a:headEnd/>
                      <a:tailEnd/>
                    </a:ln>
                  </pic:spPr>
                </pic:pic>
              </a:graphicData>
            </a:graphic>
          </wp:anchor>
        </w:drawing>
      </w:r>
      <w:r>
        <w:rPr>
          <w:rFonts w:ascii="Arial" w:eastAsia="Microsoft YaHei" w:hAnsi="Arial" w:cs="Arial"/>
          <w:sz w:val="20"/>
          <w:szCs w:val="20"/>
        </w:rPr>
        <w:br w:type="textWrapping" w:clear="all"/>
      </w:r>
    </w:p>
    <w:p w:rsidR="0061512F" w:rsidRDefault="0061512F" w:rsidP="00DE39BD">
      <w:pPr>
        <w:suppressAutoHyphens w:val="0"/>
        <w:rPr>
          <w:rFonts w:ascii="Arial" w:eastAsia="Microsoft YaHei" w:hAnsi="Arial" w:cs="Arial"/>
          <w:sz w:val="20"/>
          <w:szCs w:val="20"/>
        </w:rPr>
      </w:pPr>
    </w:p>
    <w:p w:rsidR="005630F4" w:rsidRDefault="0061512F" w:rsidP="00DE39BD">
      <w:pPr>
        <w:suppressAutoHyphens w:val="0"/>
        <w:rPr>
          <w:rFonts w:ascii="Arial" w:eastAsia="Microsoft YaHei" w:hAnsi="Arial" w:cs="Arial"/>
          <w:sz w:val="20"/>
          <w:szCs w:val="20"/>
        </w:rPr>
      </w:pPr>
      <w:r>
        <w:rPr>
          <w:rFonts w:ascii="Arial" w:eastAsia="Microsoft YaHei" w:hAnsi="Arial" w:cs="Arial"/>
          <w:sz w:val="20"/>
          <w:szCs w:val="20"/>
        </w:rPr>
        <w:t>, on peut alors imbriquer les SI :</w:t>
      </w:r>
    </w:p>
    <w:p w:rsidR="0061512F" w:rsidRDefault="0061512F" w:rsidP="00DE39BD">
      <w:pPr>
        <w:suppressAutoHyphens w:val="0"/>
        <w:rPr>
          <w:rFonts w:ascii="Arial" w:eastAsia="Microsoft YaHei" w:hAnsi="Arial" w:cs="Arial"/>
          <w:sz w:val="20"/>
          <w:szCs w:val="20"/>
        </w:rPr>
      </w:pPr>
    </w:p>
    <w:p w:rsidR="005A4A4B" w:rsidRDefault="005A4A4B" w:rsidP="003C503F">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5934075" cy="1340251"/>
            <wp:effectExtent l="19050" t="0" r="9525" b="0"/>
            <wp:docPr id="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8"/>
                    <a:srcRect/>
                    <a:stretch>
                      <a:fillRect/>
                    </a:stretch>
                  </pic:blipFill>
                  <pic:spPr bwMode="auto">
                    <a:xfrm>
                      <a:off x="0" y="0"/>
                      <a:ext cx="5934075" cy="1340251"/>
                    </a:xfrm>
                    <a:prstGeom prst="rect">
                      <a:avLst/>
                    </a:prstGeom>
                    <a:noFill/>
                    <a:ln w="9525">
                      <a:noFill/>
                      <a:miter lim="800000"/>
                      <a:headEnd/>
                      <a:tailEnd/>
                    </a:ln>
                  </pic:spPr>
                </pic:pic>
              </a:graphicData>
            </a:graphic>
          </wp:inline>
        </w:drawing>
      </w:r>
    </w:p>
    <w:p w:rsidR="005A4A4B" w:rsidRDefault="005A4A4B" w:rsidP="00DE39BD">
      <w:pPr>
        <w:suppressAutoHyphens w:val="0"/>
        <w:rPr>
          <w:rFonts w:ascii="Arial" w:eastAsia="Microsoft YaHei" w:hAnsi="Arial" w:cs="Arial"/>
          <w:sz w:val="20"/>
          <w:szCs w:val="20"/>
        </w:rPr>
      </w:pPr>
    </w:p>
    <w:p w:rsidR="00B24452" w:rsidRDefault="00B24452" w:rsidP="00DE39BD">
      <w:pPr>
        <w:suppressAutoHyphens w:val="0"/>
        <w:rPr>
          <w:rFonts w:ascii="Arial" w:eastAsia="Microsoft YaHei" w:hAnsi="Arial" w:cs="Arial"/>
          <w:sz w:val="20"/>
          <w:szCs w:val="20"/>
        </w:rPr>
      </w:pPr>
    </w:p>
    <w:p w:rsidR="001C7B0D" w:rsidRPr="005E2CA6" w:rsidRDefault="001C7B0D" w:rsidP="00DE39BD">
      <w:pPr>
        <w:suppressAutoHyphens w:val="0"/>
        <w:rPr>
          <w:rFonts w:ascii="Arial" w:eastAsia="Microsoft YaHei" w:hAnsi="Arial" w:cs="Arial"/>
          <w:b/>
        </w:rPr>
      </w:pPr>
      <w:r w:rsidRPr="005E2CA6">
        <w:rPr>
          <w:rFonts w:ascii="Arial" w:eastAsia="Microsoft YaHei" w:hAnsi="Arial" w:cs="Arial"/>
          <w:b/>
        </w:rPr>
        <w:lastRenderedPageBreak/>
        <w:t>Fonction ET</w:t>
      </w:r>
    </w:p>
    <w:p w:rsidR="001C7B0D" w:rsidRDefault="001C7B0D" w:rsidP="00DE39BD">
      <w:pPr>
        <w:suppressAutoHyphens w:val="0"/>
        <w:rPr>
          <w:rFonts w:ascii="Arial" w:eastAsia="Microsoft YaHei" w:hAnsi="Arial" w:cs="Arial"/>
          <w:b/>
          <w:sz w:val="20"/>
          <w:szCs w:val="20"/>
        </w:rPr>
      </w:pPr>
    </w:p>
    <w:p w:rsidR="001C7B0D" w:rsidRDefault="001C7B0D" w:rsidP="00DE39BD">
      <w:pPr>
        <w:suppressAutoHyphens w:val="0"/>
        <w:rPr>
          <w:rFonts w:ascii="Arial" w:eastAsia="Microsoft YaHei" w:hAnsi="Arial" w:cs="Arial"/>
          <w:b/>
          <w:sz w:val="20"/>
          <w:szCs w:val="20"/>
        </w:rPr>
      </w:pPr>
    </w:p>
    <w:p w:rsidR="005E2CA6" w:rsidRDefault="001C7B0D" w:rsidP="00DE39BD">
      <w:pPr>
        <w:suppressAutoHyphens w:val="0"/>
        <w:rPr>
          <w:rFonts w:ascii="Arial" w:eastAsia="Microsoft YaHei" w:hAnsi="Arial" w:cs="Arial"/>
          <w:sz w:val="20"/>
          <w:szCs w:val="20"/>
        </w:rPr>
      </w:pPr>
      <w:r>
        <w:rPr>
          <w:rFonts w:ascii="Arial" w:eastAsia="Microsoft YaHei" w:hAnsi="Arial" w:cs="Arial"/>
          <w:sz w:val="20"/>
          <w:szCs w:val="20"/>
        </w:rPr>
        <w:t>La fonction ET renvoie la valeur logique "vrai" si</w:t>
      </w:r>
      <w:r w:rsidR="005E2CA6">
        <w:rPr>
          <w:rFonts w:ascii="Arial" w:eastAsia="Microsoft YaHei" w:hAnsi="Arial" w:cs="Arial"/>
          <w:sz w:val="20"/>
          <w:szCs w:val="20"/>
        </w:rPr>
        <w:t xml:space="preserve"> </w:t>
      </w:r>
      <w:r>
        <w:rPr>
          <w:rFonts w:ascii="Arial" w:eastAsia="Microsoft YaHei" w:hAnsi="Arial" w:cs="Arial"/>
          <w:sz w:val="20"/>
          <w:szCs w:val="20"/>
        </w:rPr>
        <w:t xml:space="preserve"> </w:t>
      </w:r>
      <w:r w:rsidR="005E2CA6">
        <w:rPr>
          <w:rFonts w:ascii="Arial" w:eastAsia="Microsoft YaHei" w:hAnsi="Arial" w:cs="Arial"/>
          <w:sz w:val="20"/>
          <w:szCs w:val="20"/>
          <w:u w:val="single"/>
        </w:rPr>
        <w:t>. . . .</w:t>
      </w:r>
      <w:r w:rsidR="005E2CA6">
        <w:rPr>
          <w:rFonts w:ascii="Arial" w:eastAsia="Microsoft YaHei" w:hAnsi="Arial" w:cs="Arial"/>
          <w:sz w:val="20"/>
          <w:szCs w:val="20"/>
        </w:rPr>
        <w:t xml:space="preserve">  les arguments de la fonction</w:t>
      </w:r>
      <w:r>
        <w:rPr>
          <w:rFonts w:ascii="Arial" w:eastAsia="Microsoft YaHei" w:hAnsi="Arial" w:cs="Arial"/>
          <w:sz w:val="20"/>
          <w:szCs w:val="20"/>
        </w:rPr>
        <w:t xml:space="preserve"> sont des expressions </w:t>
      </w:r>
      <w:r w:rsidR="005E2CA6">
        <w:rPr>
          <w:rFonts w:ascii="Arial" w:eastAsia="Microsoft YaHei" w:hAnsi="Arial" w:cs="Arial"/>
          <w:sz w:val="20"/>
          <w:szCs w:val="20"/>
        </w:rPr>
        <w:t xml:space="preserve">qui </w:t>
      </w:r>
    </w:p>
    <w:p w:rsidR="005E2CA6" w:rsidRDefault="005E2CA6" w:rsidP="00DE39BD">
      <w:pPr>
        <w:suppressAutoHyphens w:val="0"/>
        <w:rPr>
          <w:rFonts w:ascii="Arial" w:eastAsia="Microsoft YaHei" w:hAnsi="Arial" w:cs="Arial"/>
          <w:sz w:val="20"/>
          <w:szCs w:val="20"/>
        </w:rPr>
      </w:pPr>
    </w:p>
    <w:p w:rsidR="005E2CA6" w:rsidRDefault="005E2CA6" w:rsidP="00DE39BD">
      <w:pPr>
        <w:suppressAutoHyphens w:val="0"/>
        <w:rPr>
          <w:rFonts w:ascii="Arial" w:eastAsia="Microsoft YaHei" w:hAnsi="Arial" w:cs="Arial"/>
          <w:sz w:val="20"/>
          <w:szCs w:val="20"/>
        </w:rPr>
      </w:pPr>
      <w:r>
        <w:rPr>
          <w:rFonts w:ascii="Arial" w:eastAsia="Microsoft YaHei" w:hAnsi="Arial" w:cs="Arial"/>
          <w:sz w:val="20"/>
          <w:szCs w:val="20"/>
        </w:rPr>
        <w:t>re</w:t>
      </w:r>
      <w:r>
        <w:rPr>
          <w:rFonts w:ascii="Arial" w:eastAsia="Microsoft YaHei" w:hAnsi="Arial" w:cs="Arial"/>
          <w:sz w:val="20"/>
          <w:szCs w:val="20"/>
        </w:rPr>
        <w:t>n</w:t>
      </w:r>
      <w:r>
        <w:rPr>
          <w:rFonts w:ascii="Arial" w:eastAsia="Microsoft YaHei" w:hAnsi="Arial" w:cs="Arial"/>
          <w:sz w:val="20"/>
          <w:szCs w:val="20"/>
        </w:rPr>
        <w:t>voient la</w:t>
      </w:r>
      <w:r w:rsidR="001C7B0D">
        <w:rPr>
          <w:rFonts w:ascii="Arial" w:eastAsia="Microsoft YaHei" w:hAnsi="Arial" w:cs="Arial"/>
          <w:sz w:val="20"/>
          <w:szCs w:val="20"/>
        </w:rPr>
        <w:t xml:space="preserve"> valeur "</w:t>
      </w:r>
      <w:r>
        <w:rPr>
          <w:rFonts w:ascii="Arial" w:eastAsia="Microsoft YaHei" w:hAnsi="Arial" w:cs="Arial"/>
          <w:sz w:val="20"/>
          <w:szCs w:val="20"/>
        </w:rPr>
        <w:t xml:space="preserve"> . . . . </w:t>
      </w:r>
      <w:r w:rsidR="001C7B0D">
        <w:rPr>
          <w:rFonts w:ascii="Arial" w:eastAsia="Microsoft YaHei" w:hAnsi="Arial" w:cs="Arial"/>
          <w:sz w:val="20"/>
          <w:szCs w:val="20"/>
        </w:rPr>
        <w:t>".</w:t>
      </w:r>
      <w:r>
        <w:rPr>
          <w:rFonts w:ascii="Arial" w:eastAsia="Microsoft YaHei" w:hAnsi="Arial" w:cs="Arial"/>
          <w:sz w:val="20"/>
          <w:szCs w:val="20"/>
        </w:rPr>
        <w:t xml:space="preserve"> </w:t>
      </w:r>
    </w:p>
    <w:p w:rsidR="005E2CA6" w:rsidRDefault="005E2CA6" w:rsidP="00DE39BD">
      <w:pPr>
        <w:suppressAutoHyphens w:val="0"/>
        <w:rPr>
          <w:rFonts w:ascii="Arial" w:eastAsia="Microsoft YaHei" w:hAnsi="Arial" w:cs="Arial"/>
          <w:sz w:val="20"/>
          <w:szCs w:val="20"/>
        </w:rPr>
      </w:pPr>
    </w:p>
    <w:p w:rsidR="001C7B0D" w:rsidRDefault="005E2CA6" w:rsidP="00DE39BD">
      <w:pPr>
        <w:suppressAutoHyphens w:val="0"/>
        <w:rPr>
          <w:rFonts w:ascii="Arial" w:eastAsia="Microsoft YaHei" w:hAnsi="Arial" w:cs="Arial"/>
          <w:sz w:val="20"/>
          <w:szCs w:val="20"/>
        </w:rPr>
      </w:pPr>
      <w:r>
        <w:rPr>
          <w:rFonts w:ascii="Arial" w:eastAsia="Microsoft YaHei" w:hAnsi="Arial" w:cs="Arial"/>
          <w:sz w:val="20"/>
          <w:szCs w:val="20"/>
        </w:rPr>
        <w:t>Sinon; la fonction ET renvoie la valeur logique " . . . . ".</w:t>
      </w:r>
    </w:p>
    <w:p w:rsidR="001C7B0D" w:rsidRDefault="001C7B0D" w:rsidP="00DE39BD">
      <w:pPr>
        <w:suppressAutoHyphens w:val="0"/>
        <w:rPr>
          <w:rFonts w:ascii="Arial" w:eastAsia="Microsoft YaHei" w:hAnsi="Arial" w:cs="Arial"/>
          <w:sz w:val="20"/>
          <w:szCs w:val="20"/>
        </w:rPr>
      </w:pPr>
    </w:p>
    <w:p w:rsidR="005E2CA6" w:rsidRDefault="005E2CA6" w:rsidP="005E2CA6">
      <w:pPr>
        <w:suppressAutoHyphens w:val="0"/>
        <w:jc w:val="right"/>
        <w:rPr>
          <w:rFonts w:ascii="Bradley Hand ITC" w:hAnsi="Bradley Hand ITC"/>
        </w:rPr>
      </w:pPr>
      <w:r>
        <w:rPr>
          <w:rFonts w:ascii="Bradley Hand ITC" w:hAnsi="Bradley Hand ITC"/>
          <w:u w:val="single"/>
        </w:rPr>
        <w:t>Compléter le texte ci-dessus</w:t>
      </w:r>
      <w:r>
        <w:rPr>
          <w:rFonts w:ascii="Bradley Hand ITC" w:hAnsi="Bradley Hand ITC"/>
        </w:rPr>
        <w:t> :</w:t>
      </w:r>
    </w:p>
    <w:p w:rsidR="005E2CA6" w:rsidRDefault="005E2CA6" w:rsidP="005E2CA6">
      <w:pPr>
        <w:suppressAutoHyphens w:val="0"/>
        <w:jc w:val="right"/>
        <w:rPr>
          <w:rFonts w:ascii="Arial" w:eastAsia="Microsoft YaHei" w:hAnsi="Arial" w:cs="Arial"/>
          <w:sz w:val="20"/>
          <w:szCs w:val="20"/>
        </w:rPr>
      </w:pPr>
      <w:r w:rsidRPr="005E2CA6">
        <w:rPr>
          <w:rFonts w:ascii="Bradley Hand ITC" w:hAnsi="Bradley Hand ITC"/>
          <w:b/>
        </w:rPr>
        <w:t>tous</w:t>
      </w:r>
      <w:r>
        <w:rPr>
          <w:rFonts w:ascii="Bradley Hand ITC" w:hAnsi="Bradley Hand ITC"/>
        </w:rPr>
        <w:t xml:space="preserve"> - </w:t>
      </w:r>
      <w:r w:rsidRPr="005E2CA6">
        <w:rPr>
          <w:rFonts w:ascii="Bradley Hand ITC" w:hAnsi="Bradley Hand ITC"/>
          <w:b/>
        </w:rPr>
        <w:t>faux</w:t>
      </w:r>
      <w:r>
        <w:rPr>
          <w:rFonts w:ascii="Bradley Hand ITC" w:hAnsi="Bradley Hand ITC"/>
        </w:rPr>
        <w:t xml:space="preserve"> - </w:t>
      </w:r>
      <w:r w:rsidRPr="005E2CA6">
        <w:rPr>
          <w:rFonts w:ascii="Bradley Hand ITC" w:hAnsi="Bradley Hand ITC"/>
          <w:b/>
        </w:rPr>
        <w:t>vrai</w:t>
      </w:r>
      <w:r>
        <w:rPr>
          <w:rFonts w:ascii="Bradley Hand ITC" w:hAnsi="Bradley Hand ITC"/>
        </w:rPr>
        <w:t>.</w:t>
      </w:r>
    </w:p>
    <w:p w:rsidR="005E2CA6" w:rsidRDefault="005E2CA6" w:rsidP="00DE39BD">
      <w:pPr>
        <w:suppressAutoHyphens w:val="0"/>
        <w:rPr>
          <w:rFonts w:ascii="Arial" w:eastAsia="Microsoft YaHei" w:hAnsi="Arial" w:cs="Arial"/>
          <w:sz w:val="20"/>
          <w:szCs w:val="20"/>
        </w:rPr>
      </w:pPr>
    </w:p>
    <w:p w:rsidR="001C7B0D" w:rsidRDefault="001C7B0D" w:rsidP="00DE39BD">
      <w:pPr>
        <w:suppressAutoHyphens w:val="0"/>
        <w:rPr>
          <w:rFonts w:ascii="Arial" w:eastAsia="Microsoft YaHei" w:hAnsi="Arial" w:cs="Arial"/>
          <w:sz w:val="20"/>
          <w:szCs w:val="20"/>
        </w:rPr>
      </w:pPr>
      <w:r>
        <w:rPr>
          <w:rFonts w:ascii="Arial" w:eastAsia="Microsoft YaHei" w:hAnsi="Arial" w:cs="Arial"/>
          <w:sz w:val="20"/>
          <w:szCs w:val="20"/>
        </w:rPr>
        <w:t>Par exemple, pour tester si un triangle est équilatéral, il faut contrôler que ses trois côtés sont de même lo</w:t>
      </w:r>
      <w:r>
        <w:rPr>
          <w:rFonts w:ascii="Arial" w:eastAsia="Microsoft YaHei" w:hAnsi="Arial" w:cs="Arial"/>
          <w:sz w:val="20"/>
          <w:szCs w:val="20"/>
        </w:rPr>
        <w:t>n</w:t>
      </w:r>
      <w:r>
        <w:rPr>
          <w:rFonts w:ascii="Arial" w:eastAsia="Microsoft YaHei" w:hAnsi="Arial" w:cs="Arial"/>
          <w:sz w:val="20"/>
          <w:szCs w:val="20"/>
        </w:rPr>
        <w:t xml:space="preserve">gueur; c'est à dire que la longueur du coté A est égale à celle du côté B, et que la longueur du côté B est </w:t>
      </w:r>
      <w:r w:rsidR="005E2CA6">
        <w:rPr>
          <w:rFonts w:ascii="Arial" w:eastAsia="Microsoft YaHei" w:hAnsi="Arial" w:cs="Arial"/>
          <w:sz w:val="20"/>
          <w:szCs w:val="20"/>
        </w:rPr>
        <w:t>aussi égale à celle du côté C :</w:t>
      </w:r>
    </w:p>
    <w:p w:rsidR="005E2CA6" w:rsidRDefault="005E2CA6" w:rsidP="00DE39BD">
      <w:pPr>
        <w:suppressAutoHyphens w:val="0"/>
        <w:rPr>
          <w:rFonts w:ascii="Arial" w:eastAsia="Microsoft YaHei" w:hAnsi="Arial" w:cs="Arial"/>
          <w:sz w:val="20"/>
          <w:szCs w:val="20"/>
        </w:rPr>
      </w:pPr>
    </w:p>
    <w:p w:rsidR="001C7B0D" w:rsidRDefault="001C7B0D" w:rsidP="00DE39BD">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6115050" cy="1657350"/>
            <wp:effectExtent l="19050" t="0" r="0" b="0"/>
            <wp:docPr id="20"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9"/>
                    <a:srcRect/>
                    <a:stretch>
                      <a:fillRect/>
                    </a:stretch>
                  </pic:blipFill>
                  <pic:spPr bwMode="auto">
                    <a:xfrm>
                      <a:off x="0" y="0"/>
                      <a:ext cx="6115050" cy="1657350"/>
                    </a:xfrm>
                    <a:prstGeom prst="rect">
                      <a:avLst/>
                    </a:prstGeom>
                    <a:noFill/>
                    <a:ln w="9525">
                      <a:noFill/>
                      <a:miter lim="800000"/>
                      <a:headEnd/>
                      <a:tailEnd/>
                    </a:ln>
                  </pic:spPr>
                </pic:pic>
              </a:graphicData>
            </a:graphic>
          </wp:inline>
        </w:drawing>
      </w:r>
    </w:p>
    <w:p w:rsidR="001C7B0D" w:rsidRDefault="001C7B0D" w:rsidP="00DE39BD">
      <w:pPr>
        <w:suppressAutoHyphens w:val="0"/>
        <w:rPr>
          <w:rFonts w:ascii="Arial" w:eastAsia="Microsoft YaHei" w:hAnsi="Arial" w:cs="Arial"/>
          <w:sz w:val="20"/>
          <w:szCs w:val="20"/>
        </w:rPr>
      </w:pPr>
    </w:p>
    <w:p w:rsidR="001C7B0D" w:rsidRPr="001C7B0D" w:rsidRDefault="001C7B0D" w:rsidP="00DE39BD">
      <w:pPr>
        <w:suppressAutoHyphens w:val="0"/>
        <w:rPr>
          <w:rFonts w:ascii="Arial" w:eastAsia="Microsoft YaHei" w:hAnsi="Arial" w:cs="Arial"/>
          <w:sz w:val="20"/>
          <w:szCs w:val="20"/>
        </w:rPr>
      </w:pPr>
      <w:r>
        <w:rPr>
          <w:rFonts w:ascii="Arial" w:eastAsia="Microsoft YaHei" w:hAnsi="Arial" w:cs="Arial"/>
          <w:sz w:val="20"/>
          <w:szCs w:val="20"/>
        </w:rPr>
        <w:t xml:space="preserve"> </w:t>
      </w:r>
    </w:p>
    <w:p w:rsidR="003C503F" w:rsidRDefault="005E2CA6">
      <w:pPr>
        <w:suppressAutoHyphens w:val="0"/>
        <w:rPr>
          <w:rFonts w:ascii="Arial" w:eastAsia="Microsoft YaHei" w:hAnsi="Arial" w:cs="Arial"/>
          <w:sz w:val="20"/>
          <w:szCs w:val="20"/>
        </w:rPr>
      </w:pPr>
      <w:r w:rsidRPr="003C503F">
        <w:rPr>
          <w:rFonts w:ascii="Arial" w:eastAsia="Microsoft YaHei" w:hAnsi="Arial" w:cs="Arial"/>
          <w:sz w:val="20"/>
          <w:szCs w:val="20"/>
          <w:u w:val="single"/>
        </w:rPr>
        <w:t>Remarque :</w:t>
      </w:r>
      <w:r w:rsidR="003C503F">
        <w:rPr>
          <w:rFonts w:ascii="Arial" w:eastAsia="Microsoft YaHei" w:hAnsi="Arial" w:cs="Arial"/>
          <w:sz w:val="20"/>
          <w:szCs w:val="20"/>
        </w:rPr>
        <w:t xml:space="preserve">  </w:t>
      </w:r>
      <w:r>
        <w:rPr>
          <w:rFonts w:ascii="Arial" w:eastAsia="Microsoft YaHei" w:hAnsi="Arial" w:cs="Arial"/>
          <w:sz w:val="20"/>
          <w:szCs w:val="20"/>
        </w:rPr>
        <w:t>La fonction ET peut avoir plus de deux arguments.</w:t>
      </w:r>
    </w:p>
    <w:p w:rsidR="003C503F" w:rsidRDefault="003C503F">
      <w:pPr>
        <w:suppressAutoHyphens w:val="0"/>
        <w:rPr>
          <w:rFonts w:ascii="Arial" w:eastAsia="Microsoft YaHei" w:hAnsi="Arial" w:cs="Arial"/>
          <w:sz w:val="20"/>
          <w:szCs w:val="20"/>
        </w:rPr>
      </w:pPr>
      <w:r>
        <w:rPr>
          <w:rFonts w:ascii="Arial" w:eastAsia="Microsoft YaHei" w:hAnsi="Arial" w:cs="Arial"/>
          <w:sz w:val="20"/>
          <w:szCs w:val="20"/>
        </w:rPr>
        <w:br w:type="page"/>
      </w:r>
    </w:p>
    <w:p w:rsidR="003C503F" w:rsidRPr="003C503F" w:rsidRDefault="003C503F" w:rsidP="003C503F">
      <w:pPr>
        <w:suppressAutoHyphens w:val="0"/>
        <w:rPr>
          <w:rFonts w:ascii="Arial" w:eastAsia="Microsoft YaHei" w:hAnsi="Arial" w:cs="Arial"/>
          <w:b/>
        </w:rPr>
      </w:pPr>
      <w:r w:rsidRPr="003C503F">
        <w:rPr>
          <w:rFonts w:ascii="Arial" w:eastAsia="Microsoft YaHei" w:hAnsi="Arial" w:cs="Arial"/>
          <w:b/>
        </w:rPr>
        <w:lastRenderedPageBreak/>
        <w:t>Fonction SOMME.SI</w:t>
      </w: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w:t>
      </w:r>
      <w:r>
        <w:rPr>
          <w:rFonts w:ascii="Arial" w:eastAsia="Microsoft YaHei" w:hAnsi="Arial" w:cs="Arial"/>
          <w:sz w:val="20"/>
          <w:szCs w:val="20"/>
        </w:rPr>
        <w:t>SOMME</w:t>
      </w:r>
      <w:r w:rsidRPr="009C7645">
        <w:rPr>
          <w:rFonts w:ascii="Arial" w:eastAsia="Microsoft YaHei" w:hAnsi="Arial" w:cs="Arial"/>
          <w:sz w:val="20"/>
          <w:szCs w:val="20"/>
        </w:rPr>
        <w:t xml:space="preserve">.SI </w:t>
      </w:r>
      <w:r>
        <w:rPr>
          <w:rFonts w:ascii="Arial" w:eastAsia="Microsoft YaHei" w:hAnsi="Arial" w:cs="Arial"/>
          <w:sz w:val="20"/>
          <w:szCs w:val="20"/>
        </w:rPr>
        <w:t xml:space="preserve">permet d’effectuer la  . . . . .   </w:t>
      </w:r>
      <w:r w:rsidRPr="003C503F">
        <w:rPr>
          <w:rFonts w:ascii="Arial" w:eastAsia="Microsoft YaHei" w:hAnsi="Arial" w:cs="Arial"/>
          <w:sz w:val="20"/>
          <w:szCs w:val="20"/>
        </w:rPr>
        <w:t xml:space="preserve">d’un ensemble de </w:t>
      </w:r>
      <w:r>
        <w:rPr>
          <w:rFonts w:ascii="Arial" w:eastAsia="Microsoft YaHei" w:hAnsi="Arial" w:cs="Arial"/>
          <w:sz w:val="20"/>
          <w:szCs w:val="20"/>
        </w:rPr>
        <w:t xml:space="preserve"> . . . . . . . contenus dans une  . . . . .   </w:t>
      </w: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Pr>
          <w:rFonts w:ascii="Arial" w:eastAsia="Microsoft YaHei" w:hAnsi="Arial" w:cs="Arial"/>
          <w:sz w:val="20"/>
          <w:szCs w:val="20"/>
        </w:rPr>
        <w:t xml:space="preserve">(le plus souvent verticale) de cellules, </w:t>
      </w:r>
      <w:r w:rsidRPr="003C503F">
        <w:rPr>
          <w:rFonts w:ascii="Arial" w:eastAsia="Microsoft YaHei" w:hAnsi="Arial" w:cs="Arial"/>
          <w:sz w:val="20"/>
          <w:szCs w:val="20"/>
          <w:u w:val="single"/>
        </w:rPr>
        <w:t xml:space="preserve">mais en ne </w:t>
      </w:r>
      <w:r>
        <w:rPr>
          <w:rFonts w:ascii="Arial" w:eastAsia="Microsoft YaHei" w:hAnsi="Arial" w:cs="Arial"/>
          <w:sz w:val="20"/>
          <w:szCs w:val="20"/>
          <w:u w:val="single"/>
        </w:rPr>
        <w:t xml:space="preserve"> . . . . . . . . . . .</w:t>
      </w:r>
      <w:r w:rsidRPr="003C503F">
        <w:rPr>
          <w:rFonts w:ascii="Arial" w:eastAsia="Microsoft YaHei" w:hAnsi="Arial" w:cs="Arial"/>
          <w:sz w:val="20"/>
          <w:szCs w:val="20"/>
        </w:rPr>
        <w:t xml:space="preserve"> </w:t>
      </w:r>
      <w:r>
        <w:rPr>
          <w:rFonts w:ascii="Arial" w:eastAsia="Microsoft YaHei" w:hAnsi="Arial" w:cs="Arial"/>
          <w:sz w:val="20"/>
          <w:szCs w:val="20"/>
        </w:rPr>
        <w:t xml:space="preserve"> </w:t>
      </w:r>
      <w:r w:rsidRPr="003C503F">
        <w:rPr>
          <w:rFonts w:ascii="Arial" w:eastAsia="Microsoft YaHei" w:hAnsi="Arial" w:cs="Arial"/>
          <w:sz w:val="20"/>
          <w:szCs w:val="20"/>
        </w:rPr>
        <w:t xml:space="preserve">chaque valeur à additionner, que si le </w:t>
      </w: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sidRPr="003C503F">
        <w:rPr>
          <w:rFonts w:ascii="Arial" w:eastAsia="Microsoft YaHei" w:hAnsi="Arial" w:cs="Arial"/>
          <w:sz w:val="20"/>
          <w:szCs w:val="20"/>
        </w:rPr>
        <w:t>contenu qui se trouve à la même position</w:t>
      </w:r>
      <w:r>
        <w:rPr>
          <w:rFonts w:ascii="Arial" w:eastAsia="Microsoft YaHei" w:hAnsi="Arial" w:cs="Arial"/>
          <w:sz w:val="20"/>
          <w:szCs w:val="20"/>
        </w:rPr>
        <w:t xml:space="preserve"> </w:t>
      </w:r>
      <w:r w:rsidRPr="003C503F">
        <w:rPr>
          <w:rFonts w:ascii="Arial" w:eastAsia="Microsoft YaHei" w:hAnsi="Arial" w:cs="Arial"/>
          <w:sz w:val="20"/>
          <w:szCs w:val="20"/>
        </w:rPr>
        <w:t xml:space="preserve"> </w:t>
      </w:r>
      <w:r>
        <w:rPr>
          <w:rFonts w:ascii="Arial" w:eastAsia="Microsoft YaHei" w:hAnsi="Arial" w:cs="Arial"/>
          <w:sz w:val="20"/>
          <w:szCs w:val="20"/>
        </w:rPr>
        <w:t xml:space="preserve">. . . . . . . .  </w:t>
      </w:r>
      <w:r w:rsidRPr="003C503F">
        <w:rPr>
          <w:rFonts w:ascii="Arial" w:eastAsia="Microsoft YaHei" w:hAnsi="Arial" w:cs="Arial"/>
          <w:sz w:val="20"/>
          <w:szCs w:val="20"/>
        </w:rPr>
        <w:t xml:space="preserve">dans une autre plage de cellules, répond à une </w:t>
      </w: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sidRPr="003C503F">
        <w:rPr>
          <w:rFonts w:ascii="Arial" w:eastAsia="Microsoft YaHei" w:hAnsi="Arial" w:cs="Arial"/>
          <w:sz w:val="20"/>
          <w:szCs w:val="20"/>
        </w:rPr>
        <w:t>certa</w:t>
      </w:r>
      <w:r w:rsidRPr="003C503F">
        <w:rPr>
          <w:rFonts w:ascii="Arial" w:eastAsia="Microsoft YaHei" w:hAnsi="Arial" w:cs="Arial"/>
          <w:sz w:val="20"/>
          <w:szCs w:val="20"/>
        </w:rPr>
        <w:t>i</w:t>
      </w:r>
      <w:r w:rsidRPr="003C503F">
        <w:rPr>
          <w:rFonts w:ascii="Arial" w:eastAsia="Microsoft YaHei" w:hAnsi="Arial" w:cs="Arial"/>
          <w:sz w:val="20"/>
          <w:szCs w:val="20"/>
        </w:rPr>
        <w:t>ne</w:t>
      </w:r>
      <w:r>
        <w:rPr>
          <w:rFonts w:ascii="Arial" w:eastAsia="Microsoft YaHei" w:hAnsi="Arial" w:cs="Arial"/>
          <w:sz w:val="20"/>
          <w:szCs w:val="20"/>
        </w:rPr>
        <w:t xml:space="preserve"> </w:t>
      </w:r>
      <w:r w:rsidRPr="003C503F">
        <w:rPr>
          <w:rFonts w:ascii="Arial" w:eastAsia="Microsoft YaHei" w:hAnsi="Arial" w:cs="Arial"/>
          <w:sz w:val="20"/>
          <w:szCs w:val="20"/>
        </w:rPr>
        <w:t xml:space="preserve"> </w:t>
      </w:r>
      <w:r>
        <w:rPr>
          <w:rFonts w:ascii="Arial" w:eastAsia="Microsoft YaHei" w:hAnsi="Arial" w:cs="Arial"/>
          <w:sz w:val="20"/>
          <w:szCs w:val="20"/>
        </w:rPr>
        <w:t>. . . . . . . . .  .</w:t>
      </w:r>
    </w:p>
    <w:p w:rsidR="003C503F" w:rsidRDefault="003C503F" w:rsidP="003C503F">
      <w:pPr>
        <w:suppressAutoHyphens w:val="0"/>
        <w:jc w:val="right"/>
        <w:rPr>
          <w:rFonts w:ascii="Bradley Hand ITC" w:hAnsi="Bradley Hand ITC"/>
        </w:rPr>
      </w:pPr>
      <w:r>
        <w:rPr>
          <w:rFonts w:ascii="Bradley Hand ITC" w:hAnsi="Bradley Hand ITC"/>
          <w:u w:val="single"/>
        </w:rPr>
        <w:t>Compléter le texte ci-dessus</w:t>
      </w:r>
      <w:r>
        <w:rPr>
          <w:rFonts w:ascii="Bradley Hand ITC" w:hAnsi="Bradley Hand ITC"/>
        </w:rPr>
        <w:t> :</w:t>
      </w:r>
    </w:p>
    <w:p w:rsidR="003C503F" w:rsidRDefault="003C503F" w:rsidP="003C503F">
      <w:pPr>
        <w:suppressAutoHyphens w:val="0"/>
        <w:jc w:val="right"/>
        <w:rPr>
          <w:rFonts w:ascii="Bradley Hand ITC" w:hAnsi="Bradley Hand ITC"/>
        </w:rPr>
      </w:pPr>
      <w:r>
        <w:rPr>
          <w:rFonts w:ascii="Bradley Hand ITC" w:hAnsi="Bradley Hand ITC"/>
          <w:b/>
        </w:rPr>
        <w:t>relative</w:t>
      </w:r>
      <w:r>
        <w:rPr>
          <w:rFonts w:ascii="Bradley Hand ITC" w:hAnsi="Bradley Hand ITC"/>
        </w:rPr>
        <w:t xml:space="preserve"> - </w:t>
      </w:r>
      <w:r>
        <w:rPr>
          <w:rFonts w:ascii="Bradley Hand ITC" w:hAnsi="Bradley Hand ITC"/>
          <w:b/>
        </w:rPr>
        <w:t>somme</w:t>
      </w:r>
      <w:r>
        <w:rPr>
          <w:rFonts w:ascii="Bradley Hand ITC" w:hAnsi="Bradley Hand ITC"/>
        </w:rPr>
        <w:t xml:space="preserve"> - </w:t>
      </w:r>
      <w:r>
        <w:rPr>
          <w:rFonts w:ascii="Bradley Hand ITC" w:hAnsi="Bradley Hand ITC"/>
          <w:b/>
        </w:rPr>
        <w:t>plage - nombres - considérant - condition</w:t>
      </w:r>
      <w:r>
        <w:rPr>
          <w:rFonts w:ascii="Bradley Hand ITC" w:hAnsi="Bradley Hand ITC"/>
        </w:rPr>
        <w:t>.</w:t>
      </w:r>
    </w:p>
    <w:p w:rsidR="003C503F" w:rsidRDefault="003C503F" w:rsidP="003C503F">
      <w:pPr>
        <w:suppressAutoHyphens w:val="0"/>
        <w:jc w:val="right"/>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Pr>
          <w:rFonts w:ascii="Arial" w:eastAsia="Microsoft YaHei" w:hAnsi="Arial" w:cs="Arial"/>
          <w:sz w:val="20"/>
          <w:szCs w:val="20"/>
        </w:rPr>
        <w:br/>
        <w:t>Dans l’exemple suivant, la fonction SOMME.SI() est utilisée dans une facture pour calculer les bases tax</w:t>
      </w:r>
      <w:r>
        <w:rPr>
          <w:rFonts w:ascii="Arial" w:eastAsia="Microsoft YaHei" w:hAnsi="Arial" w:cs="Arial"/>
          <w:sz w:val="20"/>
          <w:szCs w:val="20"/>
        </w:rPr>
        <w:t>a</w:t>
      </w:r>
      <w:r>
        <w:rPr>
          <w:rFonts w:ascii="Arial" w:eastAsia="Microsoft YaHei" w:hAnsi="Arial" w:cs="Arial"/>
          <w:sz w:val="20"/>
          <w:szCs w:val="20"/>
        </w:rPr>
        <w:t>bles (total) aux taux de TVA de 6% et de 21% :</w:t>
      </w:r>
    </w:p>
    <w:p w:rsidR="003C503F" w:rsidRDefault="003C503F" w:rsidP="003C503F">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5008657" cy="2110194"/>
            <wp:effectExtent l="0" t="0" r="1905" b="4445"/>
            <wp:docPr id="21"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3713" cy="2116537"/>
                    </a:xfrm>
                    <a:prstGeom prst="rect">
                      <a:avLst/>
                    </a:prstGeom>
                    <a:noFill/>
                    <a:ln>
                      <a:noFill/>
                    </a:ln>
                  </pic:spPr>
                </pic:pic>
              </a:graphicData>
            </a:graphic>
          </wp:inline>
        </w:drawing>
      </w:r>
    </w:p>
    <w:p w:rsidR="003C503F" w:rsidRDefault="003C503F" w:rsidP="003C503F">
      <w:pPr>
        <w:suppressAutoHyphens w:val="0"/>
        <w:jc w:val="center"/>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Pr>
          <w:rFonts w:ascii="Arial" w:eastAsia="Microsoft YaHei" w:hAnsi="Arial" w:cs="Arial"/>
          <w:sz w:val="20"/>
          <w:szCs w:val="20"/>
        </w:rPr>
        <w:t xml:space="preserve">Le montant de la base taxable à 6% (dans la cellule </w:t>
      </w:r>
      <w:r w:rsidRPr="005C711A">
        <w:rPr>
          <w:rFonts w:ascii="Arial" w:eastAsia="Microsoft YaHei" w:hAnsi="Arial" w:cs="Arial"/>
          <w:b/>
          <w:i/>
          <w:color w:val="7030A0"/>
          <w:sz w:val="20"/>
          <w:szCs w:val="20"/>
        </w:rPr>
        <w:t>I3</w:t>
      </w:r>
      <w:r>
        <w:rPr>
          <w:rFonts w:ascii="Arial" w:eastAsia="Microsoft YaHei" w:hAnsi="Arial" w:cs="Arial"/>
          <w:sz w:val="20"/>
          <w:szCs w:val="20"/>
        </w:rPr>
        <w:t>) est calculé ainsi :</w:t>
      </w:r>
    </w:p>
    <w:p w:rsidR="003C503F" w:rsidRDefault="003C503F" w:rsidP="003C503F">
      <w:pPr>
        <w:suppressAutoHyphens w:val="0"/>
        <w:rPr>
          <w:rFonts w:ascii="Arial" w:eastAsia="Microsoft YaHei" w:hAnsi="Arial" w:cs="Arial"/>
          <w:b/>
          <w:i/>
          <w:sz w:val="20"/>
          <w:szCs w:val="20"/>
        </w:rPr>
      </w:pPr>
    </w:p>
    <w:p w:rsidR="003C503F" w:rsidRPr="005C711A" w:rsidRDefault="003C503F" w:rsidP="003C503F">
      <w:pPr>
        <w:suppressAutoHyphens w:val="0"/>
        <w:ind w:left="709"/>
        <w:rPr>
          <w:rFonts w:ascii="Arial" w:eastAsia="Times New Roman" w:hAnsi="Arial" w:cs="Arial"/>
          <w:b/>
          <w:bCs/>
          <w:i/>
          <w:color w:val="70AD47"/>
          <w:kern w:val="0"/>
          <w:sz w:val="20"/>
          <w:szCs w:val="20"/>
          <w:lang w:eastAsia="fr-BE" w:bidi="ar-SA"/>
        </w:rPr>
      </w:pPr>
      <w:r w:rsidRPr="00600829">
        <w:rPr>
          <w:rFonts w:ascii="Arial" w:eastAsia="Microsoft YaHei" w:hAnsi="Arial" w:cs="Arial"/>
          <w:b/>
          <w:i/>
          <w:sz w:val="20"/>
          <w:szCs w:val="20"/>
        </w:rPr>
        <w:t>=SOMME.SI(</w:t>
      </w:r>
      <w:r w:rsidRPr="005C711A">
        <w:rPr>
          <w:rFonts w:ascii="Arial" w:eastAsia="Times New Roman" w:hAnsi="Arial" w:cs="Arial"/>
          <w:b/>
          <w:bCs/>
          <w:i/>
          <w:color w:val="70AD47"/>
          <w:kern w:val="0"/>
          <w:sz w:val="20"/>
          <w:szCs w:val="20"/>
          <w:lang w:eastAsia="fr-BE" w:bidi="ar-SA"/>
        </w:rPr>
        <w:t>$F$3:$F$7</w:t>
      </w:r>
      <w:r w:rsidRPr="00600829">
        <w:rPr>
          <w:rFonts w:ascii="Arial" w:eastAsia="Microsoft YaHei" w:hAnsi="Arial" w:cs="Arial"/>
          <w:b/>
          <w:i/>
          <w:sz w:val="20"/>
          <w:szCs w:val="20"/>
        </w:rPr>
        <w:t>;</w:t>
      </w:r>
      <w:r>
        <w:rPr>
          <w:rFonts w:ascii="Arial" w:eastAsia="Microsoft YaHei" w:hAnsi="Arial" w:cs="Arial"/>
          <w:b/>
          <w:i/>
          <w:color w:val="4472C4" w:themeColor="accent5"/>
          <w:sz w:val="20"/>
          <w:szCs w:val="20"/>
        </w:rPr>
        <w:t>H3</w:t>
      </w:r>
      <w:r w:rsidRPr="00600829">
        <w:rPr>
          <w:rFonts w:ascii="Arial" w:eastAsia="Microsoft YaHei" w:hAnsi="Arial" w:cs="Arial"/>
          <w:b/>
          <w:i/>
          <w:sz w:val="20"/>
          <w:szCs w:val="20"/>
        </w:rPr>
        <w:t>;</w:t>
      </w:r>
      <w:r w:rsidRPr="005C711A">
        <w:rPr>
          <w:rFonts w:ascii="Arial" w:eastAsia="Times New Roman" w:hAnsi="Arial" w:cs="Arial"/>
          <w:b/>
          <w:bCs/>
          <w:i/>
          <w:color w:val="ED7D31"/>
          <w:kern w:val="0"/>
          <w:sz w:val="20"/>
          <w:szCs w:val="20"/>
          <w:lang w:eastAsia="fr-BE" w:bidi="ar-SA"/>
        </w:rPr>
        <w:t>$E$3:$E$7</w:t>
      </w:r>
      <w:r w:rsidRPr="00600829">
        <w:rPr>
          <w:rFonts w:ascii="Arial" w:eastAsia="Microsoft YaHei" w:hAnsi="Arial" w:cs="Arial"/>
          <w:b/>
          <w:i/>
          <w:sz w:val="20"/>
          <w:szCs w:val="20"/>
        </w:rPr>
        <w:t>)</w:t>
      </w:r>
    </w:p>
    <w:p w:rsidR="003C503F"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Pr>
          <w:rFonts w:ascii="Arial" w:eastAsia="Microsoft YaHei" w:hAnsi="Arial" w:cs="Arial"/>
          <w:sz w:val="20"/>
          <w:szCs w:val="20"/>
        </w:rPr>
        <w:t xml:space="preserve">… autrement dit, effectuer la somme des cellules de </w:t>
      </w:r>
      <w:r>
        <w:rPr>
          <w:rFonts w:ascii="Arial" w:eastAsia="Times New Roman" w:hAnsi="Arial" w:cs="Arial"/>
          <w:b/>
          <w:bCs/>
          <w:i/>
          <w:color w:val="ED7D31"/>
          <w:kern w:val="0"/>
          <w:sz w:val="20"/>
          <w:szCs w:val="20"/>
          <w:lang w:eastAsia="fr-BE" w:bidi="ar-SA"/>
        </w:rPr>
        <w:t>E</w:t>
      </w:r>
      <w:r w:rsidRPr="005C711A">
        <w:rPr>
          <w:rFonts w:ascii="Arial" w:eastAsia="Times New Roman" w:hAnsi="Arial" w:cs="Arial"/>
          <w:b/>
          <w:bCs/>
          <w:i/>
          <w:color w:val="ED7D31"/>
          <w:kern w:val="0"/>
          <w:sz w:val="20"/>
          <w:szCs w:val="20"/>
          <w:lang w:eastAsia="fr-BE" w:bidi="ar-SA"/>
        </w:rPr>
        <w:t>3</w:t>
      </w:r>
      <w:r>
        <w:rPr>
          <w:rFonts w:ascii="Arial" w:eastAsia="Microsoft YaHei" w:hAnsi="Arial" w:cs="Arial"/>
          <w:sz w:val="20"/>
          <w:szCs w:val="20"/>
        </w:rPr>
        <w:t xml:space="preserve"> à </w:t>
      </w:r>
      <w:r>
        <w:rPr>
          <w:rFonts w:ascii="Arial" w:eastAsia="Times New Roman" w:hAnsi="Arial" w:cs="Arial"/>
          <w:b/>
          <w:bCs/>
          <w:i/>
          <w:color w:val="ED7D31"/>
          <w:kern w:val="0"/>
          <w:sz w:val="20"/>
          <w:szCs w:val="20"/>
          <w:lang w:eastAsia="fr-BE" w:bidi="ar-SA"/>
        </w:rPr>
        <w:t>E</w:t>
      </w:r>
      <w:r w:rsidRPr="005C711A">
        <w:rPr>
          <w:rFonts w:ascii="Arial" w:eastAsia="Times New Roman" w:hAnsi="Arial" w:cs="Arial"/>
          <w:b/>
          <w:bCs/>
          <w:i/>
          <w:color w:val="ED7D31"/>
          <w:kern w:val="0"/>
          <w:sz w:val="20"/>
          <w:szCs w:val="20"/>
          <w:lang w:eastAsia="fr-BE" w:bidi="ar-SA"/>
        </w:rPr>
        <w:t>7</w:t>
      </w:r>
      <w:r>
        <w:rPr>
          <w:rFonts w:ascii="Arial" w:eastAsia="Microsoft YaHei" w:hAnsi="Arial" w:cs="Arial"/>
          <w:sz w:val="20"/>
          <w:szCs w:val="20"/>
        </w:rPr>
        <w:t xml:space="preserve">, </w:t>
      </w:r>
      <w:r w:rsidRPr="0032170E">
        <w:rPr>
          <w:rFonts w:ascii="Arial" w:eastAsia="Microsoft YaHei" w:hAnsi="Arial" w:cs="Arial"/>
          <w:sz w:val="20"/>
          <w:szCs w:val="20"/>
          <w:u w:val="single"/>
        </w:rPr>
        <w:t>uniquement pour celles</w:t>
      </w:r>
      <w:r>
        <w:rPr>
          <w:rFonts w:ascii="Arial" w:eastAsia="Microsoft YaHei" w:hAnsi="Arial" w:cs="Arial"/>
          <w:sz w:val="20"/>
          <w:szCs w:val="20"/>
        </w:rPr>
        <w:t xml:space="preserve"> dont la cellule juste à droite (</w:t>
      </w:r>
      <w:r w:rsidRPr="005C711A">
        <w:rPr>
          <w:rFonts w:ascii="Arial" w:eastAsia="Times New Roman" w:hAnsi="Arial" w:cs="Arial"/>
          <w:b/>
          <w:bCs/>
          <w:i/>
          <w:color w:val="70AD47"/>
          <w:kern w:val="0"/>
          <w:sz w:val="20"/>
          <w:szCs w:val="20"/>
          <w:lang w:eastAsia="fr-BE" w:bidi="ar-SA"/>
        </w:rPr>
        <w:t>F3</w:t>
      </w:r>
      <w:r>
        <w:rPr>
          <w:rFonts w:ascii="Arial" w:eastAsia="Microsoft YaHei" w:hAnsi="Arial" w:cs="Arial"/>
          <w:sz w:val="20"/>
          <w:szCs w:val="20"/>
        </w:rPr>
        <w:t xml:space="preserve"> à </w:t>
      </w:r>
      <w:r>
        <w:rPr>
          <w:rFonts w:ascii="Arial" w:eastAsia="Times New Roman" w:hAnsi="Arial" w:cs="Arial"/>
          <w:b/>
          <w:bCs/>
          <w:i/>
          <w:color w:val="70AD47"/>
          <w:kern w:val="0"/>
          <w:sz w:val="20"/>
          <w:szCs w:val="20"/>
          <w:lang w:eastAsia="fr-BE" w:bidi="ar-SA"/>
        </w:rPr>
        <w:t>F</w:t>
      </w:r>
      <w:r w:rsidRPr="005C711A">
        <w:rPr>
          <w:rFonts w:ascii="Arial" w:eastAsia="Times New Roman" w:hAnsi="Arial" w:cs="Arial"/>
          <w:b/>
          <w:bCs/>
          <w:i/>
          <w:color w:val="70AD47"/>
          <w:kern w:val="0"/>
          <w:sz w:val="20"/>
          <w:szCs w:val="20"/>
          <w:lang w:eastAsia="fr-BE" w:bidi="ar-SA"/>
        </w:rPr>
        <w:t>7</w:t>
      </w:r>
      <w:r>
        <w:rPr>
          <w:rFonts w:ascii="Arial" w:eastAsia="Microsoft YaHei" w:hAnsi="Arial" w:cs="Arial"/>
          <w:sz w:val="20"/>
          <w:szCs w:val="20"/>
        </w:rPr>
        <w:t xml:space="preserve">) est égale à 6% (valeur en </w:t>
      </w:r>
      <w:r>
        <w:rPr>
          <w:rFonts w:ascii="Arial" w:eastAsia="Microsoft YaHei" w:hAnsi="Arial" w:cs="Arial"/>
          <w:b/>
          <w:i/>
          <w:color w:val="4472C4" w:themeColor="accent5"/>
          <w:sz w:val="20"/>
          <w:szCs w:val="20"/>
        </w:rPr>
        <w:t>H3</w:t>
      </w:r>
      <w:r>
        <w:rPr>
          <w:rFonts w:ascii="Arial" w:eastAsia="Microsoft YaHei" w:hAnsi="Arial" w:cs="Arial"/>
          <w:sz w:val="20"/>
          <w:szCs w:val="20"/>
        </w:rPr>
        <w:t>).</w:t>
      </w:r>
    </w:p>
    <w:p w:rsidR="003C503F" w:rsidRDefault="003C503F" w:rsidP="003C503F">
      <w:pPr>
        <w:tabs>
          <w:tab w:val="left" w:pos="3788"/>
        </w:tabs>
        <w:suppressAutoHyphens w:val="0"/>
        <w:rPr>
          <w:rFonts w:ascii="Arial" w:eastAsia="Microsoft YaHei" w:hAnsi="Arial" w:cs="Arial"/>
          <w:sz w:val="20"/>
          <w:szCs w:val="20"/>
        </w:rPr>
      </w:pPr>
      <w:r>
        <w:rPr>
          <w:rFonts w:ascii="Arial" w:eastAsia="Microsoft YaHei" w:hAnsi="Arial" w:cs="Arial"/>
          <w:sz w:val="20"/>
          <w:szCs w:val="20"/>
        </w:rPr>
        <w:tab/>
      </w:r>
    </w:p>
    <w:p w:rsidR="003C503F" w:rsidRPr="00EE301B" w:rsidRDefault="003C503F" w:rsidP="003C503F">
      <w:pPr>
        <w:tabs>
          <w:tab w:val="left" w:pos="3788"/>
        </w:tabs>
        <w:suppressAutoHyphens w:val="0"/>
        <w:rPr>
          <w:rFonts w:ascii="Arial" w:eastAsia="Microsoft YaHei" w:hAnsi="Arial" w:cs="Arial"/>
          <w:sz w:val="20"/>
          <w:szCs w:val="20"/>
        </w:rPr>
      </w:pPr>
    </w:p>
    <w:p w:rsidR="003C503F" w:rsidRPr="00D973A8" w:rsidRDefault="003C503F" w:rsidP="003C503F">
      <w:pPr>
        <w:suppressAutoHyphens w:val="0"/>
        <w:rPr>
          <w:rFonts w:ascii="Arial" w:eastAsia="Microsoft YaHei" w:hAnsi="Arial" w:cs="Arial"/>
          <w:sz w:val="20"/>
          <w:szCs w:val="20"/>
        </w:rPr>
      </w:pPr>
      <w:r w:rsidRPr="00D973A8">
        <w:rPr>
          <w:rFonts w:ascii="Arial" w:eastAsia="Microsoft YaHei" w:hAnsi="Arial" w:cs="Arial"/>
          <w:sz w:val="20"/>
          <w:szCs w:val="20"/>
        </w:rPr>
        <w:t>Syntaxe</w:t>
      </w:r>
      <w:r>
        <w:rPr>
          <w:rFonts w:ascii="Arial" w:eastAsia="Microsoft YaHei" w:hAnsi="Arial" w:cs="Arial"/>
          <w:sz w:val="20"/>
          <w:szCs w:val="20"/>
        </w:rPr>
        <w:t> : SOMME</w:t>
      </w:r>
      <w:r w:rsidRPr="00D973A8">
        <w:rPr>
          <w:rFonts w:ascii="Arial" w:eastAsia="Microsoft YaHei" w:hAnsi="Arial" w:cs="Arial"/>
          <w:sz w:val="20"/>
          <w:szCs w:val="20"/>
        </w:rPr>
        <w:t>.SI(</w:t>
      </w:r>
      <w:r>
        <w:rPr>
          <w:rFonts w:ascii="Arial" w:eastAsia="Microsoft YaHei" w:hAnsi="Arial" w:cs="Arial"/>
          <w:sz w:val="20"/>
          <w:szCs w:val="20"/>
        </w:rPr>
        <w:t xml:space="preserve"> </w:t>
      </w:r>
      <w:proofErr w:type="spellStart"/>
      <w:r w:rsidRPr="00D973A8">
        <w:rPr>
          <w:rFonts w:ascii="Arial" w:eastAsia="Microsoft YaHei" w:hAnsi="Arial" w:cs="Arial"/>
          <w:sz w:val="20"/>
          <w:szCs w:val="20"/>
        </w:rPr>
        <w:t>plage</w:t>
      </w:r>
      <w:r>
        <w:rPr>
          <w:rFonts w:ascii="Arial" w:eastAsia="Microsoft YaHei" w:hAnsi="Arial" w:cs="Arial"/>
          <w:sz w:val="20"/>
          <w:szCs w:val="20"/>
        </w:rPr>
        <w:t>_à_tester</w:t>
      </w:r>
      <w:proofErr w:type="spellEnd"/>
      <w:r>
        <w:rPr>
          <w:rFonts w:ascii="Arial" w:eastAsia="Microsoft YaHei" w:hAnsi="Arial" w:cs="Arial"/>
          <w:sz w:val="20"/>
          <w:szCs w:val="20"/>
        </w:rPr>
        <w:t> ;</w:t>
      </w:r>
      <w:r w:rsidRPr="00D973A8">
        <w:rPr>
          <w:rFonts w:ascii="Arial" w:eastAsia="Microsoft YaHei" w:hAnsi="Arial" w:cs="Arial"/>
          <w:sz w:val="20"/>
          <w:szCs w:val="20"/>
        </w:rPr>
        <w:t xml:space="preserve"> critères</w:t>
      </w:r>
      <w:r>
        <w:rPr>
          <w:rFonts w:ascii="Arial" w:eastAsia="Microsoft YaHei" w:hAnsi="Arial" w:cs="Arial"/>
          <w:sz w:val="20"/>
          <w:szCs w:val="20"/>
        </w:rPr>
        <w:t xml:space="preserve"> ; </w:t>
      </w:r>
      <w:proofErr w:type="spellStart"/>
      <w:r>
        <w:rPr>
          <w:rFonts w:ascii="Arial" w:eastAsia="Microsoft YaHei" w:hAnsi="Arial" w:cs="Arial"/>
          <w:sz w:val="20"/>
          <w:szCs w:val="20"/>
        </w:rPr>
        <w:t>plage_à_additionner</w:t>
      </w:r>
      <w:proofErr w:type="spellEnd"/>
      <w:r>
        <w:rPr>
          <w:rFonts w:ascii="Arial" w:eastAsia="Microsoft YaHei" w:hAnsi="Arial" w:cs="Arial"/>
          <w:sz w:val="20"/>
          <w:szCs w:val="20"/>
        </w:rPr>
        <w:t xml:space="preserve"> </w:t>
      </w:r>
      <w:r w:rsidRPr="00D973A8">
        <w:rPr>
          <w:rFonts w:ascii="Arial" w:eastAsia="Microsoft YaHei" w:hAnsi="Arial" w:cs="Arial"/>
          <w:sz w:val="20"/>
          <w:szCs w:val="20"/>
        </w:rPr>
        <w:t>)</w:t>
      </w:r>
    </w:p>
    <w:p w:rsidR="003C503F" w:rsidRPr="00D973A8" w:rsidRDefault="003C503F" w:rsidP="003C503F">
      <w:pPr>
        <w:suppressAutoHyphens w:val="0"/>
        <w:rPr>
          <w:rFonts w:ascii="Arial" w:eastAsia="Microsoft YaHei" w:hAnsi="Arial" w:cs="Arial"/>
          <w:sz w:val="20"/>
          <w:szCs w:val="20"/>
        </w:rPr>
      </w:pPr>
    </w:p>
    <w:p w:rsidR="003C503F" w:rsidRDefault="003C503F" w:rsidP="003C503F">
      <w:pPr>
        <w:suppressAutoHyphens w:val="0"/>
        <w:rPr>
          <w:rFonts w:ascii="Arial" w:eastAsia="Microsoft YaHei" w:hAnsi="Arial" w:cs="Arial"/>
          <w:sz w:val="20"/>
          <w:szCs w:val="20"/>
        </w:rPr>
      </w:pPr>
      <w:r>
        <w:rPr>
          <w:rFonts w:ascii="Arial" w:eastAsia="Microsoft YaHei" w:hAnsi="Arial" w:cs="Arial"/>
          <w:sz w:val="20"/>
          <w:szCs w:val="20"/>
        </w:rPr>
        <w:t>La syntaxe de la fonction SOMME</w:t>
      </w:r>
      <w:r w:rsidRPr="00D973A8">
        <w:rPr>
          <w:rFonts w:ascii="Arial" w:eastAsia="Microsoft YaHei" w:hAnsi="Arial" w:cs="Arial"/>
          <w:sz w:val="20"/>
          <w:szCs w:val="20"/>
        </w:rPr>
        <w:t>.SI contient les arguments suivants :</w:t>
      </w:r>
    </w:p>
    <w:p w:rsidR="003C503F" w:rsidRPr="00D973A8" w:rsidRDefault="003C503F" w:rsidP="003C503F">
      <w:pPr>
        <w:suppressAutoHyphens w:val="0"/>
        <w:rPr>
          <w:rFonts w:ascii="Arial" w:eastAsia="Microsoft YaHei"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8"/>
        <w:gridCol w:w="7370"/>
      </w:tblGrid>
      <w:tr w:rsidR="003C503F" w:rsidRPr="00D973A8" w:rsidTr="00427E40">
        <w:tc>
          <w:tcPr>
            <w:tcW w:w="2268" w:type="dxa"/>
          </w:tcPr>
          <w:p w:rsidR="003C503F" w:rsidRPr="00D973A8" w:rsidRDefault="003C503F" w:rsidP="00427E40">
            <w:pPr>
              <w:suppressAutoHyphens w:val="0"/>
              <w:rPr>
                <w:rFonts w:ascii="Arial" w:eastAsia="Microsoft YaHei" w:hAnsi="Arial" w:cs="Arial"/>
                <w:sz w:val="20"/>
                <w:szCs w:val="20"/>
              </w:rPr>
            </w:pPr>
            <w:proofErr w:type="spellStart"/>
            <w:r>
              <w:rPr>
                <w:rFonts w:ascii="Arial" w:eastAsia="Microsoft YaHei" w:hAnsi="Arial" w:cs="Arial"/>
                <w:sz w:val="20"/>
                <w:szCs w:val="20"/>
              </w:rPr>
              <w:t>p</w:t>
            </w:r>
            <w:r w:rsidRPr="00D973A8">
              <w:rPr>
                <w:rFonts w:ascii="Arial" w:eastAsia="Microsoft YaHei" w:hAnsi="Arial" w:cs="Arial"/>
                <w:sz w:val="20"/>
                <w:szCs w:val="20"/>
              </w:rPr>
              <w:t>lage</w:t>
            </w:r>
            <w:r>
              <w:rPr>
                <w:rFonts w:ascii="Arial" w:eastAsia="Microsoft YaHei" w:hAnsi="Arial" w:cs="Arial"/>
                <w:sz w:val="20"/>
                <w:szCs w:val="20"/>
              </w:rPr>
              <w:t>_à_tester</w:t>
            </w:r>
            <w:proofErr w:type="spellEnd"/>
          </w:p>
        </w:tc>
        <w:tc>
          <w:tcPr>
            <w:tcW w:w="7370" w:type="dxa"/>
          </w:tcPr>
          <w:p w:rsidR="003C503F" w:rsidRPr="00D973A8" w:rsidRDefault="003C503F" w:rsidP="00427E40">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Représente la plage de cellules </w:t>
            </w:r>
            <w:r>
              <w:rPr>
                <w:rFonts w:ascii="Arial" w:eastAsia="Microsoft YaHei" w:hAnsi="Arial" w:cs="Arial"/>
                <w:sz w:val="20"/>
                <w:szCs w:val="20"/>
              </w:rPr>
              <w:t>pour lesquelles on va examiner si elles répondent aux critères.</w:t>
            </w:r>
          </w:p>
        </w:tc>
      </w:tr>
      <w:tr w:rsidR="003C503F" w:rsidRPr="00D973A8" w:rsidTr="00427E40">
        <w:tc>
          <w:tcPr>
            <w:tcW w:w="2268" w:type="dxa"/>
          </w:tcPr>
          <w:p w:rsidR="003C503F" w:rsidRPr="00D973A8" w:rsidRDefault="003C503F" w:rsidP="00427E40">
            <w:pPr>
              <w:suppressAutoHyphens w:val="0"/>
              <w:rPr>
                <w:rFonts w:ascii="Arial" w:eastAsia="Microsoft YaHei" w:hAnsi="Arial" w:cs="Arial"/>
                <w:sz w:val="20"/>
                <w:szCs w:val="20"/>
              </w:rPr>
            </w:pPr>
            <w:r>
              <w:rPr>
                <w:rFonts w:ascii="Arial" w:eastAsia="Microsoft YaHei" w:hAnsi="Arial" w:cs="Arial"/>
                <w:sz w:val="20"/>
                <w:szCs w:val="20"/>
              </w:rPr>
              <w:t>c</w:t>
            </w:r>
            <w:r w:rsidRPr="00D973A8">
              <w:rPr>
                <w:rFonts w:ascii="Arial" w:eastAsia="Microsoft YaHei" w:hAnsi="Arial" w:cs="Arial"/>
                <w:sz w:val="20"/>
                <w:szCs w:val="20"/>
              </w:rPr>
              <w:t>ritères</w:t>
            </w:r>
          </w:p>
        </w:tc>
        <w:tc>
          <w:tcPr>
            <w:tcW w:w="7370" w:type="dxa"/>
          </w:tcPr>
          <w:p w:rsidR="003C503F" w:rsidRPr="00D973A8" w:rsidRDefault="003C503F" w:rsidP="00427E40">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Nombre, expression, référence de cellule ou chaîne de texte qui détermine </w:t>
            </w:r>
            <w:r>
              <w:rPr>
                <w:rFonts w:ascii="Arial" w:eastAsia="Microsoft YaHei" w:hAnsi="Arial" w:cs="Arial"/>
                <w:sz w:val="20"/>
                <w:szCs w:val="20"/>
              </w:rPr>
              <w:t xml:space="preserve">si la valeur correspondante dans la </w:t>
            </w:r>
            <w:proofErr w:type="spellStart"/>
            <w:r>
              <w:rPr>
                <w:rFonts w:ascii="Arial" w:eastAsia="Microsoft YaHei" w:hAnsi="Arial" w:cs="Arial"/>
                <w:sz w:val="20"/>
                <w:szCs w:val="20"/>
              </w:rPr>
              <w:t>plage_à_additionner</w:t>
            </w:r>
            <w:proofErr w:type="spellEnd"/>
            <w:r>
              <w:rPr>
                <w:rFonts w:ascii="Arial" w:eastAsia="Microsoft YaHei" w:hAnsi="Arial" w:cs="Arial"/>
                <w:sz w:val="20"/>
                <w:szCs w:val="20"/>
              </w:rPr>
              <w:t xml:space="preserve"> doit ou non être additionnée. L</w:t>
            </w:r>
            <w:r w:rsidRPr="00D973A8">
              <w:rPr>
                <w:rFonts w:ascii="Arial" w:eastAsia="Microsoft YaHei" w:hAnsi="Arial" w:cs="Arial"/>
                <w:sz w:val="20"/>
                <w:szCs w:val="20"/>
              </w:rPr>
              <w:t>es critères peuvent être exprimé</w:t>
            </w:r>
            <w:r>
              <w:rPr>
                <w:rFonts w:ascii="Arial" w:eastAsia="Microsoft YaHei" w:hAnsi="Arial" w:cs="Arial"/>
                <w:sz w:val="20"/>
                <w:szCs w:val="20"/>
              </w:rPr>
              <w:t>s sous les formes suivantes : « 12% »</w:t>
            </w:r>
            <w:r w:rsidRPr="00D973A8">
              <w:rPr>
                <w:rFonts w:ascii="Arial" w:eastAsia="Microsoft YaHei" w:hAnsi="Arial" w:cs="Arial"/>
                <w:sz w:val="20"/>
                <w:szCs w:val="20"/>
              </w:rPr>
              <w:t xml:space="preserve">, </w:t>
            </w:r>
            <w:r>
              <w:rPr>
                <w:rFonts w:ascii="Arial" w:eastAsia="Microsoft YaHei" w:hAnsi="Arial" w:cs="Arial"/>
                <w:sz w:val="20"/>
                <w:szCs w:val="20"/>
              </w:rPr>
              <w:t>« &gt;32 »</w:t>
            </w:r>
            <w:r w:rsidRPr="00D973A8">
              <w:rPr>
                <w:rFonts w:ascii="Arial" w:eastAsia="Microsoft YaHei" w:hAnsi="Arial" w:cs="Arial"/>
                <w:sz w:val="20"/>
                <w:szCs w:val="20"/>
              </w:rPr>
              <w:t xml:space="preserve">, </w:t>
            </w:r>
            <w:r>
              <w:rPr>
                <w:rFonts w:ascii="Arial" w:eastAsia="Microsoft YaHei" w:hAnsi="Arial" w:cs="Arial"/>
                <w:sz w:val="20"/>
                <w:szCs w:val="20"/>
              </w:rPr>
              <w:t>« </w:t>
            </w:r>
            <w:r w:rsidRPr="00D973A8">
              <w:rPr>
                <w:rFonts w:ascii="Arial" w:eastAsia="Microsoft YaHei" w:hAnsi="Arial" w:cs="Arial"/>
                <w:sz w:val="20"/>
                <w:szCs w:val="20"/>
              </w:rPr>
              <w:t>B4</w:t>
            </w:r>
            <w:r>
              <w:rPr>
                <w:rFonts w:ascii="Arial" w:eastAsia="Microsoft YaHei" w:hAnsi="Arial" w:cs="Arial"/>
                <w:sz w:val="20"/>
                <w:szCs w:val="20"/>
              </w:rPr>
              <w:t> »</w:t>
            </w:r>
            <w:r w:rsidRPr="00D973A8">
              <w:rPr>
                <w:rFonts w:ascii="Arial" w:eastAsia="Microsoft YaHei" w:hAnsi="Arial" w:cs="Arial"/>
                <w:sz w:val="20"/>
                <w:szCs w:val="20"/>
              </w:rPr>
              <w:t xml:space="preserve">, </w:t>
            </w:r>
            <w:r>
              <w:rPr>
                <w:rFonts w:ascii="Arial" w:eastAsia="Microsoft YaHei" w:hAnsi="Arial" w:cs="Arial"/>
                <w:sz w:val="20"/>
                <w:szCs w:val="20"/>
              </w:rPr>
              <w:t>« </w:t>
            </w:r>
            <w:r w:rsidRPr="00D973A8">
              <w:rPr>
                <w:rFonts w:ascii="Arial" w:eastAsia="Microsoft YaHei" w:hAnsi="Arial" w:cs="Arial"/>
                <w:sz w:val="20"/>
                <w:szCs w:val="20"/>
              </w:rPr>
              <w:t>"pommes"</w:t>
            </w:r>
            <w:r>
              <w:rPr>
                <w:rFonts w:ascii="Arial" w:eastAsia="Microsoft YaHei" w:hAnsi="Arial" w:cs="Arial"/>
                <w:sz w:val="20"/>
                <w:szCs w:val="20"/>
              </w:rPr>
              <w:t> » par exemple</w:t>
            </w:r>
            <w:r w:rsidRPr="00D973A8">
              <w:rPr>
                <w:rFonts w:ascii="Arial" w:eastAsia="Microsoft YaHei" w:hAnsi="Arial" w:cs="Arial"/>
                <w:sz w:val="20"/>
                <w:szCs w:val="20"/>
              </w:rPr>
              <w:t>.</w:t>
            </w:r>
          </w:p>
        </w:tc>
      </w:tr>
      <w:tr w:rsidR="003C503F" w:rsidRPr="00D973A8" w:rsidTr="00427E40">
        <w:tc>
          <w:tcPr>
            <w:tcW w:w="2268" w:type="dxa"/>
          </w:tcPr>
          <w:p w:rsidR="003C503F" w:rsidRPr="00D973A8" w:rsidRDefault="003C503F" w:rsidP="00427E40">
            <w:pPr>
              <w:suppressAutoHyphens w:val="0"/>
              <w:rPr>
                <w:rFonts w:ascii="Arial" w:eastAsia="Microsoft YaHei" w:hAnsi="Arial" w:cs="Arial"/>
                <w:sz w:val="20"/>
                <w:szCs w:val="20"/>
              </w:rPr>
            </w:pPr>
            <w:proofErr w:type="spellStart"/>
            <w:r>
              <w:rPr>
                <w:rFonts w:ascii="Arial" w:eastAsia="Microsoft YaHei" w:hAnsi="Arial" w:cs="Arial"/>
                <w:sz w:val="20"/>
                <w:szCs w:val="20"/>
              </w:rPr>
              <w:t>p</w:t>
            </w:r>
            <w:r w:rsidRPr="00D973A8">
              <w:rPr>
                <w:rFonts w:ascii="Arial" w:eastAsia="Microsoft YaHei" w:hAnsi="Arial" w:cs="Arial"/>
                <w:sz w:val="20"/>
                <w:szCs w:val="20"/>
              </w:rPr>
              <w:t>lage</w:t>
            </w:r>
            <w:r>
              <w:rPr>
                <w:rFonts w:ascii="Arial" w:eastAsia="Microsoft YaHei" w:hAnsi="Arial" w:cs="Arial"/>
                <w:sz w:val="20"/>
                <w:szCs w:val="20"/>
              </w:rPr>
              <w:t>_à_additionner</w:t>
            </w:r>
            <w:proofErr w:type="spellEnd"/>
          </w:p>
        </w:tc>
        <w:tc>
          <w:tcPr>
            <w:tcW w:w="7370" w:type="dxa"/>
          </w:tcPr>
          <w:p w:rsidR="003C503F" w:rsidRPr="00D973A8" w:rsidRDefault="003C503F" w:rsidP="00427E40">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Représente la plage de cellules </w:t>
            </w:r>
            <w:r>
              <w:rPr>
                <w:rFonts w:ascii="Arial" w:eastAsia="Microsoft YaHei" w:hAnsi="Arial" w:cs="Arial"/>
                <w:sz w:val="20"/>
                <w:szCs w:val="20"/>
              </w:rPr>
              <w:t>qui contient les cellules à additio</w:t>
            </w:r>
            <w:r>
              <w:rPr>
                <w:rFonts w:ascii="Arial" w:eastAsia="Microsoft YaHei" w:hAnsi="Arial" w:cs="Arial"/>
                <w:sz w:val="20"/>
                <w:szCs w:val="20"/>
              </w:rPr>
              <w:t>n</w:t>
            </w:r>
            <w:r>
              <w:rPr>
                <w:rFonts w:ascii="Arial" w:eastAsia="Microsoft YaHei" w:hAnsi="Arial" w:cs="Arial"/>
                <w:sz w:val="20"/>
                <w:szCs w:val="20"/>
              </w:rPr>
              <w:t>ner (ou pas) pour calculer la somme.</w:t>
            </w:r>
          </w:p>
        </w:tc>
      </w:tr>
      <w:tr w:rsidR="003C503F" w:rsidRPr="00D973A8" w:rsidTr="00427E40">
        <w:tc>
          <w:tcPr>
            <w:tcW w:w="2268" w:type="dxa"/>
          </w:tcPr>
          <w:p w:rsidR="003C503F" w:rsidRPr="00D973A8" w:rsidRDefault="003C503F" w:rsidP="00427E40">
            <w:pPr>
              <w:suppressAutoHyphens w:val="0"/>
              <w:rPr>
                <w:rFonts w:ascii="Arial" w:eastAsia="Microsoft YaHei" w:hAnsi="Arial" w:cs="Arial"/>
                <w:sz w:val="20"/>
                <w:szCs w:val="20"/>
              </w:rPr>
            </w:pPr>
          </w:p>
        </w:tc>
        <w:tc>
          <w:tcPr>
            <w:tcW w:w="7370" w:type="dxa"/>
          </w:tcPr>
          <w:p w:rsidR="003C503F" w:rsidRPr="00D973A8" w:rsidRDefault="003C503F" w:rsidP="00427E40">
            <w:pPr>
              <w:suppressAutoHyphens w:val="0"/>
              <w:rPr>
                <w:rFonts w:ascii="Arial" w:eastAsia="Microsoft YaHei" w:hAnsi="Arial" w:cs="Arial"/>
                <w:sz w:val="20"/>
                <w:szCs w:val="20"/>
              </w:rPr>
            </w:pPr>
          </w:p>
        </w:tc>
      </w:tr>
    </w:tbl>
    <w:p w:rsidR="003C503F" w:rsidRPr="003C503F" w:rsidRDefault="003C503F" w:rsidP="003C503F">
      <w:pPr>
        <w:suppressAutoHyphens w:val="0"/>
        <w:rPr>
          <w:rFonts w:ascii="Arial" w:eastAsia="Microsoft YaHei" w:hAnsi="Arial" w:cs="Arial"/>
          <w:sz w:val="20"/>
          <w:szCs w:val="20"/>
          <w:u w:val="single"/>
        </w:rPr>
      </w:pPr>
      <w:r w:rsidRPr="003C503F">
        <w:rPr>
          <w:rFonts w:ascii="Arial" w:eastAsia="Microsoft YaHei" w:hAnsi="Arial" w:cs="Arial"/>
          <w:sz w:val="20"/>
          <w:szCs w:val="20"/>
          <w:u w:val="single"/>
        </w:rPr>
        <w:t>Remarques :</w:t>
      </w:r>
    </w:p>
    <w:p w:rsidR="003C503F" w:rsidRPr="00D973A8" w:rsidRDefault="003C503F" w:rsidP="003C503F">
      <w:pPr>
        <w:suppressAutoHyphens w:val="0"/>
        <w:rPr>
          <w:rFonts w:ascii="Arial" w:eastAsia="Microsoft YaHei" w:hAnsi="Arial" w:cs="Arial"/>
          <w:sz w:val="20"/>
          <w:szCs w:val="20"/>
        </w:rPr>
      </w:pPr>
      <w:r w:rsidRPr="00D973A8">
        <w:rPr>
          <w:rFonts w:ascii="Arial" w:eastAsia="Microsoft YaHei" w:hAnsi="Arial" w:cs="Arial"/>
          <w:sz w:val="20"/>
          <w:szCs w:val="20"/>
        </w:rPr>
        <w:t xml:space="preserve">Vous pouvez utiliser </w:t>
      </w:r>
      <w:r w:rsidRPr="003C503F">
        <w:rPr>
          <w:rFonts w:ascii="Arial" w:eastAsia="Microsoft YaHei" w:hAnsi="Arial" w:cs="Arial"/>
          <w:sz w:val="20"/>
          <w:szCs w:val="20"/>
        </w:rPr>
        <w:t>les caractères génériques (</w:t>
      </w:r>
      <w:r w:rsidRPr="00D973A8">
        <w:rPr>
          <w:rFonts w:ascii="Arial" w:eastAsia="Microsoft YaHei" w:hAnsi="Arial" w:cs="Arial"/>
          <w:sz w:val="20"/>
          <w:szCs w:val="20"/>
        </w:rPr>
        <w:t>point d’interrogation (?) et astérisque (*)) dans les critères. Le point d’interrogation correspond à un caractère quelconque et l’astérisque correspond à une séquence de caractères quelconque. Si vous recherchez un point d’interrogation ou un astérisque en tant que tel, tapez un tilde (~) devant ce caractère.</w:t>
      </w:r>
    </w:p>
    <w:p w:rsidR="003C503F" w:rsidRDefault="003C503F" w:rsidP="003C503F">
      <w:pPr>
        <w:suppressAutoHyphens w:val="0"/>
        <w:rPr>
          <w:rFonts w:ascii="Arial" w:eastAsia="Microsoft YaHei" w:hAnsi="Arial" w:cs="Arial"/>
          <w:sz w:val="20"/>
          <w:szCs w:val="20"/>
        </w:rPr>
      </w:pPr>
      <w:r w:rsidRPr="00D973A8">
        <w:rPr>
          <w:rFonts w:ascii="Arial" w:eastAsia="Microsoft YaHei" w:hAnsi="Arial" w:cs="Arial"/>
          <w:sz w:val="20"/>
          <w:szCs w:val="20"/>
        </w:rPr>
        <w:t>Les critères ne respectent pas la casse ; par exemple, la chaîne "pommes" et la chaîne "POMMES" donn</w:t>
      </w:r>
      <w:r w:rsidRPr="00D973A8">
        <w:rPr>
          <w:rFonts w:ascii="Arial" w:eastAsia="Microsoft YaHei" w:hAnsi="Arial" w:cs="Arial"/>
          <w:sz w:val="20"/>
          <w:szCs w:val="20"/>
        </w:rPr>
        <w:t>e</w:t>
      </w:r>
      <w:r w:rsidRPr="00D973A8">
        <w:rPr>
          <w:rFonts w:ascii="Arial" w:eastAsia="Microsoft YaHei" w:hAnsi="Arial" w:cs="Arial"/>
          <w:sz w:val="20"/>
          <w:szCs w:val="20"/>
        </w:rPr>
        <w:t>ront les mêmes cellules.</w:t>
      </w:r>
    </w:p>
    <w:p w:rsidR="009C7645" w:rsidRPr="003C503F" w:rsidRDefault="009C7645" w:rsidP="00DE39BD">
      <w:pPr>
        <w:suppressAutoHyphens w:val="0"/>
        <w:rPr>
          <w:rFonts w:ascii="Arial" w:eastAsia="Microsoft YaHei" w:hAnsi="Arial" w:cs="Arial"/>
          <w:sz w:val="20"/>
          <w:szCs w:val="20"/>
        </w:rPr>
      </w:pPr>
      <w:r w:rsidRPr="00D973A8">
        <w:rPr>
          <w:rFonts w:ascii="Arial" w:eastAsia="Microsoft YaHei" w:hAnsi="Arial" w:cs="Arial"/>
          <w:b/>
          <w:sz w:val="20"/>
          <w:szCs w:val="20"/>
        </w:rPr>
        <w:lastRenderedPageBreak/>
        <w:t>Fonction NB.SI</w:t>
      </w:r>
    </w:p>
    <w:p w:rsidR="009C7645" w:rsidRDefault="009C7645" w:rsidP="00DE39BD">
      <w:pPr>
        <w:suppressAutoHyphens w:val="0"/>
        <w:rPr>
          <w:rFonts w:ascii="Arial" w:eastAsia="Microsoft YaHei" w:hAnsi="Arial" w:cs="Arial"/>
          <w:sz w:val="20"/>
          <w:szCs w:val="20"/>
        </w:rPr>
      </w:pPr>
    </w:p>
    <w:p w:rsidR="009C7645" w:rsidRPr="00EE301B"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NB.SI compte le nombre de cellules d’une plage </w:t>
      </w:r>
      <w:r w:rsidRPr="00D973A8">
        <w:rPr>
          <w:rFonts w:ascii="Arial" w:eastAsia="Microsoft YaHei" w:hAnsi="Arial" w:cs="Arial"/>
          <w:sz w:val="20"/>
          <w:szCs w:val="20"/>
          <w:highlight w:val="yellow"/>
        </w:rPr>
        <w:t>qui répondent à un critère</w:t>
      </w:r>
      <w:r w:rsidRPr="009C7645">
        <w:rPr>
          <w:rFonts w:ascii="Arial" w:eastAsia="Microsoft YaHei" w:hAnsi="Arial" w:cs="Arial"/>
          <w:sz w:val="20"/>
          <w:szCs w:val="20"/>
        </w:rPr>
        <w:t xml:space="preserve"> spécifique que vous spécifiez. Vous pouvez, par exemple, compter toutes les cellules qui commencent par une lettre donnée ou compter toutes les cellules qui contiennent un nombre supérieur ou inférieur à un nombre donné. Supposons que vous ayez une feuille de calcul contenant une liste de tâches dans la colonne A et le prénom de la pe</w:t>
      </w:r>
      <w:r w:rsidRPr="009C7645">
        <w:rPr>
          <w:rFonts w:ascii="Arial" w:eastAsia="Microsoft YaHei" w:hAnsi="Arial" w:cs="Arial"/>
          <w:sz w:val="20"/>
          <w:szCs w:val="20"/>
        </w:rPr>
        <w:t>r</w:t>
      </w:r>
      <w:r w:rsidRPr="009C7645">
        <w:rPr>
          <w:rFonts w:ascii="Arial" w:eastAsia="Microsoft YaHei" w:hAnsi="Arial" w:cs="Arial"/>
          <w:sz w:val="20"/>
          <w:szCs w:val="20"/>
        </w:rPr>
        <w:t>sonne affectée à chaque tâche dans la colonne B. La fonction NB.SI vous permet de compter combien de fois le nom d’une personne revient dans la colonne B et ainsi déterminer le nombre de tâches qui lu</w:t>
      </w:r>
      <w:r w:rsidR="00D973A8">
        <w:rPr>
          <w:rFonts w:ascii="Arial" w:eastAsia="Microsoft YaHei" w:hAnsi="Arial" w:cs="Arial"/>
          <w:sz w:val="20"/>
          <w:szCs w:val="20"/>
        </w:rPr>
        <w:t xml:space="preserve">i sont affectées. Par exemple :  </w:t>
      </w:r>
      <w:r w:rsidRPr="00EE301B">
        <w:rPr>
          <w:rFonts w:ascii="Arial" w:eastAsia="Microsoft YaHei" w:hAnsi="Arial" w:cs="Arial"/>
          <w:sz w:val="20"/>
          <w:szCs w:val="20"/>
        </w:rPr>
        <w:t>=NB.SI(B2:B25</w:t>
      </w:r>
      <w:r w:rsidR="00D973A8" w:rsidRPr="00EE301B">
        <w:rPr>
          <w:rFonts w:ascii="Arial" w:eastAsia="Microsoft YaHei" w:hAnsi="Arial" w:cs="Arial"/>
          <w:sz w:val="20"/>
          <w:szCs w:val="20"/>
        </w:rPr>
        <w:t xml:space="preserve"> ; </w:t>
      </w:r>
      <w:r w:rsidRPr="00EE301B">
        <w:rPr>
          <w:rFonts w:ascii="Arial" w:eastAsia="Microsoft YaHei" w:hAnsi="Arial" w:cs="Arial"/>
          <w:sz w:val="20"/>
          <w:szCs w:val="20"/>
        </w:rPr>
        <w:t>"Nancy")</w:t>
      </w:r>
    </w:p>
    <w:p w:rsidR="00D973A8" w:rsidRPr="00EE301B" w:rsidRDefault="00EE301B" w:rsidP="00EE301B">
      <w:pPr>
        <w:tabs>
          <w:tab w:val="left" w:pos="3788"/>
        </w:tabs>
        <w:suppressAutoHyphens w:val="0"/>
        <w:rPr>
          <w:rFonts w:ascii="Arial" w:eastAsia="Microsoft YaHei" w:hAnsi="Arial" w:cs="Arial"/>
          <w:sz w:val="20"/>
          <w:szCs w:val="20"/>
        </w:rPr>
      </w:pPr>
      <w:r>
        <w:rPr>
          <w:rFonts w:ascii="Arial" w:eastAsia="Microsoft YaHei" w:hAnsi="Arial" w:cs="Arial"/>
          <w:sz w:val="20"/>
          <w:szCs w:val="20"/>
        </w:rPr>
        <w:tab/>
      </w:r>
    </w:p>
    <w:p w:rsidR="00D973A8" w:rsidRPr="00D973A8" w:rsidRDefault="00D973A8" w:rsidP="00D973A8">
      <w:pPr>
        <w:suppressAutoHyphens w:val="0"/>
        <w:rPr>
          <w:rFonts w:ascii="Arial" w:eastAsia="Microsoft YaHei" w:hAnsi="Arial" w:cs="Arial"/>
          <w:sz w:val="20"/>
          <w:szCs w:val="20"/>
        </w:rPr>
      </w:pPr>
      <w:r w:rsidRPr="00D973A8">
        <w:rPr>
          <w:rFonts w:ascii="Arial" w:eastAsia="Microsoft YaHei" w:hAnsi="Arial" w:cs="Arial"/>
          <w:sz w:val="20"/>
          <w:szCs w:val="20"/>
        </w:rPr>
        <w:t>Syntaxe</w:t>
      </w:r>
      <w:r>
        <w:rPr>
          <w:rFonts w:ascii="Arial" w:eastAsia="Microsoft YaHei" w:hAnsi="Arial" w:cs="Arial"/>
          <w:sz w:val="20"/>
          <w:szCs w:val="20"/>
        </w:rPr>
        <w:t xml:space="preserve"> : </w:t>
      </w:r>
      <w:r w:rsidRPr="00D973A8">
        <w:rPr>
          <w:rFonts w:ascii="Arial" w:eastAsia="Microsoft YaHei" w:hAnsi="Arial" w:cs="Arial"/>
          <w:sz w:val="20"/>
          <w:szCs w:val="20"/>
        </w:rPr>
        <w:t>NB.SI(plage</w:t>
      </w:r>
      <w:r>
        <w:rPr>
          <w:rFonts w:ascii="Arial" w:eastAsia="Microsoft YaHei" w:hAnsi="Arial" w:cs="Arial"/>
          <w:sz w:val="20"/>
          <w:szCs w:val="20"/>
        </w:rPr>
        <w:t> ;</w:t>
      </w:r>
      <w:r w:rsidRPr="00D973A8">
        <w:rPr>
          <w:rFonts w:ascii="Arial" w:eastAsia="Microsoft YaHei" w:hAnsi="Arial" w:cs="Arial"/>
          <w:sz w:val="20"/>
          <w:szCs w:val="20"/>
        </w:rPr>
        <w:t xml:space="preserve"> critères)</w:t>
      </w:r>
    </w:p>
    <w:p w:rsidR="00D973A8" w:rsidRPr="00D973A8" w:rsidRDefault="00D973A8" w:rsidP="00D973A8">
      <w:pPr>
        <w:suppressAutoHyphens w:val="0"/>
        <w:rPr>
          <w:rFonts w:ascii="Arial" w:eastAsia="Microsoft YaHei" w:hAnsi="Arial" w:cs="Arial"/>
          <w:sz w:val="20"/>
          <w:szCs w:val="20"/>
        </w:rPr>
      </w:pPr>
    </w:p>
    <w:p w:rsidR="00D973A8" w:rsidRDefault="00D973A8" w:rsidP="00D973A8">
      <w:pPr>
        <w:suppressAutoHyphens w:val="0"/>
        <w:rPr>
          <w:rFonts w:ascii="Arial" w:eastAsia="Microsoft YaHei" w:hAnsi="Arial" w:cs="Arial"/>
          <w:sz w:val="20"/>
          <w:szCs w:val="20"/>
        </w:rPr>
      </w:pPr>
      <w:r w:rsidRPr="00D973A8">
        <w:rPr>
          <w:rFonts w:ascii="Arial" w:eastAsia="Microsoft YaHei" w:hAnsi="Arial" w:cs="Arial"/>
          <w:sz w:val="20"/>
          <w:szCs w:val="20"/>
        </w:rPr>
        <w:t>La syntaxe de la fonction NB.SI contient les arguments suivants :</w:t>
      </w:r>
    </w:p>
    <w:p w:rsidR="00D973A8" w:rsidRPr="00D973A8" w:rsidRDefault="00D973A8" w:rsidP="00D973A8">
      <w:pPr>
        <w:suppressAutoHyphens w:val="0"/>
        <w:rPr>
          <w:rFonts w:ascii="Arial" w:eastAsia="Microsoft YaHei"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1"/>
        <w:gridCol w:w="8357"/>
      </w:tblGrid>
      <w:tr w:rsidR="00D973A8" w:rsidRPr="00D973A8" w:rsidTr="00D973A8">
        <w:tc>
          <w:tcPr>
            <w:tcW w:w="1271"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plage</w:t>
            </w:r>
          </w:p>
        </w:tc>
        <w:tc>
          <w:tcPr>
            <w:tcW w:w="8357"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Obligatoire. Représente la plage de cellules dans laquelle on va compter les cellules qui répondent au critère.</w:t>
            </w:r>
          </w:p>
        </w:tc>
      </w:tr>
      <w:tr w:rsidR="00D973A8" w:rsidRPr="00D973A8" w:rsidTr="00D973A8">
        <w:tc>
          <w:tcPr>
            <w:tcW w:w="1271"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critères</w:t>
            </w:r>
          </w:p>
        </w:tc>
        <w:tc>
          <w:tcPr>
            <w:tcW w:w="8357"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Obligatoire. Nombre, expression, référence de cellule ou chaîne de texte qui détermine les cellules à compter. Par exemple, les critères peuvent être exprimés sous les formes suiva</w:t>
            </w:r>
            <w:r w:rsidRPr="00D973A8">
              <w:rPr>
                <w:rFonts w:ascii="Arial" w:eastAsia="Microsoft YaHei" w:hAnsi="Arial" w:cs="Arial"/>
                <w:sz w:val="20"/>
                <w:szCs w:val="20"/>
              </w:rPr>
              <w:t>n</w:t>
            </w:r>
            <w:r w:rsidRPr="00D973A8">
              <w:rPr>
                <w:rFonts w:ascii="Arial" w:eastAsia="Microsoft YaHei" w:hAnsi="Arial" w:cs="Arial"/>
                <w:sz w:val="20"/>
                <w:szCs w:val="20"/>
              </w:rPr>
              <w:t>tes : 32, "&gt;32", B4, "pommes" ou "32".</w:t>
            </w:r>
          </w:p>
        </w:tc>
      </w:tr>
    </w:tbl>
    <w:p w:rsidR="00D973A8" w:rsidRDefault="00D973A8" w:rsidP="00D973A8">
      <w:pPr>
        <w:suppressAutoHyphens w:val="0"/>
        <w:rPr>
          <w:rFonts w:ascii="Arial" w:eastAsia="Microsoft YaHei" w:hAnsi="Arial" w:cs="Arial"/>
          <w:sz w:val="20"/>
          <w:szCs w:val="20"/>
        </w:rPr>
      </w:pPr>
    </w:p>
    <w:p w:rsidR="003C503F" w:rsidRDefault="003C503F">
      <w:pPr>
        <w:suppressAutoHyphens w:val="0"/>
        <w:rPr>
          <w:rFonts w:ascii="Arial" w:eastAsia="Microsoft YaHei" w:hAnsi="Arial" w:cs="Arial"/>
          <w:b/>
          <w:highlight w:val="yellow"/>
        </w:rPr>
      </w:pPr>
      <w:r>
        <w:rPr>
          <w:rFonts w:ascii="Arial" w:eastAsia="Microsoft YaHei" w:hAnsi="Arial" w:cs="Arial"/>
          <w:b/>
          <w:highlight w:val="yellow"/>
        </w:rPr>
        <w:br w:type="page"/>
      </w:r>
    </w:p>
    <w:p w:rsidR="00EE301B" w:rsidRPr="00714FFB" w:rsidRDefault="00714FFB" w:rsidP="00EE301B">
      <w:pPr>
        <w:suppressAutoHyphens w:val="0"/>
        <w:rPr>
          <w:rFonts w:ascii="Arial" w:eastAsia="Microsoft YaHei" w:hAnsi="Arial" w:cs="Arial"/>
          <w:b/>
        </w:rPr>
      </w:pPr>
      <w:r w:rsidRPr="00D713B7">
        <w:rPr>
          <w:rFonts w:ascii="Arial" w:eastAsia="Microsoft YaHei" w:hAnsi="Arial" w:cs="Arial"/>
          <w:b/>
          <w:highlight w:val="yellow"/>
        </w:rPr>
        <w:lastRenderedPageBreak/>
        <w:t>A</w:t>
      </w:r>
      <w:r w:rsidR="00EE301B" w:rsidRPr="00D713B7">
        <w:rPr>
          <w:rFonts w:ascii="Arial" w:eastAsia="Microsoft YaHei" w:hAnsi="Arial" w:cs="Arial"/>
          <w:b/>
          <w:highlight w:val="yellow"/>
        </w:rPr>
        <w:t>fficher</w:t>
      </w:r>
      <w:r w:rsidR="00EE301B" w:rsidRPr="00714FFB">
        <w:rPr>
          <w:rFonts w:ascii="Arial" w:eastAsia="Microsoft YaHei" w:hAnsi="Arial" w:cs="Arial"/>
          <w:b/>
        </w:rPr>
        <w:t xml:space="preserve"> toutes </w:t>
      </w:r>
      <w:r w:rsidR="00EE301B" w:rsidRPr="00D713B7">
        <w:rPr>
          <w:rFonts w:ascii="Arial" w:eastAsia="Microsoft YaHei" w:hAnsi="Arial" w:cs="Arial"/>
          <w:b/>
          <w:highlight w:val="yellow"/>
        </w:rPr>
        <w:t>les fo</w:t>
      </w:r>
      <w:r w:rsidRPr="00D713B7">
        <w:rPr>
          <w:rFonts w:ascii="Arial" w:eastAsia="Microsoft YaHei" w:hAnsi="Arial" w:cs="Arial"/>
          <w:b/>
          <w:highlight w:val="yellow"/>
        </w:rPr>
        <w:t>rmules</w:t>
      </w:r>
      <w:r w:rsidRPr="00714FFB">
        <w:rPr>
          <w:rFonts w:ascii="Arial" w:eastAsia="Microsoft YaHei" w:hAnsi="Arial" w:cs="Arial"/>
          <w:b/>
        </w:rPr>
        <w:t xml:space="preserve"> de la feuille de calcul</w:t>
      </w:r>
    </w:p>
    <w:p w:rsidR="00EE301B" w:rsidRDefault="00EE301B"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r>
        <w:rPr>
          <w:rFonts w:ascii="Arial" w:eastAsia="Microsoft YaHei" w:hAnsi="Arial" w:cs="Arial"/>
          <w:sz w:val="20"/>
          <w:szCs w:val="20"/>
        </w:rPr>
        <w:t>Pour pouvoir examiner ce qui ne fonctionne pas au niveau des formules dans une feuille de calcul, ou pour permettre à votre professeur de valider vos exercices sur les formules sur base d’un document imprimé sur papier, il est parfois nécessaire d’afficher l’ensemble des formules d’une feuille de calcul.</w:t>
      </w:r>
    </w:p>
    <w:p w:rsidR="00714FFB" w:rsidRDefault="00714FFB"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r>
        <w:rPr>
          <w:rFonts w:ascii="Arial" w:eastAsia="Microsoft YaHei" w:hAnsi="Arial" w:cs="Arial"/>
          <w:sz w:val="20"/>
          <w:szCs w:val="20"/>
        </w:rPr>
        <w:t>Pour ce faire :</w:t>
      </w:r>
    </w:p>
    <w:p w:rsidR="00714FFB" w:rsidRPr="00EE301B" w:rsidRDefault="00714FFB" w:rsidP="00EE301B">
      <w:pPr>
        <w:suppressAutoHyphens w:val="0"/>
        <w:rPr>
          <w:rFonts w:ascii="Arial" w:eastAsia="Microsoft YaHei" w:hAnsi="Arial" w:cs="Arial"/>
          <w:sz w:val="20"/>
          <w:szCs w:val="20"/>
        </w:rPr>
      </w:pPr>
    </w:p>
    <w:p w:rsidR="00EE301B" w:rsidRPr="00A66353" w:rsidRDefault="00D713B7" w:rsidP="00A66353">
      <w:pPr>
        <w:pStyle w:val="Paragraphedeliste"/>
        <w:numPr>
          <w:ilvl w:val="0"/>
          <w:numId w:val="30"/>
        </w:numPr>
        <w:suppressAutoHyphens w:val="0"/>
        <w:rPr>
          <w:rFonts w:ascii="Arial" w:eastAsia="Microsoft YaHei" w:hAnsi="Arial" w:cs="Arial"/>
          <w:sz w:val="20"/>
          <w:szCs w:val="20"/>
        </w:rPr>
      </w:pPr>
      <w:r w:rsidRPr="00D713B7">
        <w:rPr>
          <w:rFonts w:ascii="Arial" w:eastAsia="Microsoft YaHei" w:hAnsi="Arial" w:cs="Arial"/>
          <w:noProof/>
          <w:sz w:val="20"/>
          <w:szCs w:val="20"/>
          <w:highlight w:val="yellow"/>
          <w:lang w:eastAsia="fr-BE" w:bidi="ar-SA"/>
        </w:rPr>
        <w:drawing>
          <wp:anchor distT="0" distB="0" distL="114300" distR="114300" simplePos="0" relativeHeight="251693056" behindDoc="0" locked="0" layoutInCell="1" allowOverlap="1">
            <wp:simplePos x="0" y="0"/>
            <wp:positionH relativeFrom="margin">
              <wp:posOffset>3843655</wp:posOffset>
            </wp:positionH>
            <wp:positionV relativeFrom="paragraph">
              <wp:posOffset>7620</wp:posOffset>
            </wp:positionV>
            <wp:extent cx="2265045" cy="646430"/>
            <wp:effectExtent l="0" t="0" r="1905" b="1270"/>
            <wp:wrapSquare wrapText="bothSides"/>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5045" cy="646430"/>
                    </a:xfrm>
                    <a:prstGeom prst="rect">
                      <a:avLst/>
                    </a:prstGeom>
                    <a:noFill/>
                    <a:ln>
                      <a:noFill/>
                    </a:ln>
                  </pic:spPr>
                </pic:pic>
              </a:graphicData>
            </a:graphic>
          </wp:anchor>
        </w:drawing>
      </w:r>
      <w:r w:rsidR="00714FFB" w:rsidRPr="00D713B7">
        <w:rPr>
          <w:rFonts w:ascii="Arial" w:eastAsia="Microsoft YaHei" w:hAnsi="Arial" w:cs="Arial"/>
          <w:sz w:val="20"/>
          <w:szCs w:val="20"/>
          <w:highlight w:val="yellow"/>
        </w:rPr>
        <w:t xml:space="preserve">Dans le groupe </w:t>
      </w:r>
      <w:r w:rsidR="00EE301B" w:rsidRPr="00D713B7">
        <w:rPr>
          <w:rFonts w:ascii="Arial" w:eastAsia="Microsoft YaHei" w:hAnsi="Arial" w:cs="Arial"/>
          <w:i/>
          <w:sz w:val="20"/>
          <w:szCs w:val="20"/>
          <w:highlight w:val="yellow"/>
        </w:rPr>
        <w:t>Audit de formules</w:t>
      </w:r>
      <w:r w:rsidR="00714FFB" w:rsidRPr="00D713B7">
        <w:rPr>
          <w:rFonts w:ascii="Arial" w:eastAsia="Microsoft YaHei" w:hAnsi="Arial" w:cs="Arial"/>
          <w:sz w:val="20"/>
          <w:szCs w:val="20"/>
          <w:highlight w:val="yellow"/>
        </w:rPr>
        <w:t xml:space="preserve">de l’onglet </w:t>
      </w:r>
      <w:r w:rsidR="00714FFB" w:rsidRPr="00D713B7">
        <w:rPr>
          <w:rFonts w:ascii="Arial" w:eastAsia="Microsoft YaHei" w:hAnsi="Arial" w:cs="Arial"/>
          <w:i/>
          <w:sz w:val="20"/>
          <w:szCs w:val="20"/>
          <w:highlight w:val="yellow"/>
        </w:rPr>
        <w:t>Formules</w:t>
      </w:r>
      <w:r w:rsidR="00714FFB" w:rsidRPr="00D713B7">
        <w:rPr>
          <w:rFonts w:ascii="Arial" w:eastAsia="Microsoft YaHei" w:hAnsi="Arial" w:cs="Arial"/>
          <w:sz w:val="20"/>
          <w:szCs w:val="20"/>
          <w:highlight w:val="yellow"/>
        </w:rPr>
        <w:t xml:space="preserve">, activez le bouton </w:t>
      </w:r>
      <w:r w:rsidR="00714FFB" w:rsidRPr="00D713B7">
        <w:rPr>
          <w:rFonts w:ascii="Arial" w:eastAsia="Microsoft YaHei" w:hAnsi="Arial" w:cs="Arial"/>
          <w:i/>
          <w:sz w:val="20"/>
          <w:szCs w:val="20"/>
          <w:highlight w:val="yellow"/>
        </w:rPr>
        <w:t>Afficher les formules</w:t>
      </w:r>
      <w:r>
        <w:rPr>
          <w:rFonts w:ascii="Arial" w:eastAsia="Microsoft YaHei" w:hAnsi="Arial" w:cs="Arial"/>
          <w:i/>
          <w:sz w:val="20"/>
          <w:szCs w:val="20"/>
        </w:rPr>
        <w:br/>
      </w:r>
      <w:r>
        <w:rPr>
          <w:rFonts w:ascii="Arial" w:eastAsia="Microsoft YaHei" w:hAnsi="Arial" w:cs="Arial"/>
          <w:i/>
          <w:sz w:val="20"/>
          <w:szCs w:val="20"/>
        </w:rPr>
        <w:br/>
      </w:r>
    </w:p>
    <w:p w:rsidR="00EE301B" w:rsidRPr="00A66353" w:rsidRDefault="00EE301B" w:rsidP="00A66353">
      <w:pPr>
        <w:suppressAutoHyphens w:val="0"/>
        <w:rPr>
          <w:rFonts w:ascii="Arial" w:eastAsia="Microsoft YaHei" w:hAnsi="Arial" w:cs="Arial"/>
          <w:sz w:val="20"/>
          <w:szCs w:val="20"/>
        </w:rPr>
      </w:pPr>
      <w:r w:rsidRPr="00A66353">
        <w:rPr>
          <w:rFonts w:ascii="Arial" w:eastAsia="Microsoft YaHei" w:hAnsi="Arial" w:cs="Arial"/>
          <w:sz w:val="20"/>
          <w:szCs w:val="20"/>
        </w:rPr>
        <w:t>ou bien</w:t>
      </w:r>
    </w:p>
    <w:p w:rsidR="00EE301B" w:rsidRPr="00A66353" w:rsidRDefault="00714FFB" w:rsidP="00A66353">
      <w:pPr>
        <w:pStyle w:val="Paragraphedeliste"/>
        <w:numPr>
          <w:ilvl w:val="0"/>
          <w:numId w:val="30"/>
        </w:numPr>
        <w:suppressAutoHyphens w:val="0"/>
        <w:rPr>
          <w:rFonts w:ascii="Arial" w:eastAsia="Microsoft YaHei" w:hAnsi="Arial" w:cs="Arial"/>
          <w:sz w:val="20"/>
          <w:szCs w:val="20"/>
        </w:rPr>
      </w:pPr>
      <w:r>
        <w:rPr>
          <w:rFonts w:ascii="Arial" w:eastAsia="Microsoft YaHei" w:hAnsi="Arial" w:cs="Arial"/>
          <w:sz w:val="20"/>
          <w:szCs w:val="20"/>
        </w:rPr>
        <w:t xml:space="preserve">Appuyez </w:t>
      </w:r>
      <w:proofErr w:type="spellStart"/>
      <w:r>
        <w:rPr>
          <w:rFonts w:ascii="Arial" w:eastAsia="Microsoft YaHei" w:hAnsi="Arial" w:cs="Arial"/>
          <w:sz w:val="20"/>
          <w:szCs w:val="20"/>
        </w:rPr>
        <w:t>sur</w:t>
      </w:r>
      <w:r w:rsidR="00EE301B" w:rsidRPr="00D713B7">
        <w:rPr>
          <w:rFonts w:ascii="Arial" w:eastAsia="Microsoft YaHei" w:hAnsi="Arial" w:cs="Arial"/>
          <w:i/>
          <w:sz w:val="20"/>
          <w:szCs w:val="20"/>
          <w:highlight w:val="yellow"/>
        </w:rPr>
        <w:t>Ctrl</w:t>
      </w:r>
      <w:proofErr w:type="spellEnd"/>
      <w:r w:rsidR="00EE301B" w:rsidRPr="00D713B7">
        <w:rPr>
          <w:rFonts w:ascii="Arial" w:eastAsia="Microsoft YaHei" w:hAnsi="Arial" w:cs="Arial"/>
          <w:sz w:val="20"/>
          <w:szCs w:val="20"/>
          <w:highlight w:val="yellow"/>
        </w:rPr>
        <w:t xml:space="preserve"> + </w:t>
      </w:r>
      <w:proofErr w:type="spellStart"/>
      <w:r w:rsidR="00EE301B" w:rsidRPr="00D713B7">
        <w:rPr>
          <w:rFonts w:ascii="Arial" w:eastAsia="Microsoft YaHei" w:hAnsi="Arial" w:cs="Arial"/>
          <w:i/>
          <w:sz w:val="20"/>
          <w:szCs w:val="20"/>
          <w:highlight w:val="yellow"/>
        </w:rPr>
        <w:t>touche</w:t>
      </w:r>
      <w:r w:rsidRPr="00D713B7">
        <w:rPr>
          <w:rFonts w:ascii="Arial" w:eastAsia="Microsoft YaHei" w:hAnsi="Arial" w:cs="Arial"/>
          <w:i/>
          <w:sz w:val="20"/>
          <w:szCs w:val="20"/>
          <w:highlight w:val="yellow"/>
        </w:rPr>
        <w:t>_</w:t>
      </w:r>
      <w:r w:rsidR="00EE301B" w:rsidRPr="00D713B7">
        <w:rPr>
          <w:rFonts w:ascii="Arial" w:eastAsia="Microsoft YaHei" w:hAnsi="Arial" w:cs="Arial"/>
          <w:i/>
          <w:sz w:val="20"/>
          <w:szCs w:val="20"/>
          <w:highlight w:val="yellow"/>
        </w:rPr>
        <w:t>guillemets</w:t>
      </w:r>
      <w:proofErr w:type="spellEnd"/>
      <w:r>
        <w:rPr>
          <w:rFonts w:ascii="Arial" w:eastAsia="Microsoft YaHei" w:hAnsi="Arial" w:cs="Arial"/>
          <w:sz w:val="20"/>
          <w:szCs w:val="20"/>
        </w:rPr>
        <w:t xml:space="preserve">( </w:t>
      </w:r>
      <w:r w:rsidRPr="00714FFB">
        <w:rPr>
          <w:rFonts w:ascii="Arial" w:eastAsia="Microsoft YaHei" w:hAnsi="Arial" w:cs="Arial"/>
          <w:b/>
          <w:i/>
          <w:sz w:val="20"/>
          <w:szCs w:val="20"/>
        </w:rPr>
        <w:t>"</w:t>
      </w:r>
      <w:r>
        <w:rPr>
          <w:rFonts w:ascii="Arial" w:eastAsia="Microsoft YaHei" w:hAnsi="Arial" w:cs="Arial"/>
          <w:sz w:val="20"/>
          <w:szCs w:val="20"/>
        </w:rPr>
        <w:t xml:space="preserve"> )</w:t>
      </w:r>
    </w:p>
    <w:p w:rsid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(utilisez à nouveau ces touches pour masquer les formules).</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Si une formule est longue, pour que son affichage soit plus lisible, </w:t>
      </w:r>
      <w:r w:rsidR="00D713B7">
        <w:rPr>
          <w:rFonts w:ascii="Arial" w:eastAsia="Microsoft YaHei" w:hAnsi="Arial" w:cs="Arial"/>
          <w:sz w:val="20"/>
          <w:szCs w:val="20"/>
        </w:rPr>
        <w:t>vous pouvez insérer</w:t>
      </w:r>
      <w:r w:rsidRPr="00EE301B">
        <w:rPr>
          <w:rFonts w:ascii="Arial" w:eastAsia="Microsoft YaHei" w:hAnsi="Arial" w:cs="Arial"/>
          <w:sz w:val="20"/>
          <w:szCs w:val="20"/>
        </w:rPr>
        <w:t xml:space="preserve"> un ou plusieurs sauts de ligne</w:t>
      </w:r>
      <w:r w:rsidR="00D713B7">
        <w:rPr>
          <w:rFonts w:ascii="Arial" w:eastAsia="Microsoft YaHei" w:hAnsi="Arial" w:cs="Arial"/>
          <w:sz w:val="20"/>
          <w:szCs w:val="20"/>
        </w:rPr>
        <w:t xml:space="preserve"> à l’intérieur de la formule en pressantsur</w:t>
      </w:r>
      <w:r w:rsidRPr="00D713B7">
        <w:rPr>
          <w:rFonts w:ascii="Arial" w:eastAsia="Microsoft YaHei" w:hAnsi="Arial" w:cs="Arial"/>
          <w:i/>
          <w:sz w:val="20"/>
          <w:szCs w:val="20"/>
        </w:rPr>
        <w:t>Alt</w:t>
      </w:r>
      <w:r w:rsidRPr="00EE301B">
        <w:rPr>
          <w:rFonts w:ascii="Arial" w:eastAsia="Microsoft YaHei" w:hAnsi="Arial" w:cs="Arial"/>
          <w:sz w:val="20"/>
          <w:szCs w:val="20"/>
        </w:rPr>
        <w:t xml:space="preserve"> + </w:t>
      </w:r>
      <w:r w:rsidR="00D713B7">
        <w:rPr>
          <w:rFonts w:ascii="Arial" w:eastAsia="Microsoft YaHei" w:hAnsi="Arial" w:cs="Arial"/>
          <w:i/>
          <w:sz w:val="20"/>
          <w:szCs w:val="20"/>
        </w:rPr>
        <w:t>Entrée</w:t>
      </w:r>
    </w:p>
    <w:p w:rsidR="00EE301B" w:rsidRDefault="00EE301B" w:rsidP="00EE301B">
      <w:pPr>
        <w:suppressAutoHyphens w:val="0"/>
        <w:rPr>
          <w:rFonts w:ascii="Arial" w:eastAsia="Microsoft YaHei" w:hAnsi="Arial" w:cs="Arial"/>
          <w:sz w:val="20"/>
          <w:szCs w:val="20"/>
        </w:rPr>
      </w:pPr>
    </w:p>
    <w:p w:rsidR="00A66353" w:rsidRDefault="00A66353">
      <w:pPr>
        <w:suppressAutoHyphens w:val="0"/>
        <w:rPr>
          <w:rFonts w:ascii="Arial" w:eastAsia="Microsoft YaHei" w:hAnsi="Arial" w:cs="Arial"/>
          <w:sz w:val="20"/>
          <w:szCs w:val="20"/>
        </w:rPr>
      </w:pPr>
      <w:r>
        <w:rPr>
          <w:rFonts w:ascii="Arial" w:eastAsia="Microsoft YaHei" w:hAnsi="Arial" w:cs="Arial"/>
          <w:sz w:val="20"/>
          <w:szCs w:val="20"/>
        </w:rPr>
        <w:br w:type="page"/>
      </w:r>
    </w:p>
    <w:p w:rsidR="00EE301B" w:rsidRPr="0032170E" w:rsidRDefault="00EE301B" w:rsidP="00EE301B">
      <w:pPr>
        <w:suppressAutoHyphens w:val="0"/>
        <w:rPr>
          <w:rFonts w:ascii="Arial" w:eastAsia="Microsoft YaHei" w:hAnsi="Arial" w:cs="Arial"/>
          <w:b/>
          <w:sz w:val="28"/>
          <w:szCs w:val="28"/>
        </w:rPr>
      </w:pPr>
      <w:r w:rsidRPr="0032170E">
        <w:rPr>
          <w:rFonts w:ascii="Arial" w:eastAsia="Microsoft YaHei" w:hAnsi="Arial" w:cs="Arial"/>
          <w:b/>
          <w:sz w:val="28"/>
          <w:szCs w:val="28"/>
        </w:rPr>
        <w:lastRenderedPageBreak/>
        <w:t>Plages de cellules</w:t>
      </w:r>
    </w:p>
    <w:p w:rsidR="00EE301B" w:rsidRDefault="00EE301B" w:rsidP="00EE301B">
      <w:pPr>
        <w:suppressAutoHyphens w:val="0"/>
        <w:rPr>
          <w:rFonts w:ascii="Arial" w:eastAsia="Microsoft YaHei" w:hAnsi="Arial" w:cs="Arial"/>
          <w:sz w:val="20"/>
          <w:szCs w:val="20"/>
        </w:rPr>
      </w:pPr>
    </w:p>
    <w:p w:rsidR="00484469" w:rsidRDefault="00A66353" w:rsidP="00EE301B">
      <w:pPr>
        <w:suppressAutoHyphens w:val="0"/>
        <w:rPr>
          <w:rFonts w:ascii="Arial" w:eastAsia="Microsoft YaHei" w:hAnsi="Arial" w:cs="Arial"/>
          <w:sz w:val="20"/>
          <w:szCs w:val="20"/>
        </w:rPr>
      </w:pPr>
      <w:r w:rsidRPr="003F4E3D">
        <w:rPr>
          <w:rFonts w:ascii="Arial" w:eastAsia="Microsoft YaHei" w:hAnsi="Arial" w:cs="Arial"/>
          <w:sz w:val="20"/>
          <w:szCs w:val="20"/>
          <w:highlight w:val="yellow"/>
        </w:rPr>
        <w:t>Une plage de cellules désigne un ensemble de cellules, contigües ou pas.</w:t>
      </w:r>
    </w:p>
    <w:p w:rsidR="003F4E3D" w:rsidRDefault="003F4E3D"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sz w:val="20"/>
          <w:szCs w:val="20"/>
        </w:rPr>
        <w:t xml:space="preserve">Les plages de cellules sont particulièrement utiles dans les fonctions. </w:t>
      </w:r>
      <w:r w:rsidR="0032170E">
        <w:rPr>
          <w:rFonts w:ascii="Arial" w:eastAsia="Microsoft YaHei" w:hAnsi="Arial" w:cs="Arial"/>
          <w:sz w:val="20"/>
          <w:szCs w:val="20"/>
        </w:rPr>
        <w:br/>
      </w:r>
      <w:r>
        <w:rPr>
          <w:rFonts w:ascii="Arial" w:eastAsia="Microsoft YaHei" w:hAnsi="Arial" w:cs="Arial"/>
          <w:sz w:val="20"/>
          <w:szCs w:val="20"/>
        </w:rPr>
        <w:t xml:space="preserve">Par exemple, la fonction SOMME() </w:t>
      </w:r>
      <w:r w:rsidR="003F4E3D">
        <w:rPr>
          <w:rFonts w:ascii="Arial" w:eastAsia="Microsoft YaHei" w:hAnsi="Arial" w:cs="Arial"/>
          <w:sz w:val="20"/>
          <w:szCs w:val="20"/>
        </w:rPr>
        <w:t xml:space="preserve">peut </w:t>
      </w:r>
      <w:r>
        <w:rPr>
          <w:rFonts w:ascii="Arial" w:eastAsia="Microsoft YaHei" w:hAnsi="Arial" w:cs="Arial"/>
          <w:sz w:val="20"/>
          <w:szCs w:val="20"/>
        </w:rPr>
        <w:t>accepte</w:t>
      </w:r>
      <w:r w:rsidR="003F4E3D">
        <w:rPr>
          <w:rFonts w:ascii="Arial" w:eastAsia="Microsoft YaHei" w:hAnsi="Arial" w:cs="Arial"/>
          <w:sz w:val="20"/>
          <w:szCs w:val="20"/>
        </w:rPr>
        <w:t>r</w:t>
      </w:r>
      <w:r>
        <w:rPr>
          <w:rFonts w:ascii="Arial" w:eastAsia="Microsoft YaHei" w:hAnsi="Arial" w:cs="Arial"/>
          <w:sz w:val="20"/>
          <w:szCs w:val="20"/>
        </w:rPr>
        <w:t xml:space="preserve"> comme argument</w:t>
      </w:r>
      <w:r w:rsidR="003F4E3D">
        <w:rPr>
          <w:rFonts w:ascii="Arial" w:eastAsia="Microsoft YaHei" w:hAnsi="Arial" w:cs="Arial"/>
          <w:sz w:val="20"/>
          <w:szCs w:val="20"/>
        </w:rPr>
        <w:t xml:space="preserve"> unique</w:t>
      </w:r>
      <w:r>
        <w:rPr>
          <w:rFonts w:ascii="Arial" w:eastAsia="Microsoft YaHei" w:hAnsi="Arial" w:cs="Arial"/>
          <w:sz w:val="20"/>
          <w:szCs w:val="20"/>
        </w:rPr>
        <w:t xml:space="preserve">, une plage de cellules. </w:t>
      </w:r>
      <w:r w:rsidR="003F4E3D">
        <w:rPr>
          <w:rFonts w:ascii="Arial" w:eastAsia="Microsoft YaHei" w:hAnsi="Arial" w:cs="Arial"/>
          <w:sz w:val="20"/>
          <w:szCs w:val="20"/>
        </w:rPr>
        <w:br/>
      </w:r>
      <w:r>
        <w:rPr>
          <w:rFonts w:ascii="Arial" w:eastAsia="Microsoft YaHei" w:hAnsi="Arial" w:cs="Arial"/>
          <w:sz w:val="20"/>
          <w:szCs w:val="20"/>
        </w:rPr>
        <w:t xml:space="preserve">Elle calculera </w:t>
      </w:r>
      <w:r w:rsidR="0032170E">
        <w:rPr>
          <w:rFonts w:ascii="Arial" w:eastAsia="Microsoft YaHei" w:hAnsi="Arial" w:cs="Arial"/>
          <w:sz w:val="20"/>
          <w:szCs w:val="20"/>
        </w:rPr>
        <w:t xml:space="preserve">alors </w:t>
      </w:r>
      <w:r>
        <w:rPr>
          <w:rFonts w:ascii="Arial" w:eastAsia="Microsoft YaHei" w:hAnsi="Arial" w:cs="Arial"/>
          <w:sz w:val="20"/>
          <w:szCs w:val="20"/>
        </w:rPr>
        <w:t>la somme de toutes les valeurs contenues dans les cellules qui font partie de la plage :</w:t>
      </w:r>
    </w:p>
    <w:p w:rsidR="00484469" w:rsidRDefault="00484469"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6120765" cy="420370"/>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765" cy="420370"/>
                    </a:xfrm>
                    <a:prstGeom prst="rect">
                      <a:avLst/>
                    </a:prstGeom>
                    <a:noFill/>
                    <a:ln>
                      <a:noFill/>
                    </a:ln>
                  </pic:spPr>
                </pic:pic>
              </a:graphicData>
            </a:graphic>
          </wp:inline>
        </w:drawing>
      </w:r>
    </w:p>
    <w:p w:rsidR="00484469" w:rsidRDefault="00484469"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sidRPr="00484469">
        <w:rPr>
          <w:rFonts w:ascii="Arial" w:eastAsia="Microsoft YaHei" w:hAnsi="Arial" w:cs="Arial"/>
          <w:b/>
          <w:i/>
          <w:sz w:val="20"/>
          <w:szCs w:val="20"/>
        </w:rPr>
        <w:t>=SOMME(A1:A10)</w:t>
      </w:r>
      <w:r w:rsidR="003F4E3D">
        <w:rPr>
          <w:rFonts w:ascii="Arial" w:eastAsia="Microsoft YaHei" w:hAnsi="Arial" w:cs="Arial"/>
          <w:sz w:val="20"/>
          <w:szCs w:val="20"/>
        </w:rPr>
        <w:t>retourne dans ce cas</w:t>
      </w:r>
      <w:r>
        <w:rPr>
          <w:rFonts w:ascii="Arial" w:eastAsia="Microsoft YaHei" w:hAnsi="Arial" w:cs="Arial"/>
          <w:sz w:val="20"/>
          <w:szCs w:val="20"/>
        </w:rPr>
        <w:t xml:space="preserve"> la valeur 450. </w:t>
      </w:r>
    </w:p>
    <w:p w:rsidR="00484469" w:rsidRDefault="00484469"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p>
    <w:p w:rsidR="003F4E3D" w:rsidRDefault="003F4E3D" w:rsidP="00EE301B">
      <w:pPr>
        <w:suppressAutoHyphens w:val="0"/>
        <w:rPr>
          <w:rFonts w:ascii="Arial" w:eastAsia="Microsoft YaHei" w:hAnsi="Arial" w:cs="Arial"/>
          <w:sz w:val="20"/>
          <w:szCs w:val="20"/>
        </w:rPr>
      </w:pPr>
    </w:p>
    <w:p w:rsidR="003F4E3D" w:rsidRPr="003F4E3D" w:rsidRDefault="003F4E3D" w:rsidP="00EE301B">
      <w:pPr>
        <w:suppressAutoHyphens w:val="0"/>
        <w:rPr>
          <w:rFonts w:ascii="Arial" w:eastAsia="Microsoft YaHei" w:hAnsi="Arial" w:cs="Arial"/>
          <w:b/>
        </w:rPr>
      </w:pPr>
      <w:r w:rsidRPr="003F4E3D">
        <w:rPr>
          <w:rFonts w:ascii="Arial" w:eastAsia="Microsoft YaHei" w:hAnsi="Arial" w:cs="Arial"/>
          <w:b/>
        </w:rPr>
        <w:t>Spécifier un plage de cellules</w:t>
      </w:r>
    </w:p>
    <w:p w:rsidR="003F4E3D" w:rsidRDefault="003F4E3D"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w:t>
      </w:r>
      <w:r w:rsidRPr="003F4E3D">
        <w:rPr>
          <w:rFonts w:ascii="Arial" w:eastAsia="Microsoft YaHei" w:hAnsi="Arial" w:cs="Arial"/>
          <w:sz w:val="20"/>
          <w:szCs w:val="20"/>
          <w:highlight w:val="yellow"/>
        </w:rPr>
        <w:t>spécifier</w:t>
      </w:r>
      <w:r>
        <w:rPr>
          <w:rFonts w:ascii="Arial" w:eastAsia="Microsoft YaHei" w:hAnsi="Arial" w:cs="Arial"/>
          <w:sz w:val="20"/>
          <w:szCs w:val="20"/>
        </w:rPr>
        <w:t xml:space="preserve"> une plage de cellules, on a utilisé ci-dessus l’</w:t>
      </w:r>
      <w:r w:rsidRPr="003F4E3D">
        <w:rPr>
          <w:rFonts w:ascii="Arial" w:eastAsia="Microsoft YaHei" w:hAnsi="Arial" w:cs="Arial"/>
          <w:sz w:val="20"/>
          <w:szCs w:val="20"/>
          <w:highlight w:val="yellow"/>
          <w:u w:val="single"/>
        </w:rPr>
        <w:t>opérateur de plage</w:t>
      </w:r>
      <w:r>
        <w:rPr>
          <w:rFonts w:ascii="Arial" w:eastAsia="Microsoft YaHei" w:hAnsi="Arial" w:cs="Arial"/>
          <w:sz w:val="20"/>
          <w:szCs w:val="20"/>
        </w:rPr>
        <w:t xml:space="preserve"> deux-points ( </w:t>
      </w:r>
      <w:r w:rsidRPr="00484469">
        <w:rPr>
          <w:rFonts w:ascii="Arial" w:eastAsia="Microsoft YaHei" w:hAnsi="Arial" w:cs="Arial"/>
          <w:b/>
          <w:i/>
          <w:sz w:val="20"/>
          <w:szCs w:val="20"/>
        </w:rPr>
        <w:t>:</w:t>
      </w:r>
      <w:r>
        <w:rPr>
          <w:rFonts w:ascii="Arial" w:eastAsia="Microsoft YaHei" w:hAnsi="Arial" w:cs="Arial"/>
          <w:sz w:val="20"/>
          <w:szCs w:val="20"/>
        </w:rPr>
        <w:t xml:space="preserve"> ). </w:t>
      </w:r>
      <w:r>
        <w:rPr>
          <w:rFonts w:ascii="Arial" w:eastAsia="Microsoft YaHei" w:hAnsi="Arial" w:cs="Arial"/>
          <w:sz w:val="20"/>
          <w:szCs w:val="20"/>
        </w:rPr>
        <w:br/>
      </w:r>
    </w:p>
    <w:p w:rsidR="00F93F6F" w:rsidRDefault="00F93F6F" w:rsidP="00EE301B">
      <w:pPr>
        <w:suppressAutoHyphens w:val="0"/>
        <w:rPr>
          <w:rFonts w:ascii="Arial" w:eastAsia="Microsoft YaHei" w:hAnsi="Arial" w:cs="Arial"/>
          <w:sz w:val="20"/>
          <w:szCs w:val="20"/>
        </w:rPr>
      </w:pPr>
      <w:r>
        <w:rPr>
          <w:rFonts w:ascii="Arial" w:eastAsia="Microsoft YaHei" w:hAnsi="Arial" w:cs="Arial"/>
          <w:sz w:val="20"/>
          <w:szCs w:val="20"/>
        </w:rPr>
        <w:t>Grâce à cet opérateur, vous pouvez spécifier des plages qui correspondent à :</w:t>
      </w:r>
    </w:p>
    <w:p w:rsidR="00F93F6F" w:rsidRDefault="00F93F6F" w:rsidP="00F93F6F">
      <w:pPr>
        <w:suppressAutoHyphens w:val="0"/>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3600" behindDoc="0" locked="0" layoutInCell="1" allowOverlap="1">
            <wp:simplePos x="0" y="0"/>
            <wp:positionH relativeFrom="margin">
              <wp:align>right</wp:align>
            </wp:positionH>
            <wp:positionV relativeFrom="paragraph">
              <wp:posOffset>9491</wp:posOffset>
            </wp:positionV>
            <wp:extent cx="815461" cy="534677"/>
            <wp:effectExtent l="0" t="0" r="381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5461" cy="534677"/>
                    </a:xfrm>
                    <a:prstGeom prst="rect">
                      <a:avLst/>
                    </a:prstGeom>
                    <a:noFill/>
                    <a:ln>
                      <a:noFill/>
                    </a:ln>
                  </pic:spPr>
                </pic:pic>
              </a:graphicData>
            </a:graphic>
          </wp:anchor>
        </w:drawing>
      </w:r>
      <w:r w:rsidRPr="00C26573">
        <w:rPr>
          <w:rFonts w:ascii="Arial" w:eastAsia="Microsoft YaHei" w:hAnsi="Arial" w:cs="Arial"/>
          <w:sz w:val="20"/>
          <w:szCs w:val="20"/>
        </w:rPr>
        <w:t xml:space="preserve">un ensemble </w:t>
      </w:r>
      <w:r>
        <w:rPr>
          <w:rFonts w:ascii="Arial" w:eastAsia="Microsoft YaHei" w:hAnsi="Arial" w:cs="Arial"/>
          <w:sz w:val="20"/>
          <w:szCs w:val="20"/>
        </w:rPr>
        <w:t xml:space="preserve">de </w:t>
      </w:r>
      <w:r w:rsidRPr="003F4E3D">
        <w:rPr>
          <w:rFonts w:ascii="Arial" w:eastAsia="Microsoft YaHei" w:hAnsi="Arial" w:cs="Arial"/>
          <w:sz w:val="20"/>
          <w:szCs w:val="20"/>
          <w:highlight w:val="yellow"/>
        </w:rPr>
        <w:t>cellules situées les unes au-dessus des autres</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00485A62">
        <w:rPr>
          <w:rFonts w:ascii="Arial" w:eastAsia="Microsoft YaHei" w:hAnsi="Arial" w:cs="Arial"/>
          <w:i/>
          <w:sz w:val="20"/>
          <w:szCs w:val="20"/>
        </w:rPr>
        <w:t>A</w:t>
      </w:r>
      <w:r w:rsidRPr="00F93F6F">
        <w:rPr>
          <w:rFonts w:ascii="Arial" w:eastAsia="Microsoft YaHei" w:hAnsi="Arial" w:cs="Arial"/>
          <w:i/>
          <w:sz w:val="20"/>
          <w:szCs w:val="20"/>
        </w:rPr>
        <w:t>1:</w:t>
      </w:r>
      <w:r w:rsidR="00485A62">
        <w:rPr>
          <w:rFonts w:ascii="Arial" w:eastAsia="Microsoft YaHei" w:hAnsi="Arial" w:cs="Arial"/>
          <w:i/>
          <w:sz w:val="20"/>
          <w:szCs w:val="20"/>
        </w:rPr>
        <w:t>A</w:t>
      </w:r>
      <w:r w:rsidRPr="00F93F6F">
        <w:rPr>
          <w:rFonts w:ascii="Arial" w:eastAsia="Microsoft YaHei" w:hAnsi="Arial" w:cs="Arial"/>
          <w:i/>
          <w:sz w:val="20"/>
          <w:szCs w:val="20"/>
        </w:rPr>
        <w:t>3</w:t>
      </w:r>
      <w:r w:rsidRPr="00C26573">
        <w:rPr>
          <w:rFonts w:ascii="Arial" w:eastAsia="Microsoft YaHei" w:hAnsi="Arial" w:cs="Arial"/>
          <w:sz w:val="20"/>
          <w:szCs w:val="20"/>
        </w:rPr>
        <w:t>)</w:t>
      </w:r>
      <w:r>
        <w:rPr>
          <w:rFonts w:ascii="Arial" w:eastAsia="Microsoft YaHei" w:hAnsi="Arial" w:cs="Arial"/>
          <w:sz w:val="20"/>
          <w:szCs w:val="20"/>
        </w:rPr>
        <w:br/>
      </w:r>
    </w:p>
    <w:p w:rsidR="00F93F6F" w:rsidRPr="00C26573" w:rsidRDefault="00F93F6F" w:rsidP="00F93F6F">
      <w:pPr>
        <w:pStyle w:val="Paragraphedeliste"/>
        <w:suppressAutoHyphens w:val="0"/>
        <w:jc w:val="right"/>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4624" behindDoc="0" locked="0" layoutInCell="1" allowOverlap="1">
            <wp:simplePos x="0" y="0"/>
            <wp:positionH relativeFrom="margin">
              <wp:align>right</wp:align>
            </wp:positionH>
            <wp:positionV relativeFrom="paragraph">
              <wp:posOffset>12065</wp:posOffset>
            </wp:positionV>
            <wp:extent cx="2635885" cy="346075"/>
            <wp:effectExtent l="0" t="0" r="0" b="0"/>
            <wp:wrapSquare wrapText="bothSides"/>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5885" cy="346075"/>
                    </a:xfrm>
                    <a:prstGeom prst="rect">
                      <a:avLst/>
                    </a:prstGeom>
                    <a:noFill/>
                    <a:ln>
                      <a:noFill/>
                    </a:ln>
                  </pic:spPr>
                </pic:pic>
              </a:graphicData>
            </a:graphic>
          </wp:anchor>
        </w:drawing>
      </w:r>
      <w:r w:rsidRPr="00C26573">
        <w:rPr>
          <w:rFonts w:ascii="Arial" w:eastAsia="Microsoft YaHei" w:hAnsi="Arial" w:cs="Arial"/>
          <w:sz w:val="20"/>
          <w:szCs w:val="20"/>
        </w:rPr>
        <w:t xml:space="preserve">un ensemble de </w:t>
      </w:r>
      <w:r w:rsidRPr="003F4E3D">
        <w:rPr>
          <w:rFonts w:ascii="Arial" w:eastAsia="Microsoft YaHei" w:hAnsi="Arial" w:cs="Arial"/>
          <w:sz w:val="20"/>
          <w:szCs w:val="20"/>
          <w:highlight w:val="yellow"/>
        </w:rPr>
        <w:t xml:space="preserve">cellules situées les unes à côté </w:t>
      </w:r>
      <w:r w:rsidRPr="003F4E3D">
        <w:rPr>
          <w:rFonts w:ascii="Arial" w:eastAsia="Microsoft YaHei" w:hAnsi="Arial" w:cs="Arial"/>
          <w:sz w:val="20"/>
          <w:szCs w:val="20"/>
          <w:highlight w:val="yellow"/>
        </w:rPr>
        <w:br/>
        <w:t>des autres</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Pr="00F93F6F">
        <w:rPr>
          <w:rFonts w:ascii="Arial" w:eastAsia="Microsoft YaHei" w:hAnsi="Arial" w:cs="Arial"/>
          <w:i/>
          <w:sz w:val="20"/>
          <w:szCs w:val="20"/>
        </w:rPr>
        <w:t>A1:E1)</w:t>
      </w:r>
      <w:r>
        <w:rPr>
          <w:rFonts w:ascii="Arial" w:eastAsia="Microsoft YaHei" w:hAnsi="Arial" w:cs="Arial"/>
          <w:sz w:val="20"/>
          <w:szCs w:val="20"/>
        </w:rPr>
        <w:br/>
      </w: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5648" behindDoc="0" locked="0" layoutInCell="1" allowOverlap="1">
            <wp:simplePos x="0" y="0"/>
            <wp:positionH relativeFrom="margin">
              <wp:align>right</wp:align>
            </wp:positionH>
            <wp:positionV relativeFrom="paragraph">
              <wp:posOffset>9164</wp:posOffset>
            </wp:positionV>
            <wp:extent cx="2743252" cy="560474"/>
            <wp:effectExtent l="0" t="0" r="0" b="0"/>
            <wp:wrapSquare wrapText="bothSides"/>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52" cy="560474"/>
                    </a:xfrm>
                    <a:prstGeom prst="rect">
                      <a:avLst/>
                    </a:prstGeom>
                    <a:noFill/>
                    <a:ln>
                      <a:noFill/>
                    </a:ln>
                  </pic:spPr>
                </pic:pic>
              </a:graphicData>
            </a:graphic>
          </wp:anchor>
        </w:drawing>
      </w:r>
      <w:r w:rsidRPr="00C26573">
        <w:rPr>
          <w:rFonts w:ascii="Arial" w:eastAsia="Microsoft YaHei" w:hAnsi="Arial" w:cs="Arial"/>
          <w:sz w:val="20"/>
          <w:szCs w:val="20"/>
        </w:rPr>
        <w:t xml:space="preserve">un </w:t>
      </w:r>
      <w:r w:rsidRPr="003F4E3D">
        <w:rPr>
          <w:rFonts w:ascii="Arial" w:eastAsia="Microsoft YaHei" w:hAnsi="Arial" w:cs="Arial"/>
          <w:sz w:val="20"/>
          <w:szCs w:val="20"/>
          <w:highlight w:val="yellow"/>
        </w:rPr>
        <w:t>ensemble rectangulaire de cellules</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00485A62" w:rsidRPr="00485A62">
        <w:rPr>
          <w:rFonts w:ascii="Arial" w:eastAsia="Microsoft YaHei" w:hAnsi="Arial" w:cs="Arial"/>
          <w:i/>
          <w:sz w:val="20"/>
          <w:szCs w:val="20"/>
        </w:rPr>
        <w:t>A</w:t>
      </w:r>
      <w:r w:rsidRPr="00485A62">
        <w:rPr>
          <w:rFonts w:ascii="Arial" w:eastAsia="Microsoft YaHei" w:hAnsi="Arial" w:cs="Arial"/>
          <w:i/>
          <w:sz w:val="20"/>
          <w:szCs w:val="20"/>
        </w:rPr>
        <w:t>1:E3</w:t>
      </w:r>
      <w:r w:rsidRPr="00C26573">
        <w:rPr>
          <w:rFonts w:ascii="Arial" w:eastAsia="Microsoft YaHei" w:hAnsi="Arial" w:cs="Arial"/>
          <w:sz w:val="20"/>
          <w:szCs w:val="20"/>
        </w:rPr>
        <w:t>)</w:t>
      </w:r>
      <w:r>
        <w:rPr>
          <w:rFonts w:ascii="Arial" w:eastAsia="Microsoft YaHei" w:hAnsi="Arial" w:cs="Arial"/>
          <w:sz w:val="20"/>
          <w:szCs w:val="20"/>
        </w:rPr>
        <w:br/>
      </w:r>
    </w:p>
    <w:p w:rsidR="00F93F6F" w:rsidRDefault="00F93F6F" w:rsidP="00F93F6F">
      <w:pPr>
        <w:pStyle w:val="Paragraphedeliste"/>
        <w:suppressAutoHyphens w:val="0"/>
        <w:jc w:val="right"/>
        <w:rPr>
          <w:rFonts w:ascii="Arial" w:eastAsia="Microsoft YaHei" w:hAnsi="Arial" w:cs="Arial"/>
          <w:sz w:val="20"/>
          <w:szCs w:val="20"/>
        </w:rPr>
      </w:pPr>
    </w:p>
    <w:p w:rsidR="00485A62" w:rsidRDefault="00F93F6F" w:rsidP="00F93F6F">
      <w:pPr>
        <w:suppressAutoHyphens w:val="0"/>
        <w:rPr>
          <w:rFonts w:ascii="Arial" w:eastAsia="Microsoft YaHei" w:hAnsi="Arial" w:cs="Arial"/>
          <w:sz w:val="20"/>
          <w:szCs w:val="20"/>
        </w:rPr>
      </w:pPr>
      <w:r>
        <w:rPr>
          <w:rFonts w:ascii="Arial" w:eastAsia="Microsoft YaHei" w:hAnsi="Arial" w:cs="Arial"/>
          <w:sz w:val="20"/>
          <w:szCs w:val="20"/>
        </w:rPr>
        <w:t>Remarque</w:t>
      </w:r>
      <w:r w:rsidR="00485A62">
        <w:rPr>
          <w:rFonts w:ascii="Arial" w:eastAsia="Microsoft YaHei" w:hAnsi="Arial" w:cs="Arial"/>
          <w:sz w:val="20"/>
          <w:szCs w:val="20"/>
        </w:rPr>
        <w:t>s</w:t>
      </w:r>
      <w:r>
        <w:rPr>
          <w:rFonts w:ascii="Arial" w:eastAsia="Microsoft YaHei" w:hAnsi="Arial" w:cs="Arial"/>
          <w:sz w:val="20"/>
          <w:szCs w:val="20"/>
        </w:rPr>
        <w:t xml:space="preserve"> : </w:t>
      </w:r>
    </w:p>
    <w:p w:rsidR="00485A62" w:rsidRPr="00485A62" w:rsidRDefault="00F93F6F" w:rsidP="00485A62">
      <w:pPr>
        <w:pStyle w:val="Paragraphedeliste"/>
        <w:numPr>
          <w:ilvl w:val="0"/>
          <w:numId w:val="31"/>
        </w:numPr>
        <w:suppressAutoHyphens w:val="0"/>
        <w:spacing w:before="120"/>
        <w:ind w:left="714" w:hanging="357"/>
        <w:rPr>
          <w:rFonts w:ascii="Arial" w:eastAsia="Microsoft YaHei" w:hAnsi="Arial" w:cs="Arial"/>
          <w:sz w:val="20"/>
          <w:szCs w:val="20"/>
        </w:rPr>
      </w:pPr>
      <w:r w:rsidRPr="00485A62">
        <w:rPr>
          <w:rFonts w:ascii="Arial" w:eastAsia="Microsoft YaHei" w:hAnsi="Arial" w:cs="Arial"/>
          <w:sz w:val="20"/>
          <w:szCs w:val="20"/>
        </w:rPr>
        <w:t xml:space="preserve">Pour </w:t>
      </w:r>
      <w:r w:rsidRPr="003F4E3D">
        <w:rPr>
          <w:rFonts w:ascii="Arial" w:eastAsia="Microsoft YaHei" w:hAnsi="Arial" w:cs="Arial"/>
          <w:sz w:val="20"/>
          <w:szCs w:val="20"/>
          <w:highlight w:val="yellow"/>
        </w:rPr>
        <w:t>spécifier une ou plusieurs colonnes complètes</w:t>
      </w:r>
      <w:r w:rsidRPr="00485A62">
        <w:rPr>
          <w:rFonts w:ascii="Arial" w:eastAsia="Microsoft YaHei" w:hAnsi="Arial" w:cs="Arial"/>
          <w:sz w:val="20"/>
          <w:szCs w:val="20"/>
        </w:rPr>
        <w:t xml:space="preserve">, il suffit de ne pas spécifier de numéros de ligne dans la plage. </w:t>
      </w:r>
      <w:r w:rsidR="00485A62">
        <w:rPr>
          <w:rFonts w:ascii="Arial" w:eastAsia="Microsoft YaHei" w:hAnsi="Arial" w:cs="Arial"/>
          <w:sz w:val="20"/>
          <w:szCs w:val="20"/>
        </w:rPr>
        <w:br/>
      </w:r>
      <w:r w:rsidRPr="00485A62">
        <w:rPr>
          <w:rFonts w:ascii="Arial" w:eastAsia="Microsoft YaHei" w:hAnsi="Arial" w:cs="Arial"/>
          <w:sz w:val="20"/>
          <w:szCs w:val="20"/>
        </w:rPr>
        <w:t xml:space="preserve">Par exemple, </w:t>
      </w:r>
      <w:r w:rsidR="00485A62" w:rsidRPr="00485A62">
        <w:rPr>
          <w:rFonts w:ascii="Arial" w:eastAsia="Microsoft YaHei" w:hAnsi="Arial" w:cs="Arial"/>
          <w:b/>
          <w:i/>
          <w:sz w:val="20"/>
          <w:szCs w:val="20"/>
        </w:rPr>
        <w:t>E:E</w:t>
      </w:r>
      <w:r w:rsidR="00485A62" w:rsidRPr="00485A62">
        <w:rPr>
          <w:rFonts w:ascii="Arial" w:eastAsia="Microsoft YaHei" w:hAnsi="Arial" w:cs="Arial"/>
          <w:sz w:val="20"/>
          <w:szCs w:val="20"/>
        </w:rPr>
        <w:t xml:space="preserve"> désigne la colonne E entière ; </w:t>
      </w:r>
      <w:r w:rsidR="00485A62" w:rsidRPr="00485A62">
        <w:rPr>
          <w:rFonts w:ascii="Arial" w:eastAsia="Microsoft YaHei" w:hAnsi="Arial" w:cs="Arial"/>
          <w:b/>
          <w:i/>
          <w:sz w:val="20"/>
          <w:szCs w:val="20"/>
        </w:rPr>
        <w:t>J:L</w:t>
      </w:r>
      <w:r w:rsidR="00485A62" w:rsidRPr="00485A62">
        <w:rPr>
          <w:rFonts w:ascii="Arial" w:eastAsia="Microsoft YaHei" w:hAnsi="Arial" w:cs="Arial"/>
          <w:sz w:val="20"/>
          <w:szCs w:val="20"/>
        </w:rPr>
        <w:t xml:space="preserve"> désigne les colonnes J à L entières.</w:t>
      </w:r>
    </w:p>
    <w:p w:rsidR="00F93F6F" w:rsidRPr="00485A62" w:rsidRDefault="00485A62" w:rsidP="00485A62">
      <w:pPr>
        <w:pStyle w:val="Paragraphedeliste"/>
        <w:numPr>
          <w:ilvl w:val="0"/>
          <w:numId w:val="31"/>
        </w:numPr>
        <w:suppressAutoHyphens w:val="0"/>
        <w:spacing w:before="120"/>
        <w:ind w:left="714" w:hanging="357"/>
        <w:rPr>
          <w:rFonts w:ascii="Arial" w:eastAsia="Microsoft YaHei" w:hAnsi="Arial" w:cs="Arial"/>
          <w:sz w:val="20"/>
          <w:szCs w:val="20"/>
        </w:rPr>
      </w:pPr>
      <w:r w:rsidRPr="00485A62">
        <w:rPr>
          <w:rFonts w:ascii="Arial" w:eastAsia="Microsoft YaHei" w:hAnsi="Arial" w:cs="Arial"/>
          <w:sz w:val="20"/>
          <w:szCs w:val="20"/>
        </w:rPr>
        <w:t xml:space="preserve">De même, pour spécifier une ou plusieurs lignes complètes, il faut juste ne pas spécifier de colonnes. </w:t>
      </w:r>
      <w:r>
        <w:rPr>
          <w:rFonts w:ascii="Arial" w:eastAsia="Microsoft YaHei" w:hAnsi="Arial" w:cs="Arial"/>
          <w:sz w:val="20"/>
          <w:szCs w:val="20"/>
        </w:rPr>
        <w:br/>
      </w:r>
      <w:r w:rsidRPr="00485A62">
        <w:rPr>
          <w:rFonts w:ascii="Arial" w:eastAsia="Microsoft YaHei" w:hAnsi="Arial" w:cs="Arial"/>
          <w:sz w:val="20"/>
          <w:szCs w:val="20"/>
        </w:rPr>
        <w:t xml:space="preserve">Par exemple, </w:t>
      </w:r>
      <w:r w:rsidRPr="00485A62">
        <w:rPr>
          <w:rFonts w:ascii="Arial" w:eastAsia="Microsoft YaHei" w:hAnsi="Arial" w:cs="Arial"/>
          <w:b/>
          <w:i/>
          <w:sz w:val="20"/>
          <w:szCs w:val="20"/>
        </w:rPr>
        <w:t>8:8</w:t>
      </w:r>
      <w:r w:rsidRPr="00485A62">
        <w:rPr>
          <w:rFonts w:ascii="Arial" w:eastAsia="Microsoft YaHei" w:hAnsi="Arial" w:cs="Arial"/>
          <w:sz w:val="20"/>
          <w:szCs w:val="20"/>
        </w:rPr>
        <w:t xml:space="preserve"> désigne la ligne 8 entière ; </w:t>
      </w:r>
      <w:r w:rsidRPr="00485A62">
        <w:rPr>
          <w:rFonts w:ascii="Arial" w:eastAsia="Microsoft YaHei" w:hAnsi="Arial" w:cs="Arial"/>
          <w:b/>
          <w:i/>
          <w:sz w:val="20"/>
          <w:szCs w:val="20"/>
        </w:rPr>
        <w:t>9:11</w:t>
      </w:r>
      <w:r w:rsidRPr="00485A62">
        <w:rPr>
          <w:rFonts w:ascii="Arial" w:eastAsia="Microsoft YaHei" w:hAnsi="Arial" w:cs="Arial"/>
          <w:sz w:val="20"/>
          <w:szCs w:val="20"/>
        </w:rPr>
        <w:t xml:space="preserve"> désigne les colonnes 9 à 11 entières.</w:t>
      </w:r>
      <w:r w:rsidR="00F93F6F" w:rsidRPr="00485A62">
        <w:rPr>
          <w:rFonts w:ascii="Arial" w:eastAsia="Microsoft YaHei" w:hAnsi="Arial" w:cs="Arial"/>
          <w:sz w:val="20"/>
          <w:szCs w:val="20"/>
        </w:rPr>
        <w:br/>
      </w:r>
      <w:r w:rsidR="0032170E">
        <w:rPr>
          <w:rFonts w:ascii="Arial" w:eastAsia="Microsoft YaHei" w:hAnsi="Arial" w:cs="Arial"/>
          <w:sz w:val="20"/>
          <w:szCs w:val="20"/>
        </w:rPr>
        <w:br/>
      </w:r>
    </w:p>
    <w:p w:rsidR="003F4E3D" w:rsidRDefault="0032170E" w:rsidP="00F93F6F">
      <w:pPr>
        <w:suppressAutoHyphens w:val="0"/>
        <w:rPr>
          <w:rFonts w:ascii="Arial" w:eastAsia="Microsoft YaHei" w:hAnsi="Arial" w:cs="Arial"/>
          <w:sz w:val="20"/>
          <w:szCs w:val="20"/>
        </w:rPr>
      </w:pPr>
      <w:r>
        <w:rPr>
          <w:rFonts w:ascii="Arial" w:eastAsia="Microsoft YaHei" w:hAnsi="Arial" w:cs="Arial"/>
          <w:sz w:val="20"/>
          <w:szCs w:val="20"/>
        </w:rPr>
        <w:t>E</w:t>
      </w:r>
      <w:r w:rsidR="00F93F6F">
        <w:rPr>
          <w:rFonts w:ascii="Arial" w:eastAsia="Microsoft YaHei" w:hAnsi="Arial" w:cs="Arial"/>
          <w:sz w:val="20"/>
          <w:szCs w:val="20"/>
        </w:rPr>
        <w:t>n fait, pour spécifier une plage de cellules, vous pouvez utiliser to</w:t>
      </w:r>
      <w:r w:rsidR="003F4E3D">
        <w:rPr>
          <w:rFonts w:ascii="Arial" w:eastAsia="Microsoft YaHei" w:hAnsi="Arial" w:cs="Arial"/>
          <w:sz w:val="20"/>
          <w:szCs w:val="20"/>
        </w:rPr>
        <w:t xml:space="preserve">us les </w:t>
      </w:r>
      <w:r w:rsidR="003F4E3D" w:rsidRPr="003F4E3D">
        <w:rPr>
          <w:rFonts w:ascii="Arial" w:eastAsia="Microsoft YaHei" w:hAnsi="Arial" w:cs="Arial"/>
          <w:sz w:val="20"/>
          <w:szCs w:val="20"/>
          <w:highlight w:val="yellow"/>
        </w:rPr>
        <w:t>opérateurs de référence</w:t>
      </w:r>
      <w:r w:rsidR="003F4E3D">
        <w:rPr>
          <w:rFonts w:ascii="Arial" w:eastAsia="Microsoft YaHei" w:hAnsi="Arial" w:cs="Arial"/>
          <w:sz w:val="20"/>
          <w:szCs w:val="20"/>
        </w:rPr>
        <w:t> :</w:t>
      </w:r>
    </w:p>
    <w:p w:rsidR="003F4E3D" w:rsidRDefault="003F4E3D" w:rsidP="00F93F6F">
      <w:pPr>
        <w:suppressAutoHyphens w:val="0"/>
        <w:rPr>
          <w:rFonts w:ascii="Arial" w:eastAsia="Microsoft YaHei" w:hAnsi="Arial" w:cs="Arial"/>
          <w:sz w:val="20"/>
          <w:szCs w:val="20"/>
        </w:rPr>
      </w:pP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P</w:t>
      </w:r>
      <w:r w:rsidR="00F93F6F" w:rsidRPr="003F4E3D">
        <w:rPr>
          <w:rFonts w:ascii="Arial" w:eastAsia="Microsoft YaHei" w:hAnsi="Arial" w:cs="Arial"/>
          <w:sz w:val="20"/>
          <w:szCs w:val="20"/>
          <w:highlight w:val="yellow"/>
        </w:rPr>
        <w:t>lage</w:t>
      </w: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U</w:t>
      </w:r>
      <w:r w:rsidR="00F93F6F" w:rsidRPr="003F4E3D">
        <w:rPr>
          <w:rFonts w:ascii="Arial" w:eastAsia="Microsoft YaHei" w:hAnsi="Arial" w:cs="Arial"/>
          <w:sz w:val="20"/>
          <w:szCs w:val="20"/>
          <w:highlight w:val="yellow"/>
        </w:rPr>
        <w:t>nion</w:t>
      </w: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I</w:t>
      </w:r>
      <w:r w:rsidR="00F93F6F" w:rsidRPr="003F4E3D">
        <w:rPr>
          <w:rFonts w:ascii="Arial" w:eastAsia="Microsoft YaHei" w:hAnsi="Arial" w:cs="Arial"/>
          <w:sz w:val="20"/>
          <w:szCs w:val="20"/>
          <w:highlight w:val="yellow"/>
        </w:rPr>
        <w:t>ntersection</w:t>
      </w:r>
    </w:p>
    <w:p w:rsidR="003F4E3D" w:rsidRDefault="003F4E3D" w:rsidP="00F93F6F">
      <w:pPr>
        <w:suppressAutoHyphens w:val="0"/>
        <w:rPr>
          <w:rFonts w:ascii="Arial" w:eastAsia="Microsoft YaHei" w:hAnsi="Arial" w:cs="Arial"/>
          <w:sz w:val="20"/>
          <w:szCs w:val="20"/>
        </w:rPr>
      </w:pPr>
    </w:p>
    <w:p w:rsidR="003F4E3D" w:rsidRDefault="00F93F6F" w:rsidP="00F93F6F">
      <w:pPr>
        <w:suppressAutoHyphens w:val="0"/>
        <w:rPr>
          <w:rFonts w:ascii="Arial" w:eastAsia="Microsoft YaHei" w:hAnsi="Arial" w:cs="Arial"/>
          <w:sz w:val="20"/>
          <w:szCs w:val="20"/>
        </w:rPr>
      </w:pPr>
      <w:r>
        <w:rPr>
          <w:rFonts w:ascii="Arial" w:eastAsia="Microsoft YaHei" w:hAnsi="Arial" w:cs="Arial"/>
          <w:sz w:val="20"/>
          <w:szCs w:val="20"/>
        </w:rPr>
        <w:t>ou une combinaison de ceux-ci</w:t>
      </w:r>
      <w:r w:rsidR="003F4E3D">
        <w:rPr>
          <w:rFonts w:ascii="Arial" w:eastAsia="Microsoft YaHei" w:hAnsi="Arial" w:cs="Arial"/>
          <w:sz w:val="20"/>
          <w:szCs w:val="20"/>
        </w:rPr>
        <w:t xml:space="preserve">. </w:t>
      </w:r>
    </w:p>
    <w:p w:rsidR="003F4E3D" w:rsidRDefault="003F4E3D" w:rsidP="003F4E3D">
      <w:pPr>
        <w:pStyle w:val="Textbody"/>
      </w:pPr>
      <w:r>
        <w:br w:type="page"/>
      </w:r>
    </w:p>
    <w:p w:rsidR="00F93F6F" w:rsidRDefault="003F4E3D" w:rsidP="00F93F6F">
      <w:pPr>
        <w:suppressAutoHyphens w:val="0"/>
        <w:rPr>
          <w:rFonts w:ascii="Arial" w:eastAsia="Microsoft YaHei" w:hAnsi="Arial" w:cs="Arial"/>
          <w:sz w:val="20"/>
          <w:szCs w:val="20"/>
        </w:rPr>
      </w:pPr>
      <w:r>
        <w:rPr>
          <w:rFonts w:ascii="Arial" w:eastAsia="Microsoft YaHei" w:hAnsi="Arial" w:cs="Arial"/>
          <w:sz w:val="20"/>
          <w:szCs w:val="20"/>
        </w:rPr>
        <w:lastRenderedPageBreak/>
        <w:t>Voici quelques exemples</w:t>
      </w:r>
      <w:r w:rsidR="00F93F6F">
        <w:rPr>
          <w:rFonts w:ascii="Arial" w:eastAsia="Microsoft YaHei" w:hAnsi="Arial" w:cs="Arial"/>
          <w:sz w:val="20"/>
          <w:szCs w:val="20"/>
        </w:rPr>
        <w:t> :</w:t>
      </w:r>
    </w:p>
    <w:p w:rsidR="00F93F6F" w:rsidRPr="00F93F6F" w:rsidRDefault="00F93F6F" w:rsidP="00F93F6F">
      <w:pPr>
        <w:suppressAutoHyphens w:val="0"/>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6672" behindDoc="0" locked="0" layoutInCell="1" allowOverlap="1">
            <wp:simplePos x="0" y="0"/>
            <wp:positionH relativeFrom="margin">
              <wp:align>right</wp:align>
            </wp:positionH>
            <wp:positionV relativeFrom="paragraph">
              <wp:posOffset>11996</wp:posOffset>
            </wp:positionV>
            <wp:extent cx="2751300" cy="588567"/>
            <wp:effectExtent l="0" t="0" r="0" b="2540"/>
            <wp:wrapSquare wrapText="bothSides"/>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1300" cy="588567"/>
                    </a:xfrm>
                    <a:prstGeom prst="rect">
                      <a:avLst/>
                    </a:prstGeom>
                    <a:noFill/>
                    <a:ln>
                      <a:noFill/>
                    </a:ln>
                  </pic:spPr>
                </pic:pic>
              </a:graphicData>
            </a:graphic>
          </wp:anchor>
        </w:drawing>
      </w:r>
      <w:r>
        <w:rPr>
          <w:rFonts w:ascii="Arial" w:eastAsia="Microsoft YaHei" w:hAnsi="Arial" w:cs="Arial"/>
          <w:sz w:val="20"/>
          <w:szCs w:val="20"/>
        </w:rPr>
        <w:t xml:space="preserve">un </w:t>
      </w:r>
      <w:r w:rsidRPr="003F4E3D">
        <w:rPr>
          <w:rFonts w:ascii="Arial" w:eastAsia="Microsoft YaHei" w:hAnsi="Arial" w:cs="Arial"/>
          <w:sz w:val="20"/>
          <w:szCs w:val="20"/>
          <w:highlight w:val="yellow"/>
        </w:rPr>
        <w:t>ensemble de cellules non-contigües</w:t>
      </w:r>
      <w:r>
        <w:rPr>
          <w:rFonts w:ascii="Arial" w:eastAsia="Microsoft YaHei" w:hAnsi="Arial" w:cs="Arial"/>
          <w:sz w:val="20"/>
          <w:szCs w:val="20"/>
        </w:rPr>
        <w:br/>
      </w:r>
      <w:r>
        <w:rPr>
          <w:rFonts w:ascii="Arial" w:eastAsia="Microsoft YaHei" w:hAnsi="Arial" w:cs="Arial"/>
          <w:sz w:val="20"/>
          <w:szCs w:val="20"/>
        </w:rPr>
        <w:br/>
        <w:t xml:space="preserve">(exemple : </w:t>
      </w:r>
      <w:r w:rsidR="00A0234A">
        <w:rPr>
          <w:rFonts w:ascii="Arial" w:eastAsia="Microsoft YaHei" w:hAnsi="Arial" w:cs="Arial"/>
          <w:sz w:val="20"/>
          <w:szCs w:val="20"/>
        </w:rPr>
        <w:t>« </w:t>
      </w:r>
      <w:r w:rsidR="00485A62">
        <w:rPr>
          <w:rFonts w:ascii="Arial" w:eastAsia="Microsoft YaHei" w:hAnsi="Arial" w:cs="Arial"/>
          <w:sz w:val="20"/>
          <w:szCs w:val="20"/>
        </w:rPr>
        <w:t>A</w:t>
      </w:r>
      <w:r>
        <w:rPr>
          <w:rFonts w:ascii="Arial" w:eastAsia="Microsoft YaHei" w:hAnsi="Arial" w:cs="Arial"/>
          <w:sz w:val="20"/>
          <w:szCs w:val="20"/>
        </w:rPr>
        <w:t>1;</w:t>
      </w:r>
      <w:r w:rsidR="00485A62">
        <w:rPr>
          <w:rFonts w:ascii="Arial" w:eastAsia="Microsoft YaHei" w:hAnsi="Arial" w:cs="Arial"/>
          <w:sz w:val="20"/>
          <w:szCs w:val="20"/>
        </w:rPr>
        <w:t>A</w:t>
      </w:r>
      <w:r>
        <w:rPr>
          <w:rFonts w:ascii="Arial" w:eastAsia="Microsoft YaHei" w:hAnsi="Arial" w:cs="Arial"/>
          <w:sz w:val="20"/>
          <w:szCs w:val="20"/>
        </w:rPr>
        <w:t>3;</w:t>
      </w:r>
      <w:r w:rsidR="00485A62">
        <w:rPr>
          <w:rFonts w:ascii="Arial" w:eastAsia="Microsoft YaHei" w:hAnsi="Arial" w:cs="Arial"/>
          <w:sz w:val="20"/>
          <w:szCs w:val="20"/>
        </w:rPr>
        <w:t>E</w:t>
      </w:r>
      <w:r>
        <w:rPr>
          <w:rFonts w:ascii="Arial" w:eastAsia="Microsoft YaHei" w:hAnsi="Arial" w:cs="Arial"/>
          <w:sz w:val="20"/>
          <w:szCs w:val="20"/>
        </w:rPr>
        <w:t>3;</w:t>
      </w:r>
      <w:r w:rsidR="00485A62">
        <w:rPr>
          <w:rFonts w:ascii="Arial" w:eastAsia="Microsoft YaHei" w:hAnsi="Arial" w:cs="Arial"/>
          <w:sz w:val="20"/>
          <w:szCs w:val="20"/>
        </w:rPr>
        <w:t>E</w:t>
      </w:r>
      <w:r>
        <w:rPr>
          <w:rFonts w:ascii="Arial" w:eastAsia="Microsoft YaHei" w:hAnsi="Arial" w:cs="Arial"/>
          <w:sz w:val="20"/>
          <w:szCs w:val="20"/>
        </w:rPr>
        <w:t>1;</w:t>
      </w:r>
      <w:r w:rsidR="00485A62">
        <w:rPr>
          <w:rFonts w:ascii="Arial" w:eastAsia="Microsoft YaHei" w:hAnsi="Arial" w:cs="Arial"/>
          <w:sz w:val="20"/>
          <w:szCs w:val="20"/>
        </w:rPr>
        <w:t>C</w:t>
      </w:r>
      <w:r>
        <w:rPr>
          <w:rFonts w:ascii="Arial" w:eastAsia="Microsoft YaHei" w:hAnsi="Arial" w:cs="Arial"/>
          <w:sz w:val="20"/>
          <w:szCs w:val="20"/>
        </w:rPr>
        <w:t>2</w:t>
      </w:r>
      <w:r w:rsidR="00A0234A">
        <w:rPr>
          <w:rFonts w:ascii="Arial" w:eastAsia="Microsoft YaHei" w:hAnsi="Arial" w:cs="Arial"/>
          <w:sz w:val="20"/>
          <w:szCs w:val="20"/>
        </w:rPr>
        <w:t> »</w:t>
      </w:r>
      <w:r>
        <w:rPr>
          <w:rFonts w:ascii="Arial" w:eastAsia="Microsoft YaHei" w:hAnsi="Arial" w:cs="Arial"/>
          <w:sz w:val="20"/>
          <w:szCs w:val="20"/>
        </w:rPr>
        <w:t>)</w:t>
      </w:r>
      <w:r>
        <w:rPr>
          <w:rFonts w:ascii="Arial" w:eastAsia="Microsoft YaHei" w:hAnsi="Arial" w:cs="Arial"/>
          <w:sz w:val="20"/>
          <w:szCs w:val="20"/>
        </w:rPr>
        <w:br/>
      </w:r>
      <w:r>
        <w:rPr>
          <w:rFonts w:ascii="Arial" w:eastAsia="Microsoft YaHei" w:hAnsi="Arial" w:cs="Arial"/>
          <w:sz w:val="20"/>
          <w:szCs w:val="20"/>
        </w:rPr>
        <w:br/>
      </w:r>
    </w:p>
    <w:p w:rsidR="00F27538" w:rsidRDefault="00A0234A"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7696" behindDoc="0" locked="0" layoutInCell="1" allowOverlap="1">
            <wp:simplePos x="0" y="0"/>
            <wp:positionH relativeFrom="margin">
              <wp:align>right</wp:align>
            </wp:positionH>
            <wp:positionV relativeFrom="paragraph">
              <wp:posOffset>6350</wp:posOffset>
            </wp:positionV>
            <wp:extent cx="2553335" cy="661035"/>
            <wp:effectExtent l="0" t="0" r="0" b="5715"/>
            <wp:wrapSquare wrapText="bothSides"/>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3335" cy="661035"/>
                    </a:xfrm>
                    <a:prstGeom prst="rect">
                      <a:avLst/>
                    </a:prstGeom>
                    <a:noFill/>
                    <a:ln>
                      <a:noFill/>
                    </a:ln>
                  </pic:spPr>
                </pic:pic>
              </a:graphicData>
            </a:graphic>
          </wp:anchor>
        </w:drawing>
      </w:r>
      <w:r w:rsidR="00485A62">
        <w:rPr>
          <w:rFonts w:ascii="Arial" w:eastAsia="Microsoft YaHei" w:hAnsi="Arial" w:cs="Arial"/>
          <w:sz w:val="20"/>
          <w:szCs w:val="20"/>
        </w:rPr>
        <w:t xml:space="preserve">les cellules qui se trouvent à l’intersection </w:t>
      </w:r>
      <w:r w:rsidR="00485A62">
        <w:rPr>
          <w:rFonts w:ascii="Arial" w:eastAsia="Microsoft YaHei" w:hAnsi="Arial" w:cs="Arial"/>
          <w:sz w:val="20"/>
          <w:szCs w:val="20"/>
        </w:rPr>
        <w:br/>
        <w:t xml:space="preserve">de </w:t>
      </w:r>
      <w:r w:rsidR="0032170E">
        <w:rPr>
          <w:rFonts w:ascii="Arial" w:eastAsia="Microsoft YaHei" w:hAnsi="Arial" w:cs="Arial"/>
          <w:sz w:val="20"/>
          <w:szCs w:val="20"/>
        </w:rPr>
        <w:t xml:space="preserve">lignes et de </w:t>
      </w:r>
      <w:r w:rsidR="00485A62">
        <w:rPr>
          <w:rFonts w:ascii="Arial" w:eastAsia="Microsoft YaHei" w:hAnsi="Arial" w:cs="Arial"/>
          <w:sz w:val="20"/>
          <w:szCs w:val="20"/>
        </w:rPr>
        <w:t>colonnes</w:t>
      </w:r>
      <w:r w:rsidR="00485A62">
        <w:rPr>
          <w:rFonts w:ascii="Arial" w:eastAsia="Microsoft YaHei" w:hAnsi="Arial" w:cs="Arial"/>
          <w:sz w:val="20"/>
          <w:szCs w:val="20"/>
        </w:rPr>
        <w:br/>
      </w:r>
      <w:r w:rsidR="00485A62">
        <w:rPr>
          <w:rFonts w:ascii="Arial" w:eastAsia="Microsoft YaHei" w:hAnsi="Arial" w:cs="Arial"/>
          <w:sz w:val="20"/>
          <w:szCs w:val="20"/>
        </w:rPr>
        <w:br/>
        <w:t xml:space="preserve">(exemple : </w:t>
      </w:r>
      <w:r>
        <w:rPr>
          <w:rFonts w:ascii="Arial" w:eastAsia="Microsoft YaHei" w:hAnsi="Arial" w:cs="Arial"/>
          <w:sz w:val="20"/>
          <w:szCs w:val="20"/>
        </w:rPr>
        <w:t>« 2:3 B:D »)</w:t>
      </w:r>
      <w:r>
        <w:rPr>
          <w:rFonts w:ascii="Arial" w:eastAsia="Microsoft YaHei" w:hAnsi="Arial" w:cs="Arial"/>
          <w:sz w:val="20"/>
          <w:szCs w:val="20"/>
        </w:rPr>
        <w:br/>
      </w:r>
    </w:p>
    <w:p w:rsidR="00A0234A" w:rsidRDefault="00F27538" w:rsidP="00F27538">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9744" behindDoc="0" locked="0" layoutInCell="1" allowOverlap="1">
            <wp:simplePos x="0" y="0"/>
            <wp:positionH relativeFrom="margin">
              <wp:align>right</wp:align>
            </wp:positionH>
            <wp:positionV relativeFrom="paragraph">
              <wp:posOffset>2540</wp:posOffset>
            </wp:positionV>
            <wp:extent cx="2331085" cy="819150"/>
            <wp:effectExtent l="0" t="0" r="0"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1085" cy="819150"/>
                    </a:xfrm>
                    <a:prstGeom prst="rect">
                      <a:avLst/>
                    </a:prstGeom>
                    <a:noFill/>
                    <a:ln>
                      <a:noFill/>
                    </a:ln>
                  </pic:spPr>
                </pic:pic>
              </a:graphicData>
            </a:graphic>
          </wp:anchor>
        </w:drawing>
      </w:r>
      <w:r w:rsidR="00A0234A">
        <w:rPr>
          <w:rFonts w:ascii="Arial" w:eastAsia="Microsoft YaHei" w:hAnsi="Arial" w:cs="Arial"/>
          <w:sz w:val="20"/>
          <w:szCs w:val="20"/>
        </w:rPr>
        <w:t xml:space="preserve">Un ensemble constitué de </w:t>
      </w:r>
      <w:r w:rsidR="0032170E">
        <w:rPr>
          <w:rFonts w:ascii="Arial" w:eastAsia="Microsoft YaHei" w:hAnsi="Arial" w:cs="Arial"/>
          <w:sz w:val="20"/>
          <w:szCs w:val="20"/>
        </w:rPr>
        <w:t xml:space="preserve">l’union de </w:t>
      </w:r>
      <w:r w:rsidR="00A0234A">
        <w:rPr>
          <w:rFonts w:ascii="Arial" w:eastAsia="Microsoft YaHei" w:hAnsi="Arial" w:cs="Arial"/>
          <w:sz w:val="20"/>
          <w:szCs w:val="20"/>
        </w:rPr>
        <w:t xml:space="preserve">deux plages </w:t>
      </w:r>
      <w:r w:rsidR="0032170E">
        <w:rPr>
          <w:rFonts w:ascii="Arial" w:eastAsia="Microsoft YaHei" w:hAnsi="Arial" w:cs="Arial"/>
          <w:sz w:val="20"/>
          <w:szCs w:val="20"/>
        </w:rPr>
        <w:br/>
      </w:r>
      <w:r w:rsidR="00A0234A">
        <w:rPr>
          <w:rFonts w:ascii="Arial" w:eastAsia="Microsoft YaHei" w:hAnsi="Arial" w:cs="Arial"/>
          <w:sz w:val="20"/>
          <w:szCs w:val="20"/>
        </w:rPr>
        <w:t xml:space="preserve">de cellules (l’une verticale et l’autre horizontale) </w:t>
      </w:r>
      <w:r w:rsidR="00A0234A">
        <w:rPr>
          <w:rFonts w:ascii="Arial" w:eastAsia="Microsoft YaHei" w:hAnsi="Arial" w:cs="Arial"/>
          <w:sz w:val="20"/>
          <w:szCs w:val="20"/>
        </w:rPr>
        <w:br/>
      </w:r>
      <w:r w:rsidR="00A0234A">
        <w:rPr>
          <w:rFonts w:ascii="Arial" w:eastAsia="Microsoft YaHei" w:hAnsi="Arial" w:cs="Arial"/>
          <w:sz w:val="20"/>
          <w:szCs w:val="20"/>
        </w:rPr>
        <w:br/>
        <w:t>(exemple :</w:t>
      </w:r>
      <w:r>
        <w:rPr>
          <w:rFonts w:ascii="Arial" w:eastAsia="Microsoft YaHei" w:hAnsi="Arial" w:cs="Arial"/>
          <w:sz w:val="20"/>
          <w:szCs w:val="20"/>
        </w:rPr>
        <w:t xml:space="preserve"> « </w:t>
      </w:r>
      <w:r w:rsidRPr="00F27538">
        <w:rPr>
          <w:rFonts w:ascii="Arial" w:eastAsia="Microsoft YaHei" w:hAnsi="Arial" w:cs="Arial"/>
          <w:sz w:val="20"/>
          <w:szCs w:val="20"/>
        </w:rPr>
        <w:t>A1:A4;B5:D5</w:t>
      </w:r>
      <w:r>
        <w:rPr>
          <w:rFonts w:ascii="Arial" w:eastAsia="Microsoft YaHei" w:hAnsi="Arial" w:cs="Arial"/>
          <w:sz w:val="20"/>
          <w:szCs w:val="20"/>
        </w:rPr>
        <w:t> »)</w:t>
      </w:r>
      <w:r w:rsidR="00A0234A">
        <w:rPr>
          <w:rFonts w:ascii="Arial" w:eastAsia="Microsoft YaHei" w:hAnsi="Arial" w:cs="Arial"/>
          <w:sz w:val="20"/>
          <w:szCs w:val="20"/>
        </w:rPr>
        <w:br/>
      </w:r>
    </w:p>
    <w:p w:rsidR="00A0234A" w:rsidRPr="00A0234A" w:rsidRDefault="00A0234A" w:rsidP="00A0234A">
      <w:pPr>
        <w:pStyle w:val="Paragraphedeliste"/>
        <w:rPr>
          <w:rFonts w:ascii="Arial" w:eastAsia="Microsoft YaHei" w:hAnsi="Arial" w:cs="Arial"/>
          <w:sz w:val="20"/>
          <w:szCs w:val="20"/>
        </w:rPr>
      </w:pPr>
    </w:p>
    <w:p w:rsidR="00F27538" w:rsidRPr="003F4E3D" w:rsidRDefault="00F27538" w:rsidP="00F27538">
      <w:pPr>
        <w:suppressAutoHyphens w:val="0"/>
        <w:rPr>
          <w:rFonts w:ascii="Arial" w:eastAsia="Microsoft YaHei" w:hAnsi="Arial" w:cs="Arial"/>
          <w:sz w:val="8"/>
          <w:szCs w:val="8"/>
        </w:rPr>
      </w:pPr>
    </w:p>
    <w:p w:rsidR="00A0234A" w:rsidRPr="00F27538" w:rsidRDefault="00F27538" w:rsidP="00F27538">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8720" behindDoc="0" locked="0" layoutInCell="1" allowOverlap="1">
            <wp:simplePos x="0" y="0"/>
            <wp:positionH relativeFrom="margin">
              <wp:align>right</wp:align>
            </wp:positionH>
            <wp:positionV relativeFrom="paragraph">
              <wp:posOffset>15755</wp:posOffset>
            </wp:positionV>
            <wp:extent cx="2606040" cy="897890"/>
            <wp:effectExtent l="0" t="0" r="3810" b="0"/>
            <wp:wrapSquare wrapText="bothSides"/>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6040" cy="897890"/>
                    </a:xfrm>
                    <a:prstGeom prst="rect">
                      <a:avLst/>
                    </a:prstGeom>
                    <a:noFill/>
                    <a:ln>
                      <a:noFill/>
                    </a:ln>
                  </pic:spPr>
                </pic:pic>
              </a:graphicData>
            </a:graphic>
          </wp:anchor>
        </w:drawing>
      </w:r>
      <w:r>
        <w:rPr>
          <w:rFonts w:ascii="Arial" w:eastAsia="Microsoft YaHei" w:hAnsi="Arial" w:cs="Arial"/>
          <w:sz w:val="20"/>
          <w:szCs w:val="20"/>
        </w:rPr>
        <w:t xml:space="preserve">Attention : </w:t>
      </w:r>
      <w:r w:rsidRPr="003F4E3D">
        <w:rPr>
          <w:rFonts w:ascii="Arial" w:eastAsia="Microsoft YaHei" w:hAnsi="Arial" w:cs="Arial"/>
          <w:sz w:val="20"/>
          <w:szCs w:val="20"/>
          <w:highlight w:val="yellow"/>
        </w:rPr>
        <w:t>Lorsque dans une même plage vous spécifiez deux fois la même cellule, elle compte pour deux fois</w:t>
      </w:r>
      <w:r>
        <w:rPr>
          <w:rFonts w:ascii="Arial" w:eastAsia="Microsoft YaHei" w:hAnsi="Arial" w:cs="Arial"/>
          <w:sz w:val="20"/>
          <w:szCs w:val="20"/>
        </w:rPr>
        <w:t> !</w:t>
      </w:r>
      <w:r>
        <w:rPr>
          <w:rFonts w:ascii="Arial" w:eastAsia="Microsoft YaHei" w:hAnsi="Arial" w:cs="Arial"/>
          <w:sz w:val="20"/>
          <w:szCs w:val="20"/>
        </w:rPr>
        <w:br/>
      </w:r>
      <w:r>
        <w:rPr>
          <w:rFonts w:ascii="Arial" w:eastAsia="Microsoft YaHei" w:hAnsi="Arial" w:cs="Arial"/>
          <w:sz w:val="20"/>
          <w:szCs w:val="20"/>
        </w:rPr>
        <w:br/>
        <w:t xml:space="preserve">Ainsi, dans l’exemple ci-contre, </w:t>
      </w:r>
      <w:r w:rsidRPr="00F27538">
        <w:rPr>
          <w:rFonts w:ascii="Arial" w:eastAsia="Microsoft YaHei" w:hAnsi="Arial" w:cs="Arial"/>
          <w:i/>
          <w:sz w:val="20"/>
          <w:szCs w:val="20"/>
        </w:rPr>
        <w:t>SOMME(C2:C6;A4:E4)</w:t>
      </w:r>
      <w:r>
        <w:rPr>
          <w:rFonts w:ascii="Arial" w:eastAsia="Microsoft YaHei" w:hAnsi="Arial" w:cs="Arial"/>
          <w:sz w:val="20"/>
          <w:szCs w:val="20"/>
        </w:rPr>
        <w:br/>
        <w:t>retourne 10 et non pas 9</w:t>
      </w:r>
      <w:r w:rsidR="0032170E">
        <w:rPr>
          <w:rFonts w:ascii="Arial" w:eastAsia="Microsoft YaHei" w:hAnsi="Arial" w:cs="Arial"/>
          <w:sz w:val="20"/>
          <w:szCs w:val="20"/>
        </w:rPr>
        <w:t> !</w:t>
      </w:r>
    </w:p>
    <w:p w:rsidR="00F93F6F" w:rsidRDefault="00F93F6F" w:rsidP="00F93F6F">
      <w:pPr>
        <w:pStyle w:val="Paragraphedeliste"/>
        <w:suppressAutoHyphens w:val="0"/>
        <w:jc w:val="right"/>
        <w:rPr>
          <w:rFonts w:ascii="Arial" w:eastAsia="Microsoft YaHei" w:hAnsi="Arial" w:cs="Arial"/>
          <w:sz w:val="20"/>
          <w:szCs w:val="20"/>
        </w:rPr>
      </w:pPr>
      <w:r>
        <w:rPr>
          <w:rFonts w:ascii="Arial" w:eastAsia="Microsoft YaHei" w:hAnsi="Arial" w:cs="Arial"/>
          <w:sz w:val="20"/>
          <w:szCs w:val="20"/>
        </w:rPr>
        <w:br/>
      </w:r>
    </w:p>
    <w:p w:rsidR="00F93F6F" w:rsidRPr="00C26573" w:rsidRDefault="00F93F6F" w:rsidP="00F93F6F">
      <w:pPr>
        <w:pStyle w:val="Paragraphedeliste"/>
        <w:suppressAutoHyphens w:val="0"/>
        <w:jc w:val="right"/>
        <w:rPr>
          <w:rFonts w:ascii="Arial" w:eastAsia="Microsoft YaHei" w:hAnsi="Arial" w:cs="Arial"/>
          <w:sz w:val="20"/>
          <w:szCs w:val="20"/>
        </w:rPr>
      </w:pPr>
    </w:p>
    <w:p w:rsidR="00A66353" w:rsidRDefault="00A66353">
      <w:pPr>
        <w:suppressAutoHyphens w:val="0"/>
        <w:rPr>
          <w:rFonts w:ascii="Arial" w:eastAsia="Microsoft YaHei" w:hAnsi="Arial" w:cs="Arial"/>
          <w:sz w:val="20"/>
          <w:szCs w:val="20"/>
        </w:rPr>
      </w:pPr>
    </w:p>
    <w:p w:rsidR="000369BB" w:rsidRDefault="000369BB">
      <w:pPr>
        <w:suppressAutoHyphens w:val="0"/>
        <w:rPr>
          <w:rFonts w:ascii="Arial" w:eastAsia="Microsoft YaHei" w:hAnsi="Arial" w:cs="Arial"/>
          <w:b/>
        </w:rPr>
      </w:pPr>
      <w:r>
        <w:rPr>
          <w:rFonts w:ascii="Arial" w:eastAsia="Microsoft YaHei" w:hAnsi="Arial" w:cs="Arial"/>
          <w:b/>
        </w:rPr>
        <w:br w:type="page"/>
      </w:r>
    </w:p>
    <w:p w:rsidR="00EE301B" w:rsidRPr="0032170E" w:rsidRDefault="000369BB" w:rsidP="00EE301B">
      <w:pPr>
        <w:suppressAutoHyphens w:val="0"/>
        <w:rPr>
          <w:rFonts w:ascii="Arial" w:eastAsia="Microsoft YaHei" w:hAnsi="Arial" w:cs="Arial"/>
          <w:b/>
        </w:rPr>
      </w:pPr>
      <w:r w:rsidRPr="00D713B7">
        <w:rPr>
          <w:rFonts w:ascii="Arial" w:eastAsia="Microsoft YaHei" w:hAnsi="Arial" w:cs="Arial"/>
          <w:b/>
          <w:highlight w:val="yellow"/>
        </w:rPr>
        <w:lastRenderedPageBreak/>
        <w:t>Noms de cellules</w:t>
      </w:r>
      <w:r>
        <w:rPr>
          <w:rFonts w:ascii="Arial" w:eastAsia="Microsoft YaHei" w:hAnsi="Arial" w:cs="Arial"/>
          <w:b/>
        </w:rPr>
        <w:t xml:space="preserve"> ou de</w:t>
      </w:r>
      <w:r w:rsidR="00EE301B" w:rsidRPr="0032170E">
        <w:rPr>
          <w:rFonts w:ascii="Arial" w:eastAsia="Microsoft YaHei" w:hAnsi="Arial" w:cs="Arial"/>
          <w:b/>
        </w:rPr>
        <w:t xml:space="preserve"> plages de cellules</w:t>
      </w:r>
    </w:p>
    <w:p w:rsidR="00EE301B" w:rsidRDefault="00EE301B" w:rsidP="00EE301B">
      <w:pPr>
        <w:suppressAutoHyphens w:val="0"/>
        <w:rPr>
          <w:rFonts w:ascii="Arial" w:eastAsia="Microsoft YaHei" w:hAnsi="Arial" w:cs="Arial"/>
          <w:sz w:val="20"/>
          <w:szCs w:val="20"/>
        </w:rPr>
      </w:pPr>
    </w:p>
    <w:p w:rsidR="0046409F" w:rsidRDefault="00262A1A" w:rsidP="00EE301B">
      <w:pPr>
        <w:suppressAutoHyphens w:val="0"/>
        <w:rPr>
          <w:rFonts w:ascii="Arial" w:eastAsia="Microsoft YaHei" w:hAnsi="Arial" w:cs="Arial"/>
          <w:sz w:val="20"/>
          <w:szCs w:val="20"/>
        </w:rPr>
      </w:pPr>
      <w:r>
        <w:rPr>
          <w:rFonts w:ascii="Arial" w:eastAsia="Microsoft YaHei" w:hAnsi="Arial" w:cs="Arial"/>
          <w:sz w:val="20"/>
          <w:szCs w:val="20"/>
        </w:rPr>
        <w:t>Il</w:t>
      </w:r>
      <w:r w:rsidR="0046409F">
        <w:rPr>
          <w:rFonts w:ascii="Arial" w:eastAsia="Microsoft YaHei" w:hAnsi="Arial" w:cs="Arial"/>
          <w:sz w:val="20"/>
          <w:szCs w:val="20"/>
        </w:rPr>
        <w:t xml:space="preserve"> est possible de donner un nom à une cellule ou un ensemble de cellules</w:t>
      </w:r>
      <w:r>
        <w:rPr>
          <w:rFonts w:ascii="Arial" w:eastAsia="Microsoft YaHei" w:hAnsi="Arial" w:cs="Arial"/>
          <w:sz w:val="20"/>
          <w:szCs w:val="20"/>
        </w:rPr>
        <w:t xml:space="preserve">, pour que les formules qui les utilisent </w:t>
      </w:r>
      <w:r w:rsidR="0032170E">
        <w:rPr>
          <w:rFonts w:ascii="Arial" w:eastAsia="Microsoft YaHei" w:hAnsi="Arial" w:cs="Arial"/>
          <w:sz w:val="20"/>
          <w:szCs w:val="20"/>
        </w:rPr>
        <w:t xml:space="preserve">soient </w:t>
      </w:r>
      <w:r w:rsidR="0032170E" w:rsidRPr="00D713B7">
        <w:rPr>
          <w:rFonts w:ascii="Arial" w:eastAsia="Microsoft YaHei" w:hAnsi="Arial" w:cs="Arial"/>
          <w:sz w:val="20"/>
          <w:szCs w:val="20"/>
          <w:highlight w:val="yellow"/>
        </w:rPr>
        <w:t>plus compréhensibles, plus</w:t>
      </w:r>
      <w:r w:rsidRPr="00D713B7">
        <w:rPr>
          <w:rFonts w:ascii="Arial" w:eastAsia="Microsoft YaHei" w:hAnsi="Arial" w:cs="Arial"/>
          <w:sz w:val="20"/>
          <w:szCs w:val="20"/>
          <w:highlight w:val="yellow"/>
        </w:rPr>
        <w:t xml:space="preserve"> facilement lisibles</w:t>
      </w:r>
      <w:r w:rsidR="0046409F">
        <w:rPr>
          <w:rFonts w:ascii="Arial" w:eastAsia="Microsoft YaHei" w:hAnsi="Arial" w:cs="Arial"/>
          <w:sz w:val="20"/>
          <w:szCs w:val="20"/>
        </w:rPr>
        <w:t>.</w:t>
      </w:r>
    </w:p>
    <w:p w:rsidR="00262A1A" w:rsidRDefault="00262A1A" w:rsidP="00EE301B">
      <w:pPr>
        <w:suppressAutoHyphens w:val="0"/>
        <w:rPr>
          <w:rFonts w:ascii="Arial" w:eastAsia="Microsoft YaHei" w:hAnsi="Arial" w:cs="Arial"/>
          <w:sz w:val="20"/>
          <w:szCs w:val="20"/>
        </w:rPr>
      </w:pPr>
    </w:p>
    <w:p w:rsidR="00B66F63" w:rsidRPr="00EE301B" w:rsidRDefault="0046409F" w:rsidP="00B66F63">
      <w:pPr>
        <w:suppressAutoHyphens w:val="0"/>
        <w:rPr>
          <w:rFonts w:ascii="Arial" w:eastAsia="Microsoft YaHei" w:hAnsi="Arial" w:cs="Arial"/>
          <w:sz w:val="20"/>
          <w:szCs w:val="20"/>
        </w:rPr>
      </w:pPr>
      <w:r>
        <w:rPr>
          <w:rFonts w:ascii="Arial" w:eastAsia="Microsoft YaHei" w:hAnsi="Arial" w:cs="Arial"/>
          <w:sz w:val="20"/>
          <w:szCs w:val="20"/>
        </w:rPr>
        <w:t xml:space="preserve">Par exemple, si le pourcentage de remise, dans une facture, se trouve en cellule </w:t>
      </w:r>
      <w:r w:rsidRPr="0046409F">
        <w:rPr>
          <w:rFonts w:ascii="Arial" w:eastAsia="Microsoft YaHei" w:hAnsi="Arial" w:cs="Arial"/>
          <w:i/>
          <w:sz w:val="20"/>
          <w:szCs w:val="20"/>
        </w:rPr>
        <w:t>J43</w:t>
      </w:r>
      <w:r>
        <w:rPr>
          <w:rFonts w:ascii="Arial" w:eastAsia="Microsoft YaHei" w:hAnsi="Arial" w:cs="Arial"/>
          <w:sz w:val="20"/>
          <w:szCs w:val="20"/>
        </w:rPr>
        <w:t xml:space="preserve">, </w:t>
      </w:r>
      <w:r w:rsidR="00262A1A">
        <w:rPr>
          <w:rFonts w:ascii="Arial" w:eastAsia="Microsoft YaHei" w:hAnsi="Arial" w:cs="Arial"/>
          <w:sz w:val="20"/>
          <w:szCs w:val="20"/>
        </w:rPr>
        <w:t>il</w:t>
      </w:r>
      <w:r w:rsidR="0032170E">
        <w:rPr>
          <w:rFonts w:ascii="Arial" w:eastAsia="Microsoft YaHei" w:hAnsi="Arial" w:cs="Arial"/>
          <w:sz w:val="20"/>
          <w:szCs w:val="20"/>
        </w:rPr>
        <w:t xml:space="preserve"> est</w:t>
      </w:r>
      <w:r w:rsidR="00262A1A">
        <w:rPr>
          <w:rFonts w:ascii="Arial" w:eastAsia="Microsoft YaHei" w:hAnsi="Arial" w:cs="Arial"/>
          <w:sz w:val="20"/>
          <w:szCs w:val="20"/>
        </w:rPr>
        <w:t xml:space="preserve"> plus clair de</w:t>
      </w:r>
      <w:r>
        <w:rPr>
          <w:rFonts w:ascii="Arial" w:eastAsia="Microsoft YaHei" w:hAnsi="Arial" w:cs="Arial"/>
          <w:sz w:val="20"/>
          <w:szCs w:val="20"/>
        </w:rPr>
        <w:t xml:space="preserve"> donner à la cellule </w:t>
      </w:r>
      <w:r w:rsidRPr="0046409F">
        <w:rPr>
          <w:rFonts w:ascii="Arial" w:eastAsia="Microsoft YaHei" w:hAnsi="Arial" w:cs="Arial"/>
          <w:i/>
          <w:sz w:val="20"/>
          <w:szCs w:val="20"/>
        </w:rPr>
        <w:t>J43</w:t>
      </w:r>
      <w:r>
        <w:rPr>
          <w:rFonts w:ascii="Arial" w:eastAsia="Microsoft YaHei" w:hAnsi="Arial" w:cs="Arial"/>
          <w:sz w:val="20"/>
          <w:szCs w:val="20"/>
        </w:rPr>
        <w:t xml:space="preserve"> le nom de </w:t>
      </w:r>
      <w:r w:rsidRPr="0046409F">
        <w:rPr>
          <w:rFonts w:ascii="Arial" w:eastAsia="Microsoft YaHei" w:hAnsi="Arial" w:cs="Arial"/>
          <w:i/>
          <w:sz w:val="20"/>
          <w:szCs w:val="20"/>
        </w:rPr>
        <w:t>remise</w:t>
      </w:r>
      <w:r>
        <w:rPr>
          <w:rFonts w:ascii="Arial" w:eastAsia="Microsoft YaHei" w:hAnsi="Arial" w:cs="Arial"/>
          <w:sz w:val="20"/>
          <w:szCs w:val="20"/>
        </w:rPr>
        <w:t>.</w:t>
      </w:r>
      <w:r w:rsidR="00262A1A">
        <w:rPr>
          <w:rFonts w:ascii="Arial" w:eastAsia="Microsoft YaHei" w:hAnsi="Arial" w:cs="Arial"/>
          <w:sz w:val="20"/>
          <w:szCs w:val="20"/>
        </w:rPr>
        <w:t xml:space="preserve"> On pourra al</w:t>
      </w:r>
      <w:r>
        <w:rPr>
          <w:rFonts w:ascii="Arial" w:eastAsia="Microsoft YaHei" w:hAnsi="Arial" w:cs="Arial"/>
          <w:sz w:val="20"/>
          <w:szCs w:val="20"/>
        </w:rPr>
        <w:t>ors, d</w:t>
      </w:r>
      <w:r w:rsidR="00B66F63" w:rsidRPr="00EE301B">
        <w:rPr>
          <w:rFonts w:ascii="Arial" w:eastAsia="Microsoft YaHei" w:hAnsi="Arial" w:cs="Arial"/>
          <w:sz w:val="20"/>
          <w:szCs w:val="20"/>
        </w:rPr>
        <w:t xml:space="preserve">ans </w:t>
      </w:r>
      <w:r w:rsidR="00262A1A">
        <w:rPr>
          <w:rFonts w:ascii="Arial" w:eastAsia="Microsoft YaHei" w:hAnsi="Arial" w:cs="Arial"/>
          <w:sz w:val="20"/>
          <w:szCs w:val="20"/>
        </w:rPr>
        <w:t>les</w:t>
      </w:r>
      <w:r w:rsidR="00B66F63" w:rsidRPr="00EE301B">
        <w:rPr>
          <w:rFonts w:ascii="Arial" w:eastAsia="Microsoft YaHei" w:hAnsi="Arial" w:cs="Arial"/>
          <w:sz w:val="20"/>
          <w:szCs w:val="20"/>
        </w:rPr>
        <w:t xml:space="preserve"> formule</w:t>
      </w:r>
      <w:r w:rsidR="00262A1A">
        <w:rPr>
          <w:rFonts w:ascii="Arial" w:eastAsia="Microsoft YaHei" w:hAnsi="Arial" w:cs="Arial"/>
          <w:sz w:val="20"/>
          <w:szCs w:val="20"/>
        </w:rPr>
        <w:t>s</w:t>
      </w:r>
      <w:r w:rsidR="00B66F63" w:rsidRPr="00EE301B">
        <w:rPr>
          <w:rFonts w:ascii="Arial" w:eastAsia="Microsoft YaHei" w:hAnsi="Arial" w:cs="Arial"/>
          <w:sz w:val="20"/>
          <w:szCs w:val="20"/>
        </w:rPr>
        <w:t xml:space="preserve">, désigner </w:t>
      </w:r>
      <w:r>
        <w:rPr>
          <w:rFonts w:ascii="Arial" w:eastAsia="Microsoft YaHei" w:hAnsi="Arial" w:cs="Arial"/>
          <w:sz w:val="20"/>
          <w:szCs w:val="20"/>
        </w:rPr>
        <w:t>cette</w:t>
      </w:r>
      <w:r w:rsidR="00B66F63" w:rsidRPr="00EE301B">
        <w:rPr>
          <w:rFonts w:ascii="Arial" w:eastAsia="Microsoft YaHei" w:hAnsi="Arial" w:cs="Arial"/>
          <w:sz w:val="20"/>
          <w:szCs w:val="20"/>
        </w:rPr>
        <w:t xml:space="preserve"> cellule :</w:t>
      </w:r>
    </w:p>
    <w:p w:rsidR="00B66F63" w:rsidRPr="00EE301B" w:rsidRDefault="00B66F63" w:rsidP="00B66F63">
      <w:pPr>
        <w:suppressAutoHyphens w:val="0"/>
        <w:rPr>
          <w:rFonts w:ascii="Arial" w:eastAsia="Microsoft YaHei" w:hAnsi="Arial" w:cs="Arial"/>
          <w:sz w:val="20"/>
          <w:szCs w:val="20"/>
        </w:rPr>
      </w:pPr>
    </w:p>
    <w:p w:rsidR="00B66F63" w:rsidRPr="00B66F63" w:rsidRDefault="0032170E" w:rsidP="0046409F">
      <w:pPr>
        <w:pStyle w:val="Paragraphedeliste"/>
        <w:numPr>
          <w:ilvl w:val="0"/>
          <w:numId w:val="27"/>
        </w:numPr>
        <w:tabs>
          <w:tab w:val="right" w:pos="9638"/>
        </w:tabs>
        <w:suppressAutoHyphens w:val="0"/>
        <w:rPr>
          <w:rFonts w:ascii="Arial" w:eastAsia="Microsoft YaHei" w:hAnsi="Arial" w:cs="Arial"/>
          <w:sz w:val="20"/>
          <w:szCs w:val="20"/>
        </w:rPr>
      </w:pPr>
      <w:r>
        <w:rPr>
          <w:rFonts w:ascii="Arial" w:eastAsia="Microsoft YaHei" w:hAnsi="Arial" w:cs="Arial"/>
          <w:sz w:val="20"/>
          <w:szCs w:val="20"/>
        </w:rPr>
        <w:t>S</w:t>
      </w:r>
      <w:r w:rsidR="00B66F63" w:rsidRPr="00B66F63">
        <w:rPr>
          <w:rFonts w:ascii="Arial" w:eastAsia="Microsoft YaHei" w:hAnsi="Arial" w:cs="Arial"/>
          <w:sz w:val="20"/>
          <w:szCs w:val="20"/>
        </w:rPr>
        <w:t>oi</w:t>
      </w:r>
      <w:r>
        <w:rPr>
          <w:rFonts w:ascii="Arial" w:eastAsia="Microsoft YaHei" w:hAnsi="Arial" w:cs="Arial"/>
          <w:sz w:val="20"/>
          <w:szCs w:val="20"/>
        </w:rPr>
        <w:t>t comme d’</w:t>
      </w:r>
      <w:proofErr w:type="spellStart"/>
      <w:r>
        <w:rPr>
          <w:rFonts w:ascii="Arial" w:eastAsia="Microsoft YaHei" w:hAnsi="Arial" w:cs="Arial"/>
          <w:sz w:val="20"/>
          <w:szCs w:val="20"/>
        </w:rPr>
        <w:t>habitude</w:t>
      </w:r>
      <w:r w:rsidR="0046409F">
        <w:rPr>
          <w:rFonts w:ascii="Arial" w:eastAsia="Microsoft YaHei" w:hAnsi="Arial" w:cs="Arial"/>
          <w:sz w:val="20"/>
          <w:szCs w:val="20"/>
        </w:rPr>
        <w:t>par</w:t>
      </w:r>
      <w:proofErr w:type="spellEnd"/>
      <w:r w:rsidR="0046409F">
        <w:rPr>
          <w:rFonts w:ascii="Arial" w:eastAsia="Microsoft YaHei" w:hAnsi="Arial" w:cs="Arial"/>
          <w:sz w:val="20"/>
          <w:szCs w:val="20"/>
        </w:rPr>
        <w:t xml:space="preserve"> sa </w:t>
      </w:r>
      <w:proofErr w:type="spellStart"/>
      <w:r w:rsidR="0046409F" w:rsidRPr="0046409F">
        <w:rPr>
          <w:rFonts w:ascii="Arial" w:eastAsia="Microsoft YaHei" w:hAnsi="Arial" w:cs="Arial"/>
          <w:sz w:val="20"/>
          <w:szCs w:val="20"/>
          <w:u w:val="single"/>
        </w:rPr>
        <w:t>référence</w:t>
      </w:r>
      <w:r w:rsidR="0046409F">
        <w:rPr>
          <w:rFonts w:ascii="Arial" w:eastAsia="Microsoft YaHei" w:hAnsi="Arial" w:cs="Arial"/>
          <w:sz w:val="20"/>
          <w:szCs w:val="20"/>
        </w:rPr>
        <w:t>ColonneLigne</w:t>
      </w:r>
      <w:proofErr w:type="spellEnd"/>
      <w:r w:rsidR="0046409F">
        <w:rPr>
          <w:rFonts w:ascii="Arial" w:eastAsia="Microsoft YaHei" w:hAnsi="Arial" w:cs="Arial"/>
          <w:sz w:val="20"/>
          <w:szCs w:val="20"/>
        </w:rPr>
        <w:tab/>
      </w:r>
      <w:r w:rsidR="00B66F63" w:rsidRPr="00B66F63">
        <w:rPr>
          <w:rFonts w:ascii="Arial" w:eastAsia="Microsoft YaHei" w:hAnsi="Arial" w:cs="Arial"/>
          <w:sz w:val="20"/>
          <w:szCs w:val="20"/>
        </w:rPr>
        <w:t>Exemple :</w:t>
      </w:r>
      <w:r w:rsidR="00262A1A">
        <w:rPr>
          <w:rFonts w:ascii="Arial" w:eastAsia="Microsoft YaHei" w:hAnsi="Arial" w:cs="Arial"/>
          <w:i/>
          <w:sz w:val="20"/>
          <w:szCs w:val="20"/>
        </w:rPr>
        <w:t>=</w:t>
      </w:r>
      <w:r w:rsidR="0046409F" w:rsidRPr="0046409F">
        <w:rPr>
          <w:rFonts w:ascii="Arial" w:eastAsia="Microsoft YaHei" w:hAnsi="Arial" w:cs="Arial"/>
          <w:i/>
          <w:sz w:val="20"/>
          <w:szCs w:val="20"/>
        </w:rPr>
        <w:t>K12</w:t>
      </w:r>
      <w:r w:rsidR="00B66F63" w:rsidRPr="0046409F">
        <w:rPr>
          <w:rFonts w:ascii="Arial" w:eastAsia="Microsoft YaHei" w:hAnsi="Arial" w:cs="Arial"/>
          <w:i/>
          <w:sz w:val="20"/>
          <w:szCs w:val="20"/>
        </w:rPr>
        <w:t>*</w:t>
      </w:r>
      <w:r w:rsidR="00B66F63" w:rsidRPr="0032170E">
        <w:rPr>
          <w:rFonts w:ascii="Arial" w:eastAsia="Microsoft YaHei" w:hAnsi="Arial" w:cs="Arial"/>
          <w:i/>
          <w:sz w:val="20"/>
          <w:szCs w:val="20"/>
          <w:u w:val="single"/>
        </w:rPr>
        <w:t>J43</w:t>
      </w:r>
    </w:p>
    <w:p w:rsidR="00B66F63" w:rsidRPr="00B66F63" w:rsidRDefault="0046409F" w:rsidP="0046409F">
      <w:pPr>
        <w:pStyle w:val="Paragraphedeliste"/>
        <w:numPr>
          <w:ilvl w:val="0"/>
          <w:numId w:val="27"/>
        </w:numPr>
        <w:tabs>
          <w:tab w:val="right" w:pos="9638"/>
        </w:tabs>
        <w:suppressAutoHyphens w:val="0"/>
        <w:rPr>
          <w:rFonts w:ascii="Arial" w:eastAsia="Microsoft YaHei" w:hAnsi="Arial" w:cs="Arial"/>
          <w:sz w:val="20"/>
          <w:szCs w:val="20"/>
        </w:rPr>
      </w:pPr>
      <w:r>
        <w:rPr>
          <w:rFonts w:ascii="Arial" w:eastAsia="Microsoft YaHei" w:hAnsi="Arial" w:cs="Arial"/>
          <w:sz w:val="20"/>
          <w:szCs w:val="20"/>
        </w:rPr>
        <w:t>s</w:t>
      </w:r>
      <w:r w:rsidR="00B66F63" w:rsidRPr="00B66F63">
        <w:rPr>
          <w:rFonts w:ascii="Arial" w:eastAsia="Microsoft YaHei" w:hAnsi="Arial" w:cs="Arial"/>
          <w:sz w:val="20"/>
          <w:szCs w:val="20"/>
        </w:rPr>
        <w:t xml:space="preserve">oit par son </w:t>
      </w:r>
      <w:r w:rsidR="00B66F63" w:rsidRPr="0032170E">
        <w:rPr>
          <w:rFonts w:ascii="Arial" w:eastAsia="Microsoft YaHei" w:hAnsi="Arial" w:cs="Arial"/>
          <w:b/>
          <w:sz w:val="20"/>
          <w:szCs w:val="20"/>
          <w:u w:val="single"/>
        </w:rPr>
        <w:t>nom</w:t>
      </w:r>
      <w:r>
        <w:rPr>
          <w:rFonts w:ascii="Arial" w:eastAsia="Microsoft YaHei" w:hAnsi="Arial" w:cs="Arial"/>
          <w:sz w:val="20"/>
          <w:szCs w:val="20"/>
        </w:rPr>
        <w:tab/>
      </w:r>
      <w:r w:rsidR="00B66F63" w:rsidRPr="00B66F63">
        <w:rPr>
          <w:rFonts w:ascii="Arial" w:eastAsia="Microsoft YaHei" w:hAnsi="Arial" w:cs="Arial"/>
          <w:sz w:val="20"/>
          <w:szCs w:val="20"/>
        </w:rPr>
        <w:t>Exemple :</w:t>
      </w:r>
      <w:r w:rsidR="00B66F63" w:rsidRPr="0046409F">
        <w:rPr>
          <w:rFonts w:ascii="Arial" w:eastAsia="Microsoft YaHei" w:hAnsi="Arial" w:cs="Arial"/>
          <w:i/>
          <w:sz w:val="20"/>
          <w:szCs w:val="20"/>
        </w:rPr>
        <w:t>=</w:t>
      </w:r>
      <w:r w:rsidRPr="0046409F">
        <w:rPr>
          <w:rFonts w:ascii="Arial" w:eastAsia="Microsoft YaHei" w:hAnsi="Arial" w:cs="Arial"/>
          <w:i/>
          <w:sz w:val="20"/>
          <w:szCs w:val="20"/>
        </w:rPr>
        <w:t>K12</w:t>
      </w:r>
      <w:r w:rsidR="00B66F63" w:rsidRPr="0046409F">
        <w:rPr>
          <w:rFonts w:ascii="Arial" w:eastAsia="Microsoft YaHei" w:hAnsi="Arial" w:cs="Arial"/>
          <w:i/>
          <w:sz w:val="20"/>
          <w:szCs w:val="20"/>
        </w:rPr>
        <w:t>*</w:t>
      </w:r>
      <w:r w:rsidRPr="0032170E">
        <w:rPr>
          <w:rFonts w:ascii="Arial" w:eastAsia="Microsoft YaHei" w:hAnsi="Arial" w:cs="Arial"/>
          <w:b/>
          <w:i/>
          <w:sz w:val="20"/>
          <w:szCs w:val="20"/>
          <w:u w:val="single"/>
        </w:rPr>
        <w:t>remise</w:t>
      </w:r>
    </w:p>
    <w:p w:rsidR="00B66F63" w:rsidRDefault="00B66F63" w:rsidP="00B66F63">
      <w:pPr>
        <w:suppressAutoHyphens w:val="0"/>
        <w:rPr>
          <w:rFonts w:ascii="Arial" w:eastAsia="Microsoft YaHei" w:hAnsi="Arial" w:cs="Arial"/>
          <w:sz w:val="20"/>
          <w:szCs w:val="20"/>
        </w:rPr>
      </w:pPr>
    </w:p>
    <w:p w:rsidR="000369BB" w:rsidRDefault="000369BB" w:rsidP="00B66F63">
      <w:pPr>
        <w:suppressAutoHyphens w:val="0"/>
        <w:rPr>
          <w:rFonts w:ascii="Arial" w:eastAsia="Microsoft YaHei" w:hAnsi="Arial" w:cs="Arial"/>
          <w:sz w:val="20"/>
          <w:szCs w:val="20"/>
        </w:rPr>
      </w:pPr>
    </w:p>
    <w:p w:rsidR="000369BB" w:rsidRPr="000369BB" w:rsidRDefault="000369BB" w:rsidP="000369BB">
      <w:pPr>
        <w:suppressAutoHyphens w:val="0"/>
        <w:rPr>
          <w:rFonts w:ascii="Arial" w:eastAsia="Microsoft YaHei" w:hAnsi="Arial" w:cs="Arial"/>
          <w:b/>
          <w:sz w:val="20"/>
          <w:szCs w:val="20"/>
        </w:rPr>
      </w:pPr>
      <w:r w:rsidRPr="000369BB">
        <w:rPr>
          <w:rFonts w:ascii="Arial" w:eastAsia="Microsoft YaHei" w:hAnsi="Arial" w:cs="Arial"/>
          <w:b/>
          <w:sz w:val="20"/>
          <w:szCs w:val="20"/>
        </w:rPr>
        <w:t>Donner un nom à des cellules ou à des plages de cellules</w:t>
      </w:r>
    </w:p>
    <w:p w:rsidR="000369BB" w:rsidRDefault="000369BB" w:rsidP="00B66F63">
      <w:pPr>
        <w:suppressAutoHyphens w:val="0"/>
        <w:rPr>
          <w:rFonts w:ascii="Arial" w:eastAsia="Microsoft YaHei" w:hAnsi="Arial" w:cs="Arial"/>
          <w:sz w:val="20"/>
          <w:szCs w:val="20"/>
        </w:rPr>
      </w:pPr>
    </w:p>
    <w:p w:rsidR="00B66F63" w:rsidRDefault="000369BB" w:rsidP="00B66F63">
      <w:pPr>
        <w:suppressAutoHyphens w:val="0"/>
        <w:rPr>
          <w:rFonts w:ascii="Arial" w:eastAsia="Microsoft YaHei" w:hAnsi="Arial" w:cs="Arial"/>
          <w:sz w:val="20"/>
          <w:szCs w:val="20"/>
        </w:rPr>
      </w:pPr>
      <w:r>
        <w:rPr>
          <w:rFonts w:ascii="Arial" w:eastAsia="Microsoft YaHei" w:hAnsi="Arial" w:cs="Arial"/>
          <w:sz w:val="20"/>
          <w:szCs w:val="20"/>
        </w:rPr>
        <w:t>Vous pouvez utiliser plusieurs méthodes :</w:t>
      </w:r>
    </w:p>
    <w:p w:rsidR="000369BB" w:rsidRDefault="000369BB" w:rsidP="00B66F63">
      <w:pPr>
        <w:suppressAutoHyphens w:val="0"/>
        <w:rPr>
          <w:rFonts w:ascii="Arial" w:eastAsia="Microsoft YaHei" w:hAnsi="Arial" w:cs="Arial"/>
          <w:sz w:val="20"/>
          <w:szCs w:val="20"/>
        </w:rPr>
      </w:pPr>
    </w:p>
    <w:p w:rsidR="000369BB" w:rsidRPr="00714FFB" w:rsidRDefault="000369BB" w:rsidP="00714FFB">
      <w:pPr>
        <w:tabs>
          <w:tab w:val="left" w:pos="350"/>
        </w:tabs>
        <w:suppressAutoHyphens w:val="0"/>
        <w:rPr>
          <w:rFonts w:ascii="Arial" w:eastAsia="Microsoft YaHei" w:hAnsi="Arial" w:cs="Arial"/>
          <w:sz w:val="20"/>
          <w:szCs w:val="20"/>
          <w:u w:val="single"/>
        </w:rPr>
      </w:pPr>
      <w:r w:rsidRPr="00714FFB">
        <w:rPr>
          <w:rFonts w:ascii="Arial" w:eastAsia="Microsoft YaHei" w:hAnsi="Arial" w:cs="Arial"/>
          <w:sz w:val="20"/>
          <w:szCs w:val="20"/>
          <w:u w:val="single"/>
        </w:rPr>
        <w:t>1 .</w:t>
      </w:r>
      <w:r w:rsidRPr="00714FFB">
        <w:rPr>
          <w:rFonts w:ascii="Arial" w:eastAsia="Microsoft YaHei" w:hAnsi="Arial" w:cs="Arial"/>
          <w:sz w:val="20"/>
          <w:szCs w:val="20"/>
          <w:u w:val="single"/>
        </w:rPr>
        <w:tab/>
        <w:t>Clic droit sur la cellule ou la plage sélectionnée</w:t>
      </w:r>
    </w:p>
    <w:p w:rsidR="00262A1A" w:rsidRDefault="00262A1A" w:rsidP="00B66F63">
      <w:pPr>
        <w:suppressAutoHyphens w:val="0"/>
        <w:rPr>
          <w:rFonts w:ascii="Arial" w:eastAsia="Microsoft YaHei" w:hAnsi="Arial" w:cs="Arial"/>
          <w:sz w:val="20"/>
          <w:szCs w:val="20"/>
        </w:rPr>
      </w:pPr>
    </w:p>
    <w:p w:rsidR="00262A1A" w:rsidRPr="00F40BB1" w:rsidRDefault="00262A1A" w:rsidP="00F40BB1">
      <w:pPr>
        <w:pStyle w:val="Paragraphedeliste"/>
        <w:numPr>
          <w:ilvl w:val="0"/>
          <w:numId w:val="28"/>
        </w:numPr>
        <w:suppressAutoHyphens w:val="0"/>
        <w:rPr>
          <w:rFonts w:ascii="Arial" w:eastAsia="Microsoft YaHei" w:hAnsi="Arial" w:cs="Arial"/>
          <w:sz w:val="20"/>
          <w:szCs w:val="20"/>
        </w:rPr>
      </w:pPr>
      <w:r w:rsidRPr="00F40BB1">
        <w:rPr>
          <w:rFonts w:ascii="Arial" w:eastAsia="Microsoft YaHei" w:hAnsi="Arial" w:cs="Arial"/>
          <w:sz w:val="20"/>
          <w:szCs w:val="20"/>
        </w:rPr>
        <w:t>Sélectionnez la cellule ou la plage de cellules pour laquelle vous voulez donner un nom.</w:t>
      </w:r>
      <w:r w:rsidR="00F40BB1">
        <w:rPr>
          <w:rFonts w:ascii="Arial" w:eastAsia="Microsoft YaHei" w:hAnsi="Arial" w:cs="Arial"/>
          <w:sz w:val="20"/>
          <w:szCs w:val="20"/>
        </w:rPr>
        <w:br/>
      </w:r>
    </w:p>
    <w:p w:rsidR="00F40BB1" w:rsidRDefault="00F40BB1" w:rsidP="00B66F63">
      <w:pPr>
        <w:pStyle w:val="Paragraphedeliste"/>
        <w:numPr>
          <w:ilvl w:val="0"/>
          <w:numId w:val="28"/>
        </w:numPr>
        <w:suppressAutoHyphens w:val="0"/>
        <w:rPr>
          <w:rFonts w:ascii="Arial" w:eastAsia="Microsoft YaHei" w:hAnsi="Arial" w:cs="Arial"/>
          <w:sz w:val="20"/>
          <w:szCs w:val="20"/>
        </w:rPr>
      </w:pPr>
      <w:r>
        <w:rPr>
          <w:noProof/>
          <w:lang w:eastAsia="fr-BE" w:bidi="ar-SA"/>
        </w:rPr>
        <w:drawing>
          <wp:anchor distT="0" distB="0" distL="114300" distR="114300" simplePos="0" relativeHeight="251671552" behindDoc="0" locked="0" layoutInCell="1" allowOverlap="1">
            <wp:simplePos x="0" y="0"/>
            <wp:positionH relativeFrom="margin">
              <wp:align>right</wp:align>
            </wp:positionH>
            <wp:positionV relativeFrom="paragraph">
              <wp:posOffset>5509</wp:posOffset>
            </wp:positionV>
            <wp:extent cx="1682750" cy="889635"/>
            <wp:effectExtent l="0" t="0" r="0" b="5715"/>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2750" cy="889635"/>
                    </a:xfrm>
                    <a:prstGeom prst="rect">
                      <a:avLst/>
                    </a:prstGeom>
                    <a:noFill/>
                    <a:ln>
                      <a:noFill/>
                    </a:ln>
                  </pic:spPr>
                </pic:pic>
              </a:graphicData>
            </a:graphic>
          </wp:anchor>
        </w:drawing>
      </w:r>
      <w:r w:rsidR="00262A1A" w:rsidRPr="00F40BB1">
        <w:rPr>
          <w:rFonts w:ascii="Arial" w:eastAsia="Microsoft YaHei" w:hAnsi="Arial" w:cs="Arial"/>
          <w:sz w:val="20"/>
          <w:szCs w:val="20"/>
        </w:rPr>
        <w:t xml:space="preserve">Cliquez droit sur la sélection et choisissez </w:t>
      </w:r>
      <w:r w:rsidRPr="00D713B7">
        <w:rPr>
          <w:rFonts w:ascii="Arial" w:eastAsia="Microsoft YaHei" w:hAnsi="Arial" w:cs="Arial"/>
          <w:i/>
          <w:sz w:val="20"/>
          <w:szCs w:val="20"/>
          <w:highlight w:val="yellow"/>
        </w:rPr>
        <w:t>Définir un nom</w:t>
      </w:r>
      <w:r>
        <w:rPr>
          <w:rFonts w:ascii="Arial" w:eastAsia="Microsoft YaHei" w:hAnsi="Arial" w:cs="Arial"/>
          <w:i/>
          <w:sz w:val="20"/>
          <w:szCs w:val="20"/>
        </w:rPr>
        <w:br/>
      </w:r>
    </w:p>
    <w:p w:rsidR="00F40BB1" w:rsidRPr="00F40BB1" w:rsidRDefault="00F40BB1" w:rsidP="00C26573">
      <w:pPr>
        <w:pStyle w:val="Paragraphedeliste"/>
        <w:numPr>
          <w:ilvl w:val="0"/>
          <w:numId w:val="28"/>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2576" behindDoc="0" locked="0" layoutInCell="1" allowOverlap="1">
            <wp:simplePos x="0" y="0"/>
            <wp:positionH relativeFrom="column">
              <wp:posOffset>-11482</wp:posOffset>
            </wp:positionH>
            <wp:positionV relativeFrom="paragraph">
              <wp:posOffset>11018</wp:posOffset>
            </wp:positionV>
            <wp:extent cx="2421942" cy="1804674"/>
            <wp:effectExtent l="0" t="0" r="0" b="5080"/>
            <wp:wrapSquare wrapText="bothSides"/>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1942" cy="1804674"/>
                    </a:xfrm>
                    <a:prstGeom prst="rect">
                      <a:avLst/>
                    </a:prstGeom>
                    <a:noFill/>
                    <a:ln>
                      <a:noFill/>
                    </a:ln>
                  </pic:spPr>
                </pic:pic>
              </a:graphicData>
            </a:graphic>
          </wp:anchor>
        </w:drawing>
      </w:r>
      <w:r>
        <w:rPr>
          <w:rFonts w:ascii="Arial" w:eastAsia="Microsoft YaHei" w:hAnsi="Arial" w:cs="Arial"/>
          <w:sz w:val="20"/>
          <w:szCs w:val="20"/>
        </w:rPr>
        <w:t>Donnez un nom à la cellule ou à la plage de cellules.</w:t>
      </w:r>
      <w:r>
        <w:rPr>
          <w:rFonts w:ascii="Arial" w:eastAsia="Microsoft YaHei" w:hAnsi="Arial" w:cs="Arial"/>
          <w:sz w:val="20"/>
          <w:szCs w:val="20"/>
        </w:rPr>
        <w:br/>
      </w:r>
      <w:r>
        <w:rPr>
          <w:rFonts w:ascii="Arial" w:eastAsia="Microsoft YaHei" w:hAnsi="Arial" w:cs="Arial"/>
          <w:sz w:val="20"/>
          <w:szCs w:val="20"/>
        </w:rPr>
        <w:br/>
        <w:t>Vous pouvez également ajouter un commentaire si vous le so</w:t>
      </w:r>
      <w:r>
        <w:rPr>
          <w:rFonts w:ascii="Arial" w:eastAsia="Microsoft YaHei" w:hAnsi="Arial" w:cs="Arial"/>
          <w:sz w:val="20"/>
          <w:szCs w:val="20"/>
        </w:rPr>
        <w:t>u</w:t>
      </w:r>
      <w:r>
        <w:rPr>
          <w:rFonts w:ascii="Arial" w:eastAsia="Microsoft YaHei" w:hAnsi="Arial" w:cs="Arial"/>
          <w:sz w:val="20"/>
          <w:szCs w:val="20"/>
        </w:rPr>
        <w:t>haitez.</w:t>
      </w:r>
      <w:r>
        <w:rPr>
          <w:rFonts w:ascii="Arial" w:eastAsia="Microsoft YaHei" w:hAnsi="Arial" w:cs="Arial"/>
          <w:sz w:val="20"/>
          <w:szCs w:val="20"/>
        </w:rPr>
        <w:br/>
      </w:r>
      <w:r>
        <w:rPr>
          <w:rFonts w:ascii="Arial" w:eastAsia="Microsoft YaHei" w:hAnsi="Arial" w:cs="Arial"/>
          <w:sz w:val="20"/>
          <w:szCs w:val="20"/>
        </w:rPr>
        <w:br/>
        <w:t xml:space="preserve">Remarquez que la référence de cellule ou de plage, est </w:t>
      </w:r>
      <w:r w:rsidR="0032170E">
        <w:rPr>
          <w:rFonts w:ascii="Arial" w:eastAsia="Microsoft YaHei" w:hAnsi="Arial" w:cs="Arial"/>
          <w:sz w:val="20"/>
          <w:szCs w:val="20"/>
        </w:rPr>
        <w:t xml:space="preserve">par défaut </w:t>
      </w:r>
      <w:r>
        <w:rPr>
          <w:rFonts w:ascii="Arial" w:eastAsia="Microsoft YaHei" w:hAnsi="Arial" w:cs="Arial"/>
          <w:sz w:val="20"/>
          <w:szCs w:val="20"/>
        </w:rPr>
        <w:t>de type absolue</w:t>
      </w:r>
      <w:r w:rsidR="00C26573">
        <w:rPr>
          <w:rFonts w:ascii="Arial" w:eastAsia="Microsoft YaHei" w:hAnsi="Arial" w:cs="Arial"/>
          <w:sz w:val="20"/>
          <w:szCs w:val="20"/>
        </w:rPr>
        <w:t xml:space="preserve"> (</w:t>
      </w:r>
      <w:r w:rsidR="00C26573" w:rsidRPr="00C26573">
        <w:rPr>
          <w:rFonts w:ascii="Arial" w:eastAsia="Microsoft YaHei" w:hAnsi="Arial" w:cs="Arial"/>
          <w:i/>
          <w:sz w:val="20"/>
          <w:szCs w:val="20"/>
        </w:rPr>
        <w:t>=Feuil1!$J$43</w:t>
      </w:r>
      <w:r w:rsidR="00C26573">
        <w:rPr>
          <w:rFonts w:ascii="Arial" w:eastAsia="Microsoft YaHei" w:hAnsi="Arial" w:cs="Arial"/>
          <w:sz w:val="20"/>
          <w:szCs w:val="20"/>
        </w:rPr>
        <w:t>)</w:t>
      </w:r>
      <w:r>
        <w:rPr>
          <w:rFonts w:ascii="Arial" w:eastAsia="Microsoft YaHei" w:hAnsi="Arial" w:cs="Arial"/>
          <w:sz w:val="20"/>
          <w:szCs w:val="20"/>
        </w:rPr>
        <w:t xml:space="preserve">, ce qui signifie que </w:t>
      </w:r>
      <w:r>
        <w:rPr>
          <w:rFonts w:ascii="Arial" w:eastAsia="Microsoft YaHei" w:hAnsi="Arial" w:cs="Arial"/>
          <w:i/>
          <w:sz w:val="20"/>
          <w:szCs w:val="20"/>
        </w:rPr>
        <w:t>remise</w:t>
      </w:r>
      <w:r>
        <w:rPr>
          <w:rFonts w:ascii="Arial" w:eastAsia="Microsoft YaHei" w:hAnsi="Arial" w:cs="Arial"/>
          <w:sz w:val="20"/>
          <w:szCs w:val="20"/>
        </w:rPr>
        <w:t xml:space="preserve"> désignera </w:t>
      </w:r>
      <w:r>
        <w:rPr>
          <w:rFonts w:ascii="Arial" w:eastAsia="Microsoft YaHei" w:hAnsi="Arial" w:cs="Arial"/>
          <w:sz w:val="20"/>
          <w:szCs w:val="20"/>
          <w:u w:val="single"/>
        </w:rPr>
        <w:t>toujours</w:t>
      </w:r>
      <w:r>
        <w:rPr>
          <w:rFonts w:ascii="Arial" w:eastAsia="Microsoft YaHei" w:hAnsi="Arial" w:cs="Arial"/>
          <w:sz w:val="20"/>
          <w:szCs w:val="20"/>
        </w:rPr>
        <w:t xml:space="preserve"> la cellule en </w:t>
      </w:r>
      <w:r w:rsidRPr="00F40BB1">
        <w:rPr>
          <w:rFonts w:ascii="Arial" w:eastAsia="Microsoft YaHei" w:hAnsi="Arial" w:cs="Arial"/>
          <w:i/>
          <w:sz w:val="20"/>
          <w:szCs w:val="20"/>
        </w:rPr>
        <w:t>J43</w:t>
      </w:r>
      <w:r>
        <w:rPr>
          <w:rFonts w:ascii="Arial" w:eastAsia="Microsoft YaHei" w:hAnsi="Arial" w:cs="Arial"/>
          <w:sz w:val="20"/>
          <w:szCs w:val="20"/>
        </w:rPr>
        <w:t>, même si vous e</w:t>
      </w:r>
      <w:r>
        <w:rPr>
          <w:rFonts w:ascii="Arial" w:eastAsia="Microsoft YaHei" w:hAnsi="Arial" w:cs="Arial"/>
          <w:sz w:val="20"/>
          <w:szCs w:val="20"/>
        </w:rPr>
        <w:t>f</w:t>
      </w:r>
      <w:r>
        <w:rPr>
          <w:rFonts w:ascii="Arial" w:eastAsia="Microsoft YaHei" w:hAnsi="Arial" w:cs="Arial"/>
          <w:sz w:val="20"/>
          <w:szCs w:val="20"/>
        </w:rPr>
        <w:t>fectuez des copies de formules un peu partout dans la feuille de calcul.</w:t>
      </w:r>
    </w:p>
    <w:p w:rsidR="00F40BB1" w:rsidRDefault="00F40BB1" w:rsidP="00B66F63">
      <w:pPr>
        <w:suppressAutoHyphens w:val="0"/>
        <w:rPr>
          <w:rFonts w:ascii="Arial" w:eastAsia="Microsoft YaHei" w:hAnsi="Arial" w:cs="Arial"/>
          <w:sz w:val="20"/>
          <w:szCs w:val="20"/>
        </w:rPr>
      </w:pPr>
    </w:p>
    <w:p w:rsidR="00262A1A" w:rsidRPr="00EE301B" w:rsidRDefault="00262A1A" w:rsidP="00B66F63">
      <w:pPr>
        <w:suppressAutoHyphens w:val="0"/>
        <w:rPr>
          <w:rFonts w:ascii="Arial" w:eastAsia="Microsoft YaHei" w:hAnsi="Arial" w:cs="Arial"/>
          <w:sz w:val="20"/>
          <w:szCs w:val="20"/>
        </w:rPr>
      </w:pPr>
    </w:p>
    <w:p w:rsidR="002C6FCC" w:rsidRDefault="00B54227">
      <w:pPr>
        <w:suppressAutoHyphens w:val="0"/>
        <w:rPr>
          <w:rFonts w:ascii="Arial" w:eastAsia="Microsoft YaHei" w:hAnsi="Arial" w:cs="Arial"/>
          <w:sz w:val="20"/>
          <w:szCs w:val="20"/>
        </w:rPr>
      </w:pPr>
      <w:r>
        <w:rPr>
          <w:rFonts w:ascii="Arial" w:eastAsia="Microsoft YaHei" w:hAnsi="Arial" w:cs="Arial"/>
          <w:sz w:val="20"/>
          <w:szCs w:val="20"/>
        </w:rPr>
        <w:t>En utilisant la même méthode, v</w:t>
      </w:r>
      <w:r w:rsidR="00C26573">
        <w:rPr>
          <w:rFonts w:ascii="Arial" w:eastAsia="Microsoft YaHei" w:hAnsi="Arial" w:cs="Arial"/>
          <w:sz w:val="20"/>
          <w:szCs w:val="20"/>
        </w:rPr>
        <w:t>ous pouvez aussi donner un nom à une plage de cellules</w:t>
      </w:r>
      <w:r w:rsidR="00484469">
        <w:rPr>
          <w:rFonts w:ascii="Arial" w:eastAsia="Microsoft YaHei" w:hAnsi="Arial" w:cs="Arial"/>
          <w:sz w:val="20"/>
          <w:szCs w:val="20"/>
        </w:rPr>
        <w:t>.</w:t>
      </w:r>
    </w:p>
    <w:p w:rsidR="000369BB" w:rsidRDefault="000369BB">
      <w:pPr>
        <w:suppressAutoHyphens w:val="0"/>
        <w:rPr>
          <w:rFonts w:ascii="Arial" w:eastAsia="Microsoft YaHei" w:hAnsi="Arial" w:cs="Arial"/>
          <w:sz w:val="20"/>
          <w:szCs w:val="20"/>
        </w:rPr>
      </w:pPr>
      <w:r>
        <w:rPr>
          <w:rFonts w:ascii="Arial" w:eastAsia="Microsoft YaHei" w:hAnsi="Arial" w:cs="Arial"/>
          <w:sz w:val="20"/>
          <w:szCs w:val="20"/>
        </w:rPr>
        <w:br/>
      </w:r>
    </w:p>
    <w:p w:rsidR="000369BB" w:rsidRPr="00714FFB" w:rsidRDefault="000369BB" w:rsidP="00714FFB">
      <w:pPr>
        <w:tabs>
          <w:tab w:val="left" w:pos="350"/>
        </w:tabs>
        <w:suppressAutoHyphens w:val="0"/>
        <w:rPr>
          <w:rFonts w:ascii="Arial" w:eastAsia="Microsoft YaHei" w:hAnsi="Arial" w:cs="Arial"/>
          <w:sz w:val="20"/>
          <w:szCs w:val="20"/>
          <w:u w:val="single"/>
        </w:rPr>
      </w:pPr>
      <w:r w:rsidRPr="00714FFB">
        <w:rPr>
          <w:rFonts w:ascii="Arial" w:eastAsia="Microsoft YaHei" w:hAnsi="Arial" w:cs="Arial"/>
          <w:sz w:val="20"/>
          <w:szCs w:val="20"/>
          <w:u w:val="single"/>
        </w:rPr>
        <w:t>2 .</w:t>
      </w:r>
      <w:r w:rsidRPr="00714FFB">
        <w:rPr>
          <w:rFonts w:ascii="Arial" w:eastAsia="Microsoft YaHei" w:hAnsi="Arial" w:cs="Arial"/>
          <w:sz w:val="20"/>
          <w:szCs w:val="20"/>
          <w:u w:val="single"/>
        </w:rPr>
        <w:tab/>
        <w:t xml:space="preserve">Utiliser la zone de nom de cellule </w:t>
      </w:r>
    </w:p>
    <w:p w:rsidR="000369BB" w:rsidRDefault="000369BB">
      <w:pPr>
        <w:suppressAutoHyphens w:val="0"/>
        <w:rPr>
          <w:rFonts w:ascii="Arial" w:eastAsia="Microsoft YaHei" w:hAnsi="Arial" w:cs="Arial"/>
          <w:sz w:val="20"/>
          <w:szCs w:val="20"/>
        </w:rPr>
      </w:pP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Sélectionnez la cellule que vous souhaitez nommer, ou les cellules dont vous souhaitez nommer l'ensemble</w:t>
      </w: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 xml:space="preserve">Puis saisissez un nom dans </w:t>
      </w:r>
      <w:r w:rsidRPr="00D713B7">
        <w:rPr>
          <w:rFonts w:ascii="Arial" w:eastAsia="Microsoft YaHei" w:hAnsi="Arial" w:cs="Arial"/>
          <w:sz w:val="20"/>
          <w:szCs w:val="20"/>
          <w:highlight w:val="yellow"/>
        </w:rPr>
        <w:t>la zone Nom</w:t>
      </w:r>
      <w:r w:rsidRPr="000369BB">
        <w:rPr>
          <w:rFonts w:ascii="Arial" w:eastAsia="Microsoft YaHei" w:hAnsi="Arial" w:cs="Arial"/>
          <w:sz w:val="20"/>
          <w:szCs w:val="20"/>
        </w:rPr>
        <w:t xml:space="preserve"> (zone gauche au-dessus de la grille)</w:t>
      </w: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 xml:space="preserve">Validez par </w:t>
      </w:r>
      <w:r w:rsidRPr="000369BB">
        <w:rPr>
          <w:rFonts w:ascii="Arial" w:eastAsia="Microsoft YaHei" w:hAnsi="Arial" w:cs="Arial"/>
          <w:i/>
          <w:sz w:val="20"/>
          <w:szCs w:val="20"/>
        </w:rPr>
        <w:t>Entrée</w:t>
      </w:r>
    </w:p>
    <w:p w:rsidR="000369BB" w:rsidRDefault="000369BB">
      <w:pPr>
        <w:suppressAutoHyphens w:val="0"/>
        <w:rPr>
          <w:rFonts w:ascii="Arial" w:eastAsia="Microsoft YaHei" w:hAnsi="Arial" w:cs="Arial"/>
          <w:sz w:val="20"/>
          <w:szCs w:val="20"/>
        </w:rPr>
      </w:pPr>
    </w:p>
    <w:p w:rsidR="00714FFB" w:rsidRDefault="000369BB" w:rsidP="00714FFB">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4160160" cy="907216"/>
            <wp:effectExtent l="0" t="0" r="0" b="762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5968" cy="934651"/>
                    </a:xfrm>
                    <a:prstGeom prst="rect">
                      <a:avLst/>
                    </a:prstGeom>
                    <a:noFill/>
                    <a:ln>
                      <a:noFill/>
                    </a:ln>
                  </pic:spPr>
                </pic:pic>
              </a:graphicData>
            </a:graphic>
          </wp:inline>
        </w:drawing>
      </w:r>
    </w:p>
    <w:p w:rsidR="00714FFB" w:rsidRDefault="00714FFB" w:rsidP="00714FFB">
      <w:pPr>
        <w:suppressAutoHyphens w:val="0"/>
        <w:jc w:val="center"/>
        <w:rPr>
          <w:rFonts w:ascii="Arial" w:eastAsia="Microsoft YaHei" w:hAnsi="Arial" w:cs="Arial"/>
          <w:sz w:val="20"/>
          <w:szCs w:val="20"/>
        </w:rPr>
      </w:pPr>
    </w:p>
    <w:p w:rsidR="002C6FCC" w:rsidRDefault="00714FFB" w:rsidP="00714FFB">
      <w:pPr>
        <w:suppressAutoHyphens w:val="0"/>
        <w:rPr>
          <w:rFonts w:ascii="Arial" w:eastAsia="Microsoft YaHei" w:hAnsi="Arial" w:cs="Arial"/>
          <w:sz w:val="20"/>
          <w:szCs w:val="20"/>
        </w:rPr>
      </w:pPr>
      <w:r>
        <w:rPr>
          <w:rFonts w:ascii="Arial" w:eastAsia="Microsoft YaHei" w:hAnsi="Arial" w:cs="Arial"/>
          <w:sz w:val="20"/>
          <w:szCs w:val="20"/>
        </w:rPr>
        <w:t>Cette méthode est rapide ; cependant elle ne permet pas de saisir immédiatement un commentaire par exemple.</w:t>
      </w:r>
      <w:r w:rsidR="002C6FCC">
        <w:rPr>
          <w:rFonts w:ascii="Arial" w:eastAsia="Microsoft YaHei" w:hAnsi="Arial" w:cs="Arial"/>
          <w:sz w:val="20"/>
          <w:szCs w:val="20"/>
        </w:rPr>
        <w:br w:type="page"/>
      </w:r>
    </w:p>
    <w:p w:rsidR="002C6FCC" w:rsidRPr="000369BB" w:rsidRDefault="002C6FCC" w:rsidP="002C6FCC">
      <w:pPr>
        <w:suppressAutoHyphens w:val="0"/>
        <w:rPr>
          <w:rFonts w:ascii="Arial" w:eastAsia="Microsoft YaHei" w:hAnsi="Arial" w:cs="Arial"/>
          <w:b/>
          <w:sz w:val="20"/>
          <w:szCs w:val="20"/>
        </w:rPr>
      </w:pPr>
      <w:r w:rsidRPr="00D713B7">
        <w:rPr>
          <w:rFonts w:ascii="Arial" w:eastAsia="Microsoft YaHei" w:hAnsi="Arial" w:cs="Arial"/>
          <w:b/>
          <w:sz w:val="20"/>
          <w:szCs w:val="20"/>
          <w:highlight w:val="yellow"/>
        </w:rPr>
        <w:lastRenderedPageBreak/>
        <w:t>Affichage des noms</w:t>
      </w:r>
      <w:r w:rsidRPr="000369BB">
        <w:rPr>
          <w:rFonts w:ascii="Arial" w:eastAsia="Microsoft YaHei" w:hAnsi="Arial" w:cs="Arial"/>
          <w:b/>
          <w:sz w:val="20"/>
          <w:szCs w:val="20"/>
        </w:rPr>
        <w:t xml:space="preserve"> attribués</w:t>
      </w:r>
    </w:p>
    <w:p w:rsidR="002C6FCC" w:rsidRPr="00EE301B" w:rsidRDefault="002C6FCC"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EE301B">
        <w:rPr>
          <w:rFonts w:ascii="Arial" w:eastAsia="Microsoft YaHei" w:hAnsi="Arial" w:cs="Arial"/>
          <w:sz w:val="20"/>
          <w:szCs w:val="20"/>
        </w:rPr>
        <w:t>La liste de tous les noms attribués est affichée dans la fenêtre "Gestionnaire de noms".</w:t>
      </w:r>
    </w:p>
    <w:p w:rsidR="00101232" w:rsidRPr="00EE301B" w:rsidRDefault="00101232" w:rsidP="002C6FCC">
      <w:pPr>
        <w:suppressAutoHyphens w:val="0"/>
        <w:rPr>
          <w:rFonts w:ascii="Arial" w:eastAsia="Microsoft YaHei" w:hAnsi="Arial" w:cs="Arial"/>
          <w:sz w:val="20"/>
          <w:szCs w:val="20"/>
        </w:rPr>
      </w:pPr>
    </w:p>
    <w:p w:rsidR="00101232" w:rsidRDefault="00101232" w:rsidP="002C6FCC">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8960" behindDoc="0" locked="0" layoutInCell="1" allowOverlap="1">
            <wp:simplePos x="0" y="0"/>
            <wp:positionH relativeFrom="margin">
              <wp:posOffset>4831715</wp:posOffset>
            </wp:positionH>
            <wp:positionV relativeFrom="paragraph">
              <wp:posOffset>6985</wp:posOffset>
            </wp:positionV>
            <wp:extent cx="1276985" cy="565150"/>
            <wp:effectExtent l="0" t="0" r="0" b="6350"/>
            <wp:wrapSquare wrapText="bothSides"/>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985" cy="565150"/>
                    </a:xfrm>
                    <a:prstGeom prst="rect">
                      <a:avLst/>
                    </a:prstGeom>
                    <a:noFill/>
                    <a:ln>
                      <a:noFill/>
                    </a:ln>
                  </pic:spPr>
                </pic:pic>
              </a:graphicData>
            </a:graphic>
          </wp:anchor>
        </w:drawing>
      </w:r>
      <w:r w:rsidR="002C6FCC" w:rsidRPr="00EE301B">
        <w:rPr>
          <w:rFonts w:ascii="Arial" w:eastAsia="Microsoft YaHei" w:hAnsi="Arial" w:cs="Arial"/>
          <w:sz w:val="20"/>
          <w:szCs w:val="20"/>
        </w:rPr>
        <w:t xml:space="preserve">Pour afficher cette fenêtre, activez </w:t>
      </w:r>
      <w:r w:rsidR="002C6FCC">
        <w:rPr>
          <w:rFonts w:ascii="Arial" w:eastAsia="Microsoft YaHei" w:hAnsi="Arial" w:cs="Arial"/>
          <w:sz w:val="20"/>
          <w:szCs w:val="20"/>
        </w:rPr>
        <w:t xml:space="preserve">le bouton correspondant, </w:t>
      </w:r>
      <w:r w:rsidR="00714FFB">
        <w:rPr>
          <w:rFonts w:ascii="Arial" w:eastAsia="Microsoft YaHei" w:hAnsi="Arial" w:cs="Arial"/>
          <w:sz w:val="20"/>
          <w:szCs w:val="20"/>
        </w:rPr>
        <w:br/>
      </w:r>
      <w:r w:rsidR="002C6FCC" w:rsidRPr="00D713B7">
        <w:rPr>
          <w:rFonts w:ascii="Arial" w:eastAsia="Microsoft YaHei" w:hAnsi="Arial" w:cs="Arial"/>
          <w:sz w:val="20"/>
          <w:szCs w:val="20"/>
          <w:highlight w:val="yellow"/>
        </w:rPr>
        <w:t xml:space="preserve">dans le groupe </w:t>
      </w:r>
      <w:r w:rsidR="002C6FCC" w:rsidRPr="00D713B7">
        <w:rPr>
          <w:rFonts w:ascii="Arial" w:eastAsia="Microsoft YaHei" w:hAnsi="Arial" w:cs="Arial"/>
          <w:i/>
          <w:sz w:val="20"/>
          <w:szCs w:val="20"/>
          <w:highlight w:val="yellow"/>
        </w:rPr>
        <w:t>Noms définis</w:t>
      </w:r>
      <w:r w:rsidR="002C6FCC" w:rsidRPr="00D713B7">
        <w:rPr>
          <w:rFonts w:ascii="Arial" w:eastAsia="Microsoft YaHei" w:hAnsi="Arial" w:cs="Arial"/>
          <w:sz w:val="20"/>
          <w:szCs w:val="20"/>
          <w:highlight w:val="yellow"/>
        </w:rPr>
        <w:t xml:space="preserve"> de l’onglet </w:t>
      </w:r>
      <w:r w:rsidR="002C6FCC" w:rsidRPr="00D713B7">
        <w:rPr>
          <w:rFonts w:ascii="Arial" w:eastAsia="Microsoft YaHei" w:hAnsi="Arial" w:cs="Arial"/>
          <w:i/>
          <w:sz w:val="20"/>
          <w:szCs w:val="20"/>
          <w:highlight w:val="yellow"/>
        </w:rPr>
        <w:t>Formules</w:t>
      </w:r>
      <w:r w:rsidR="002C6FCC" w:rsidRPr="00D713B7">
        <w:rPr>
          <w:rFonts w:ascii="Arial" w:eastAsia="Microsoft YaHei" w:hAnsi="Arial" w:cs="Arial"/>
          <w:sz w:val="20"/>
          <w:szCs w:val="20"/>
          <w:highlight w:val="yellow"/>
        </w:rPr>
        <w:t>"</w:t>
      </w:r>
      <w:r w:rsidR="002C6FCC" w:rsidRPr="00EE301B">
        <w:rPr>
          <w:rFonts w:ascii="Arial" w:eastAsia="Microsoft YaHei" w:hAnsi="Arial" w:cs="Arial"/>
          <w:sz w:val="20"/>
          <w:szCs w:val="20"/>
        </w:rPr>
        <w:t xml:space="preserve">). </w:t>
      </w:r>
    </w:p>
    <w:p w:rsidR="00101232" w:rsidRDefault="00101232"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EE301B">
        <w:rPr>
          <w:rFonts w:ascii="Arial" w:eastAsia="Microsoft YaHei" w:hAnsi="Arial" w:cs="Arial"/>
          <w:sz w:val="20"/>
          <w:szCs w:val="20"/>
        </w:rPr>
        <w:t xml:space="preserve">Ou bien, plus rapidement, </w:t>
      </w:r>
      <w:r>
        <w:rPr>
          <w:rFonts w:ascii="Arial" w:eastAsia="Microsoft YaHei" w:hAnsi="Arial" w:cs="Arial"/>
          <w:sz w:val="20"/>
          <w:szCs w:val="20"/>
        </w:rPr>
        <w:t>tapez sur</w:t>
      </w:r>
      <w:r w:rsidRPr="00D713B7">
        <w:rPr>
          <w:rFonts w:ascii="Arial" w:eastAsia="Microsoft YaHei" w:hAnsi="Arial" w:cs="Arial"/>
          <w:i/>
          <w:sz w:val="20"/>
          <w:szCs w:val="20"/>
          <w:highlight w:val="yellow"/>
        </w:rPr>
        <w:t>Ctrl</w:t>
      </w:r>
      <w:r w:rsidRPr="00D713B7">
        <w:rPr>
          <w:rFonts w:ascii="Arial" w:eastAsia="Microsoft YaHei" w:hAnsi="Arial" w:cs="Arial"/>
          <w:sz w:val="20"/>
          <w:szCs w:val="20"/>
          <w:highlight w:val="yellow"/>
        </w:rPr>
        <w:t xml:space="preserve"> + </w:t>
      </w:r>
      <w:r w:rsidRPr="00D713B7">
        <w:rPr>
          <w:rFonts w:ascii="Arial" w:eastAsia="Microsoft YaHei" w:hAnsi="Arial" w:cs="Arial"/>
          <w:i/>
          <w:sz w:val="20"/>
          <w:szCs w:val="20"/>
          <w:highlight w:val="yellow"/>
        </w:rPr>
        <w:t>F3</w:t>
      </w:r>
      <w:r w:rsidRPr="00EE301B">
        <w:rPr>
          <w:rFonts w:ascii="Arial" w:eastAsia="Microsoft YaHei" w:hAnsi="Arial" w:cs="Arial"/>
          <w:sz w:val="20"/>
          <w:szCs w:val="20"/>
        </w:rPr>
        <w:t>.</w:t>
      </w:r>
    </w:p>
    <w:p w:rsidR="002C6FCC" w:rsidRDefault="002C6FCC"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91008" behindDoc="0" locked="0" layoutInCell="1" allowOverlap="1">
            <wp:simplePos x="0" y="0"/>
            <wp:positionH relativeFrom="margin">
              <wp:align>left</wp:align>
            </wp:positionH>
            <wp:positionV relativeFrom="paragraph">
              <wp:posOffset>290195</wp:posOffset>
            </wp:positionV>
            <wp:extent cx="2339340" cy="1992630"/>
            <wp:effectExtent l="0" t="0" r="3810" b="7620"/>
            <wp:wrapTopAndBottom/>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9340" cy="1992630"/>
                    </a:xfrm>
                    <a:prstGeom prst="rect">
                      <a:avLst/>
                    </a:prstGeom>
                    <a:noFill/>
                    <a:ln>
                      <a:noFill/>
                    </a:ln>
                  </pic:spPr>
                </pic:pic>
              </a:graphicData>
            </a:graphic>
          </wp:anchor>
        </w:drawing>
      </w:r>
      <w:r>
        <w:rPr>
          <w:rFonts w:ascii="Arial" w:eastAsia="Microsoft YaHei" w:hAnsi="Arial" w:cs="Arial"/>
          <w:noProof/>
          <w:sz w:val="20"/>
          <w:szCs w:val="20"/>
          <w:lang w:eastAsia="fr-BE" w:bidi="ar-SA"/>
        </w:rPr>
        <w:drawing>
          <wp:anchor distT="0" distB="0" distL="114300" distR="114300" simplePos="0" relativeHeight="251692032" behindDoc="0" locked="0" layoutInCell="1" allowOverlap="1">
            <wp:simplePos x="0" y="0"/>
            <wp:positionH relativeFrom="margin">
              <wp:align>right</wp:align>
            </wp:positionH>
            <wp:positionV relativeFrom="paragraph">
              <wp:posOffset>355909</wp:posOffset>
            </wp:positionV>
            <wp:extent cx="3484245" cy="1849755"/>
            <wp:effectExtent l="0" t="0" r="1905" b="0"/>
            <wp:wrapTopAndBottom/>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4245" cy="1849755"/>
                    </a:xfrm>
                    <a:prstGeom prst="rect">
                      <a:avLst/>
                    </a:prstGeom>
                    <a:noFill/>
                    <a:ln>
                      <a:noFill/>
                    </a:ln>
                  </pic:spPr>
                </pic:pic>
              </a:graphicData>
            </a:graphic>
          </wp:anchor>
        </w:drawing>
      </w:r>
      <w:r>
        <w:rPr>
          <w:rFonts w:ascii="Arial" w:eastAsia="Microsoft YaHei" w:hAnsi="Arial" w:cs="Arial"/>
          <w:sz w:val="20"/>
          <w:szCs w:val="20"/>
        </w:rPr>
        <w:t>Prenons en exemple un tableau d’amortissement dans lequel une série de noms ont été définis :</w:t>
      </w: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Lorsqu’on invoque le gestionnaire de noms, la fenêtre suivante apparaît :</w:t>
      </w:r>
    </w:p>
    <w:p w:rsidR="00597E69" w:rsidRPr="00EE301B" w:rsidRDefault="00597E69" w:rsidP="002C6FCC">
      <w:pPr>
        <w:suppressAutoHyphens w:val="0"/>
        <w:rPr>
          <w:rFonts w:ascii="Arial" w:eastAsia="Microsoft YaHei" w:hAnsi="Arial" w:cs="Arial"/>
          <w:sz w:val="20"/>
          <w:szCs w:val="20"/>
        </w:rPr>
      </w:pPr>
    </w:p>
    <w:p w:rsidR="002C6FCC" w:rsidRPr="00EE301B" w:rsidRDefault="00101232" w:rsidP="002C6FCC">
      <w:pPr>
        <w:suppressAutoHyphens w:val="0"/>
        <w:rPr>
          <w:rFonts w:ascii="Arial" w:eastAsia="Microsoft YaHei" w:hAnsi="Arial" w:cs="Arial"/>
          <w:sz w:val="20"/>
          <w:szCs w:val="20"/>
        </w:rPr>
      </w:pPr>
      <w:r>
        <w:rPr>
          <w:noProof/>
          <w:lang w:eastAsia="fr-BE" w:bidi="ar-SA"/>
        </w:rPr>
        <w:drawing>
          <wp:anchor distT="0" distB="0" distL="114300" distR="114300" simplePos="0" relativeHeight="251689984" behindDoc="0" locked="0" layoutInCell="1" allowOverlap="1">
            <wp:simplePos x="0" y="0"/>
            <wp:positionH relativeFrom="margin">
              <wp:align>left</wp:align>
            </wp:positionH>
            <wp:positionV relativeFrom="paragraph">
              <wp:posOffset>9782</wp:posOffset>
            </wp:positionV>
            <wp:extent cx="3484245" cy="1684020"/>
            <wp:effectExtent l="0" t="0" r="1905" b="0"/>
            <wp:wrapSquare wrapText="bothSides"/>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4245" cy="1684020"/>
                    </a:xfrm>
                    <a:prstGeom prst="rect">
                      <a:avLst/>
                    </a:prstGeom>
                    <a:noFill/>
                    <a:ln>
                      <a:noFill/>
                    </a:ln>
                  </pic:spPr>
                </pic:pic>
              </a:graphicData>
            </a:graphic>
          </wp:anchor>
        </w:drawing>
      </w:r>
      <w:r w:rsidR="002C6FCC" w:rsidRPr="00EE301B">
        <w:rPr>
          <w:rFonts w:ascii="Arial" w:eastAsia="Microsoft YaHei" w:hAnsi="Arial" w:cs="Arial"/>
          <w:sz w:val="20"/>
          <w:szCs w:val="20"/>
        </w:rPr>
        <w:t>Chaque nom qui a été attribué apparaît avec sa valeur, les références des cellules concernées, son étendue (c'est-à-dire sa zone d'utilisation, classeur ou feuille), éve</w:t>
      </w:r>
      <w:r w:rsidR="002C6FCC" w:rsidRPr="00EE301B">
        <w:rPr>
          <w:rFonts w:ascii="Arial" w:eastAsia="Microsoft YaHei" w:hAnsi="Arial" w:cs="Arial"/>
          <w:sz w:val="20"/>
          <w:szCs w:val="20"/>
        </w:rPr>
        <w:t>n</w:t>
      </w:r>
      <w:r w:rsidR="002C6FCC" w:rsidRPr="00EE301B">
        <w:rPr>
          <w:rFonts w:ascii="Arial" w:eastAsia="Microsoft YaHei" w:hAnsi="Arial" w:cs="Arial"/>
          <w:sz w:val="20"/>
          <w:szCs w:val="20"/>
        </w:rPr>
        <w:t xml:space="preserve">tuellement son commentaire. </w:t>
      </w:r>
      <w:r w:rsidR="002C6FCC">
        <w:rPr>
          <w:rFonts w:ascii="Arial" w:eastAsia="Microsoft YaHei" w:hAnsi="Arial" w:cs="Arial"/>
          <w:sz w:val="20"/>
          <w:szCs w:val="20"/>
        </w:rPr>
        <w:br/>
      </w:r>
      <w:r w:rsidR="002C6FCC" w:rsidRPr="00EE301B">
        <w:rPr>
          <w:rFonts w:ascii="Arial" w:eastAsia="Microsoft YaHei" w:hAnsi="Arial" w:cs="Arial"/>
          <w:sz w:val="20"/>
          <w:szCs w:val="20"/>
        </w:rPr>
        <w:t>Le bouton "Filtrer", avec menu déroulant, permet de filtrer les noms souhaités.</w:t>
      </w:r>
    </w:p>
    <w:p w:rsidR="002C6FCC" w:rsidRDefault="002C6FCC"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Cliquer sur l'un d</w:t>
      </w:r>
      <w:r w:rsidR="00597E69" w:rsidRPr="00D713B7">
        <w:rPr>
          <w:rFonts w:ascii="Arial" w:eastAsia="Microsoft YaHei" w:hAnsi="Arial" w:cs="Arial"/>
          <w:sz w:val="20"/>
          <w:szCs w:val="20"/>
          <w:highlight w:val="yellow"/>
        </w:rPr>
        <w:t>es noms</w:t>
      </w:r>
      <w:r w:rsidRPr="00D713B7">
        <w:rPr>
          <w:rFonts w:ascii="Arial" w:eastAsia="Microsoft YaHei" w:hAnsi="Arial" w:cs="Arial"/>
          <w:sz w:val="20"/>
          <w:szCs w:val="20"/>
          <w:highlight w:val="yellow"/>
        </w:rPr>
        <w:t xml:space="preserve"> permet de séle</w:t>
      </w:r>
      <w:r w:rsidRPr="00D713B7">
        <w:rPr>
          <w:rFonts w:ascii="Arial" w:eastAsia="Microsoft YaHei" w:hAnsi="Arial" w:cs="Arial"/>
          <w:sz w:val="20"/>
          <w:szCs w:val="20"/>
          <w:highlight w:val="yellow"/>
        </w:rPr>
        <w:t>c</w:t>
      </w:r>
      <w:r w:rsidRPr="00D713B7">
        <w:rPr>
          <w:rFonts w:ascii="Arial" w:eastAsia="Microsoft YaHei" w:hAnsi="Arial" w:cs="Arial"/>
          <w:sz w:val="20"/>
          <w:szCs w:val="20"/>
          <w:highlight w:val="yellow"/>
        </w:rPr>
        <w:t>tionner l'ensemble des cellules qu'il désigne</w:t>
      </w:r>
      <w:r w:rsidRPr="00EE301B">
        <w:rPr>
          <w:rFonts w:ascii="Arial" w:eastAsia="Microsoft YaHei" w:hAnsi="Arial" w:cs="Arial"/>
          <w:sz w:val="20"/>
          <w:szCs w:val="20"/>
        </w:rPr>
        <w:t>.</w:t>
      </w:r>
    </w:p>
    <w:p w:rsidR="002C6FCC" w:rsidRDefault="002C6FCC"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A partie du gestionnaire de nom, vous pouvez ajouter, modifier ou supprimer un nom.</w:t>
      </w: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Remarque : lorsque vous supprimez un nom, Excel ne retransforme pas automatiquement dans les formules, ce nom, par la référence de cellule ou de plage que ce nom désignait !</w:t>
      </w:r>
    </w:p>
    <w:p w:rsidR="00597E69" w:rsidRDefault="00597E69" w:rsidP="002C6FCC">
      <w:pPr>
        <w:suppressAutoHyphens w:val="0"/>
        <w:rPr>
          <w:rFonts w:ascii="Arial" w:eastAsia="Microsoft YaHei" w:hAnsi="Arial" w:cs="Arial"/>
          <w:sz w:val="20"/>
          <w:szCs w:val="20"/>
        </w:rPr>
      </w:pPr>
    </w:p>
    <w:p w:rsidR="000369BB" w:rsidRPr="00EE301B" w:rsidRDefault="000369BB" w:rsidP="002C6FCC">
      <w:pPr>
        <w:suppressAutoHyphens w:val="0"/>
        <w:rPr>
          <w:rFonts w:ascii="Arial" w:eastAsia="Microsoft YaHei" w:hAnsi="Arial" w:cs="Arial"/>
          <w:sz w:val="20"/>
          <w:szCs w:val="20"/>
        </w:rPr>
      </w:pPr>
    </w:p>
    <w:p w:rsidR="002C6FCC" w:rsidRPr="00597E69" w:rsidRDefault="002C6FCC" w:rsidP="002C6FCC">
      <w:pPr>
        <w:suppressAutoHyphens w:val="0"/>
        <w:rPr>
          <w:rFonts w:ascii="Arial" w:eastAsia="Microsoft YaHei" w:hAnsi="Arial" w:cs="Arial"/>
          <w:b/>
          <w:sz w:val="20"/>
          <w:szCs w:val="20"/>
        </w:rPr>
      </w:pPr>
      <w:r w:rsidRPr="00597E69">
        <w:rPr>
          <w:rFonts w:ascii="Arial" w:eastAsia="Microsoft YaHei" w:hAnsi="Arial" w:cs="Arial"/>
          <w:b/>
          <w:sz w:val="20"/>
          <w:szCs w:val="20"/>
        </w:rPr>
        <w:t>Règles concernant le nom</w:t>
      </w:r>
    </w:p>
    <w:p w:rsidR="00597E69" w:rsidRDefault="00597E69" w:rsidP="002C6FCC">
      <w:pPr>
        <w:suppressAutoHyphens w:val="0"/>
        <w:rPr>
          <w:rFonts w:ascii="Arial" w:eastAsia="Microsoft YaHei" w:hAnsi="Arial" w:cs="Arial"/>
          <w:sz w:val="20"/>
          <w:szCs w:val="20"/>
        </w:rPr>
      </w:pP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Il doit être différent d'une référence ligne colonne.</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Le premier caractère doit être une lettre ou le caractère de soulignement (</w:t>
      </w:r>
      <w:r w:rsidRPr="000369BB">
        <w:rPr>
          <w:rFonts w:ascii="Arial" w:eastAsia="Microsoft YaHei" w:hAnsi="Arial" w:cs="Arial"/>
          <w:b/>
          <w:sz w:val="20"/>
          <w:szCs w:val="20"/>
        </w:rPr>
        <w:t>_</w:t>
      </w:r>
      <w:r w:rsidRPr="000369BB">
        <w:rPr>
          <w:rFonts w:ascii="Arial" w:eastAsia="Microsoft YaHei" w:hAnsi="Arial" w:cs="Arial"/>
          <w:sz w:val="20"/>
          <w:szCs w:val="20"/>
        </w:rPr>
        <w:t>).</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Ne pas utiliser d'espace. Le point et le caractère de soulignement peuvent le remplacer.</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Excel ne fait pas la différence entre majuscules et minuscules.</w:t>
      </w:r>
    </w:p>
    <w:p w:rsidR="002C6FCC" w:rsidRPr="00EE301B" w:rsidRDefault="002C6FCC" w:rsidP="002C6FCC">
      <w:pPr>
        <w:suppressAutoHyphens w:val="0"/>
        <w:rPr>
          <w:rFonts w:ascii="Arial" w:eastAsia="Microsoft YaHei" w:hAnsi="Arial" w:cs="Arial"/>
          <w:sz w:val="20"/>
          <w:szCs w:val="20"/>
        </w:rPr>
      </w:pPr>
    </w:p>
    <w:p w:rsidR="00D713B7" w:rsidRDefault="00D713B7">
      <w:pPr>
        <w:suppressAutoHyphens w:val="0"/>
        <w:rPr>
          <w:rFonts w:ascii="Arial" w:eastAsia="Microsoft YaHei" w:hAnsi="Arial" w:cs="Arial"/>
          <w:b/>
          <w:sz w:val="28"/>
          <w:szCs w:val="28"/>
        </w:rPr>
      </w:pPr>
      <w:r>
        <w:rPr>
          <w:rFonts w:ascii="Arial" w:eastAsia="Microsoft YaHei" w:hAnsi="Arial" w:cs="Arial"/>
          <w:b/>
          <w:sz w:val="28"/>
          <w:szCs w:val="28"/>
        </w:rPr>
        <w:br w:type="page"/>
      </w:r>
    </w:p>
    <w:p w:rsidR="00EE301B" w:rsidRPr="00147AA4" w:rsidRDefault="00EE301B" w:rsidP="00EE301B">
      <w:pPr>
        <w:suppressAutoHyphens w:val="0"/>
        <w:rPr>
          <w:rFonts w:ascii="Arial" w:eastAsia="Microsoft YaHei" w:hAnsi="Arial" w:cs="Arial"/>
          <w:b/>
          <w:sz w:val="28"/>
          <w:szCs w:val="28"/>
        </w:rPr>
      </w:pPr>
      <w:r w:rsidRPr="00D713B7">
        <w:rPr>
          <w:rFonts w:ascii="Arial" w:eastAsia="Microsoft YaHei" w:hAnsi="Arial" w:cs="Arial"/>
          <w:b/>
          <w:sz w:val="28"/>
          <w:szCs w:val="28"/>
          <w:highlight w:val="yellow"/>
        </w:rPr>
        <w:lastRenderedPageBreak/>
        <w:t xml:space="preserve">Références </w:t>
      </w:r>
      <w:r w:rsidR="00B54227" w:rsidRPr="00D713B7">
        <w:rPr>
          <w:rFonts w:ascii="Arial" w:eastAsia="Microsoft YaHei" w:hAnsi="Arial" w:cs="Arial"/>
          <w:b/>
          <w:sz w:val="28"/>
          <w:szCs w:val="28"/>
          <w:highlight w:val="yellow"/>
        </w:rPr>
        <w:t>de cellule</w:t>
      </w:r>
      <w:r w:rsidR="003F4E3D" w:rsidRPr="00D713B7">
        <w:rPr>
          <w:rFonts w:ascii="Arial" w:eastAsia="Microsoft YaHei" w:hAnsi="Arial" w:cs="Arial"/>
          <w:b/>
          <w:sz w:val="28"/>
          <w:szCs w:val="28"/>
          <w:highlight w:val="yellow"/>
        </w:rPr>
        <w:t> : relative, absolue, et mixte</w:t>
      </w:r>
    </w:p>
    <w:p w:rsidR="00EE301B" w:rsidRDefault="00EE301B" w:rsidP="00EE301B">
      <w:pPr>
        <w:suppressAutoHyphens w:val="0"/>
        <w:rPr>
          <w:rFonts w:ascii="Arial" w:eastAsia="Microsoft YaHei" w:hAnsi="Arial" w:cs="Arial"/>
          <w:sz w:val="20"/>
          <w:szCs w:val="20"/>
        </w:rPr>
      </w:pPr>
    </w:p>
    <w:p w:rsidR="00B54227"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 xml:space="preserve">Lorsque vous faites référence à une cellule, dans une formule que vous placez dans une </w:t>
      </w:r>
      <w:r w:rsidR="00147AA4">
        <w:rPr>
          <w:rFonts w:ascii="Arial" w:eastAsia="Microsoft YaHei" w:hAnsi="Arial" w:cs="Arial"/>
          <w:sz w:val="20"/>
          <w:szCs w:val="20"/>
        </w:rPr>
        <w:t xml:space="preserve">autre </w:t>
      </w:r>
      <w:r>
        <w:rPr>
          <w:rFonts w:ascii="Arial" w:eastAsia="Microsoft YaHei" w:hAnsi="Arial" w:cs="Arial"/>
          <w:sz w:val="20"/>
          <w:szCs w:val="20"/>
        </w:rPr>
        <w:t xml:space="preserve">cellule, </w:t>
      </w:r>
      <w:r w:rsidR="00147AA4">
        <w:rPr>
          <w:rFonts w:ascii="Arial" w:eastAsia="Microsoft YaHei" w:hAnsi="Arial" w:cs="Arial"/>
          <w:sz w:val="20"/>
          <w:szCs w:val="20"/>
        </w:rPr>
        <w:br/>
      </w:r>
      <w:r>
        <w:rPr>
          <w:rFonts w:ascii="Arial" w:eastAsia="Microsoft YaHei" w:hAnsi="Arial" w:cs="Arial"/>
          <w:sz w:val="20"/>
          <w:szCs w:val="20"/>
        </w:rPr>
        <w:t xml:space="preserve">vous utilisez le plus souvent la syntaxe </w:t>
      </w:r>
      <w:proofErr w:type="spellStart"/>
      <w:r w:rsidRPr="00147AA4">
        <w:rPr>
          <w:rFonts w:ascii="Arial" w:eastAsia="Microsoft YaHei" w:hAnsi="Arial" w:cs="Arial"/>
          <w:sz w:val="20"/>
          <w:szCs w:val="20"/>
          <w:u w:val="single"/>
        </w:rPr>
        <w:t>ColonneLigne</w:t>
      </w:r>
      <w:proofErr w:type="spellEnd"/>
      <w:r>
        <w:rPr>
          <w:rFonts w:ascii="Arial" w:eastAsia="Microsoft YaHei" w:hAnsi="Arial" w:cs="Arial"/>
          <w:sz w:val="20"/>
          <w:szCs w:val="20"/>
        </w:rPr>
        <w:t>.</w:t>
      </w:r>
    </w:p>
    <w:p w:rsidR="00B54227" w:rsidRDefault="007D709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0768" behindDoc="0" locked="0" layoutInCell="1" allowOverlap="1">
            <wp:simplePos x="0" y="0"/>
            <wp:positionH relativeFrom="margin">
              <wp:posOffset>4012565</wp:posOffset>
            </wp:positionH>
            <wp:positionV relativeFrom="paragraph">
              <wp:posOffset>107315</wp:posOffset>
            </wp:positionV>
            <wp:extent cx="2181225" cy="1106170"/>
            <wp:effectExtent l="0" t="0" r="9525" b="0"/>
            <wp:wrapSquare wrapText="bothSides"/>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106170"/>
                    </a:xfrm>
                    <a:prstGeom prst="rect">
                      <a:avLst/>
                    </a:prstGeom>
                    <a:noFill/>
                    <a:ln>
                      <a:noFill/>
                    </a:ln>
                  </pic:spPr>
                </pic:pic>
              </a:graphicData>
            </a:graphic>
          </wp:anchor>
        </w:drawing>
      </w:r>
    </w:p>
    <w:p w:rsidR="00B54227"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Par exemple</w:t>
      </w:r>
      <w:r w:rsidR="00147AA4">
        <w:rPr>
          <w:rFonts w:ascii="Arial" w:eastAsia="Microsoft YaHei" w:hAnsi="Arial" w:cs="Arial"/>
          <w:sz w:val="20"/>
          <w:szCs w:val="20"/>
        </w:rPr>
        <w:t xml:space="preserve"> ci-contre</w:t>
      </w:r>
      <w:r>
        <w:rPr>
          <w:rFonts w:ascii="Arial" w:eastAsia="Microsoft YaHei" w:hAnsi="Arial" w:cs="Arial"/>
          <w:sz w:val="20"/>
          <w:szCs w:val="20"/>
        </w:rPr>
        <w:t xml:space="preserve">, dans la formule  </w:t>
      </w:r>
      <w:r w:rsidR="00147AA4">
        <w:rPr>
          <w:rFonts w:ascii="Arial" w:eastAsia="Microsoft YaHei" w:hAnsi="Arial" w:cs="Arial"/>
          <w:sz w:val="20"/>
          <w:szCs w:val="20"/>
        </w:rPr>
        <w:br/>
      </w:r>
      <w:r w:rsidR="00147AA4">
        <w:rPr>
          <w:rFonts w:ascii="Arial" w:eastAsia="Microsoft YaHei" w:hAnsi="Arial" w:cs="Arial"/>
          <w:sz w:val="20"/>
          <w:szCs w:val="20"/>
        </w:rPr>
        <w:br/>
      </w:r>
      <w:r w:rsidRPr="00B54227">
        <w:rPr>
          <w:rFonts w:ascii="Arial" w:eastAsia="Microsoft YaHei" w:hAnsi="Arial" w:cs="Arial"/>
          <w:b/>
          <w:i/>
          <w:sz w:val="20"/>
          <w:szCs w:val="20"/>
        </w:rPr>
        <w:t>=</w:t>
      </w:r>
      <w:r w:rsidR="00147AA4">
        <w:rPr>
          <w:rFonts w:ascii="Arial" w:eastAsia="Microsoft YaHei" w:hAnsi="Arial" w:cs="Arial"/>
          <w:b/>
          <w:i/>
          <w:sz w:val="20"/>
          <w:szCs w:val="20"/>
        </w:rPr>
        <w:t>TRONQUE</w:t>
      </w:r>
      <w:r w:rsidRPr="00B54227">
        <w:rPr>
          <w:rFonts w:ascii="Arial" w:eastAsia="Microsoft YaHei" w:hAnsi="Arial" w:cs="Arial"/>
          <w:b/>
          <w:i/>
          <w:sz w:val="20"/>
          <w:szCs w:val="20"/>
        </w:rPr>
        <w:t>(</w:t>
      </w:r>
      <w:r w:rsidR="00147AA4" w:rsidRPr="00147AA4">
        <w:rPr>
          <w:rFonts w:ascii="Arial" w:eastAsia="Microsoft YaHei" w:hAnsi="Arial" w:cs="Arial"/>
          <w:b/>
          <w:i/>
          <w:sz w:val="20"/>
          <w:szCs w:val="20"/>
          <w:u w:val="single"/>
        </w:rPr>
        <w:t>A2</w:t>
      </w:r>
      <w:r w:rsidRPr="00B54227">
        <w:rPr>
          <w:rFonts w:ascii="Arial" w:eastAsia="Microsoft YaHei" w:hAnsi="Arial" w:cs="Arial"/>
          <w:b/>
          <w:i/>
          <w:sz w:val="20"/>
          <w:szCs w:val="20"/>
        </w:rPr>
        <w:t xml:space="preserve">) </w:t>
      </w:r>
      <w:r w:rsidR="00147AA4">
        <w:rPr>
          <w:rFonts w:ascii="Arial" w:eastAsia="Microsoft YaHei" w:hAnsi="Arial" w:cs="Arial"/>
          <w:sz w:val="20"/>
          <w:szCs w:val="20"/>
        </w:rPr>
        <w:br/>
      </w:r>
      <w:r w:rsidR="00147AA4">
        <w:rPr>
          <w:rFonts w:ascii="Arial" w:eastAsia="Microsoft YaHei" w:hAnsi="Arial" w:cs="Arial"/>
          <w:sz w:val="20"/>
          <w:szCs w:val="20"/>
        </w:rPr>
        <w:br/>
      </w:r>
      <w:r>
        <w:rPr>
          <w:rFonts w:ascii="Arial" w:eastAsia="Microsoft YaHei" w:hAnsi="Arial" w:cs="Arial"/>
          <w:sz w:val="20"/>
          <w:szCs w:val="20"/>
        </w:rPr>
        <w:t xml:space="preserve">que vous placez en cellule </w:t>
      </w:r>
      <w:r w:rsidR="00147AA4">
        <w:rPr>
          <w:rFonts w:ascii="Arial" w:eastAsia="Microsoft YaHei" w:hAnsi="Arial" w:cs="Arial"/>
          <w:sz w:val="20"/>
          <w:szCs w:val="20"/>
        </w:rPr>
        <w:t>B2</w:t>
      </w:r>
      <w:r>
        <w:rPr>
          <w:rFonts w:ascii="Arial" w:eastAsia="Microsoft YaHei" w:hAnsi="Arial" w:cs="Arial"/>
          <w:sz w:val="20"/>
          <w:szCs w:val="20"/>
        </w:rPr>
        <w:t xml:space="preserve">, </w:t>
      </w:r>
      <w:r w:rsidR="00147AA4" w:rsidRPr="00147AA4">
        <w:rPr>
          <w:rFonts w:ascii="Arial" w:eastAsia="Microsoft YaHei" w:hAnsi="Arial" w:cs="Arial"/>
          <w:i/>
          <w:sz w:val="20"/>
          <w:szCs w:val="20"/>
          <w:u w:val="single"/>
        </w:rPr>
        <w:t>A</w:t>
      </w:r>
      <w:r>
        <w:rPr>
          <w:rFonts w:ascii="Arial" w:eastAsia="Microsoft YaHei" w:hAnsi="Arial" w:cs="Arial"/>
          <w:sz w:val="20"/>
          <w:szCs w:val="20"/>
        </w:rPr>
        <w:t xml:space="preserve"> est la colonne et </w:t>
      </w:r>
      <w:r w:rsidR="00147AA4" w:rsidRPr="00147AA4">
        <w:rPr>
          <w:rFonts w:ascii="Arial" w:eastAsia="Microsoft YaHei" w:hAnsi="Arial" w:cs="Arial"/>
          <w:i/>
          <w:sz w:val="20"/>
          <w:szCs w:val="20"/>
          <w:u w:val="single"/>
        </w:rPr>
        <w:t>2</w:t>
      </w:r>
      <w:r>
        <w:rPr>
          <w:rFonts w:ascii="Arial" w:eastAsia="Microsoft YaHei" w:hAnsi="Arial" w:cs="Arial"/>
          <w:sz w:val="20"/>
          <w:szCs w:val="20"/>
        </w:rPr>
        <w:t xml:space="preserve"> est </w:t>
      </w:r>
      <w:r w:rsidR="00147AA4">
        <w:rPr>
          <w:rFonts w:ascii="Arial" w:eastAsia="Microsoft YaHei" w:hAnsi="Arial" w:cs="Arial"/>
          <w:sz w:val="20"/>
          <w:szCs w:val="20"/>
        </w:rPr>
        <w:t>la ligne.</w:t>
      </w:r>
    </w:p>
    <w:p w:rsidR="00147AA4" w:rsidRDefault="00147AA4" w:rsidP="00EE301B">
      <w:pPr>
        <w:suppressAutoHyphens w:val="0"/>
        <w:rPr>
          <w:rFonts w:ascii="Arial" w:eastAsia="Microsoft YaHei" w:hAnsi="Arial" w:cs="Arial"/>
          <w:sz w:val="20"/>
          <w:szCs w:val="20"/>
        </w:rPr>
      </w:pPr>
      <w:r>
        <w:rPr>
          <w:rFonts w:ascii="Arial" w:eastAsia="Microsoft YaHei" w:hAnsi="Arial" w:cs="Arial"/>
          <w:sz w:val="20"/>
          <w:szCs w:val="20"/>
        </w:rPr>
        <w:br/>
      </w:r>
    </w:p>
    <w:p w:rsidR="00147AA4" w:rsidRDefault="00147AA4" w:rsidP="00EE301B">
      <w:pPr>
        <w:suppressAutoHyphens w:val="0"/>
        <w:rPr>
          <w:rFonts w:ascii="Arial" w:eastAsia="Microsoft YaHei" w:hAnsi="Arial" w:cs="Arial"/>
          <w:sz w:val="20"/>
          <w:szCs w:val="20"/>
        </w:rPr>
      </w:pPr>
    </w:p>
    <w:p w:rsidR="00147AA4"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 xml:space="preserve">Imaginons que vous </w:t>
      </w:r>
      <w:r w:rsidR="00147AA4">
        <w:rPr>
          <w:rFonts w:ascii="Arial" w:eastAsia="Microsoft YaHei" w:hAnsi="Arial" w:cs="Arial"/>
          <w:sz w:val="20"/>
          <w:szCs w:val="20"/>
        </w:rPr>
        <w:t xml:space="preserve"> deviez calculer la valeur tronquée </w:t>
      </w:r>
      <w:r w:rsidR="00147AA4" w:rsidRPr="00D713B7">
        <w:rPr>
          <w:rFonts w:ascii="Arial" w:eastAsia="Microsoft YaHei" w:hAnsi="Arial" w:cs="Arial"/>
          <w:sz w:val="20"/>
          <w:szCs w:val="20"/>
          <w:highlight w:val="yellow"/>
        </w:rPr>
        <w:t>pour plusieurs</w:t>
      </w:r>
      <w:r w:rsidR="00147AA4">
        <w:rPr>
          <w:rFonts w:ascii="Arial" w:eastAsia="Microsoft YaHei" w:hAnsi="Arial" w:cs="Arial"/>
          <w:sz w:val="20"/>
          <w:szCs w:val="20"/>
        </w:rPr>
        <w:t xml:space="preserve"> nombres (cellules </w:t>
      </w:r>
      <w:r w:rsidR="00147AA4" w:rsidRPr="007D709B">
        <w:rPr>
          <w:rFonts w:ascii="Arial" w:eastAsia="Microsoft YaHei" w:hAnsi="Arial" w:cs="Arial"/>
          <w:i/>
          <w:sz w:val="20"/>
          <w:szCs w:val="20"/>
        </w:rPr>
        <w:t>A3</w:t>
      </w:r>
      <w:r w:rsidR="00147AA4">
        <w:rPr>
          <w:rFonts w:ascii="Arial" w:eastAsia="Microsoft YaHei" w:hAnsi="Arial" w:cs="Arial"/>
          <w:sz w:val="20"/>
          <w:szCs w:val="20"/>
        </w:rPr>
        <w:t xml:space="preserve"> à </w:t>
      </w:r>
      <w:r w:rsidR="00147AA4" w:rsidRPr="007D709B">
        <w:rPr>
          <w:rFonts w:ascii="Arial" w:eastAsia="Microsoft YaHei" w:hAnsi="Arial" w:cs="Arial"/>
          <w:i/>
          <w:sz w:val="20"/>
          <w:szCs w:val="20"/>
        </w:rPr>
        <w:t>A5</w:t>
      </w:r>
      <w:r w:rsidR="00147AA4">
        <w:rPr>
          <w:rFonts w:ascii="Arial" w:eastAsia="Microsoft YaHei" w:hAnsi="Arial" w:cs="Arial"/>
          <w:sz w:val="20"/>
          <w:szCs w:val="20"/>
        </w:rPr>
        <w:t xml:space="preserve"> ci-dessus).</w:t>
      </w:r>
    </w:p>
    <w:p w:rsidR="00147AA4"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Vous pourriez bien sûr retaper à la main chaque formule, dans les cellules </w:t>
      </w:r>
      <w:r w:rsidRPr="007D709B">
        <w:rPr>
          <w:rFonts w:ascii="Arial" w:eastAsia="Microsoft YaHei" w:hAnsi="Arial" w:cs="Arial"/>
          <w:i/>
          <w:sz w:val="20"/>
          <w:szCs w:val="20"/>
        </w:rPr>
        <w:t>B3</w:t>
      </w:r>
      <w:r>
        <w:rPr>
          <w:rFonts w:ascii="Arial" w:eastAsia="Microsoft YaHei" w:hAnsi="Arial" w:cs="Arial"/>
          <w:sz w:val="20"/>
          <w:szCs w:val="20"/>
        </w:rPr>
        <w:t xml:space="preserve"> à </w:t>
      </w:r>
      <w:r w:rsidRPr="007D709B">
        <w:rPr>
          <w:rFonts w:ascii="Arial" w:eastAsia="Microsoft YaHei" w:hAnsi="Arial" w:cs="Arial"/>
          <w:i/>
          <w:sz w:val="20"/>
          <w:szCs w:val="20"/>
        </w:rPr>
        <w:t>B5</w:t>
      </w:r>
      <w:r>
        <w:rPr>
          <w:rFonts w:ascii="Arial" w:eastAsia="Microsoft YaHei" w:hAnsi="Arial" w:cs="Arial"/>
          <w:sz w:val="20"/>
          <w:szCs w:val="20"/>
        </w:rPr>
        <w:t xml:space="preserve">. Mais comme vous l’avez remarqué déjà, Excel vous permet de copier aisément les formules d’une cellule à l’autre. </w:t>
      </w:r>
    </w:p>
    <w:p w:rsidR="007D709B" w:rsidRDefault="007D709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1792" behindDoc="0" locked="0" layoutInCell="1" allowOverlap="1">
            <wp:simplePos x="0" y="0"/>
            <wp:positionH relativeFrom="margin">
              <wp:posOffset>3932555</wp:posOffset>
            </wp:positionH>
            <wp:positionV relativeFrom="paragraph">
              <wp:posOffset>144780</wp:posOffset>
            </wp:positionV>
            <wp:extent cx="2183765" cy="988060"/>
            <wp:effectExtent l="0" t="0" r="6985" b="2540"/>
            <wp:wrapSquare wrapText="bothSides"/>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3765" cy="988060"/>
                    </a:xfrm>
                    <a:prstGeom prst="rect">
                      <a:avLst/>
                    </a:prstGeom>
                    <a:noFill/>
                    <a:ln>
                      <a:noFill/>
                    </a:ln>
                  </pic:spPr>
                </pic:pic>
              </a:graphicData>
            </a:graphic>
          </wp:anchor>
        </w:drawing>
      </w:r>
    </w:p>
    <w:p w:rsidR="007D709B"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Lorsque vous copiez la cellule </w:t>
      </w:r>
      <w:r w:rsidRPr="007D709B">
        <w:rPr>
          <w:rFonts w:ascii="Arial" w:eastAsia="Microsoft YaHei" w:hAnsi="Arial" w:cs="Arial"/>
          <w:i/>
          <w:sz w:val="20"/>
          <w:szCs w:val="20"/>
        </w:rPr>
        <w:t>B2</w:t>
      </w:r>
      <w:r>
        <w:rPr>
          <w:rFonts w:ascii="Arial" w:eastAsia="Microsoft YaHei" w:hAnsi="Arial" w:cs="Arial"/>
          <w:sz w:val="20"/>
          <w:szCs w:val="20"/>
        </w:rPr>
        <w:t xml:space="preserve"> contenant la formule </w:t>
      </w:r>
      <w:r w:rsidRPr="00147AA4">
        <w:rPr>
          <w:rFonts w:ascii="Arial" w:eastAsia="Microsoft YaHei" w:hAnsi="Arial" w:cs="Arial"/>
          <w:i/>
          <w:sz w:val="20"/>
          <w:szCs w:val="20"/>
        </w:rPr>
        <w:t>=TRONQUE(A2)</w:t>
      </w:r>
      <w:r>
        <w:rPr>
          <w:rFonts w:ascii="Arial" w:eastAsia="Microsoft YaHei" w:hAnsi="Arial" w:cs="Arial"/>
          <w:sz w:val="20"/>
          <w:szCs w:val="20"/>
        </w:rPr>
        <w:t xml:space="preserve">vers les cellules </w:t>
      </w:r>
      <w:r w:rsidRPr="007D709B">
        <w:rPr>
          <w:rFonts w:ascii="Arial" w:eastAsia="Microsoft YaHei" w:hAnsi="Arial" w:cs="Arial"/>
          <w:i/>
          <w:sz w:val="20"/>
          <w:szCs w:val="20"/>
        </w:rPr>
        <w:t>B3</w:t>
      </w:r>
      <w:r>
        <w:rPr>
          <w:rFonts w:ascii="Arial" w:eastAsia="Microsoft YaHei" w:hAnsi="Arial" w:cs="Arial"/>
          <w:sz w:val="20"/>
          <w:szCs w:val="20"/>
        </w:rPr>
        <w:t xml:space="preserve"> à </w:t>
      </w:r>
      <w:r w:rsidRPr="007D709B">
        <w:rPr>
          <w:rFonts w:ascii="Arial" w:eastAsia="Microsoft YaHei" w:hAnsi="Arial" w:cs="Arial"/>
          <w:i/>
          <w:sz w:val="20"/>
          <w:szCs w:val="20"/>
        </w:rPr>
        <w:t>B5</w:t>
      </w:r>
      <w:r>
        <w:rPr>
          <w:rFonts w:ascii="Arial" w:eastAsia="Microsoft YaHei" w:hAnsi="Arial" w:cs="Arial"/>
          <w:sz w:val="20"/>
          <w:szCs w:val="20"/>
        </w:rPr>
        <w:t>, les valeurs correctes appar</w:t>
      </w:r>
      <w:r w:rsidR="007D709B">
        <w:rPr>
          <w:rFonts w:ascii="Arial" w:eastAsia="Microsoft YaHei" w:hAnsi="Arial" w:cs="Arial"/>
          <w:sz w:val="20"/>
          <w:szCs w:val="20"/>
        </w:rPr>
        <w:t>aissent (voir ci-contre)</w:t>
      </w:r>
    </w:p>
    <w:p w:rsidR="007D709B" w:rsidRDefault="007D709B" w:rsidP="00EE301B">
      <w:pPr>
        <w:suppressAutoHyphens w:val="0"/>
        <w:rPr>
          <w:rFonts w:ascii="Arial" w:eastAsia="Microsoft YaHei" w:hAnsi="Arial" w:cs="Arial"/>
          <w:sz w:val="20"/>
          <w:szCs w:val="20"/>
        </w:rPr>
      </w:pPr>
    </w:p>
    <w:p w:rsidR="007D709B"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Pourtant, la formule était au départ </w:t>
      </w:r>
      <w:r w:rsidRPr="00147AA4">
        <w:rPr>
          <w:rFonts w:ascii="Arial" w:eastAsia="Microsoft YaHei" w:hAnsi="Arial" w:cs="Arial"/>
          <w:i/>
          <w:sz w:val="20"/>
          <w:szCs w:val="20"/>
        </w:rPr>
        <w:t>=TRONQUE(A2)</w:t>
      </w:r>
      <w:r>
        <w:rPr>
          <w:rFonts w:ascii="Arial" w:eastAsia="Microsoft YaHei" w:hAnsi="Arial" w:cs="Arial"/>
          <w:sz w:val="20"/>
          <w:szCs w:val="20"/>
        </w:rPr>
        <w:t xml:space="preserve"> et </w:t>
      </w:r>
      <w:r>
        <w:rPr>
          <w:rFonts w:ascii="Arial" w:eastAsia="Microsoft YaHei" w:hAnsi="Arial" w:cs="Arial"/>
          <w:i/>
          <w:sz w:val="20"/>
          <w:szCs w:val="20"/>
        </w:rPr>
        <w:t>A2</w:t>
      </w:r>
      <w:r>
        <w:rPr>
          <w:rFonts w:ascii="Arial" w:eastAsia="Microsoft YaHei" w:hAnsi="Arial" w:cs="Arial"/>
          <w:sz w:val="20"/>
          <w:szCs w:val="20"/>
        </w:rPr>
        <w:t xml:space="preserve"> contient toujours la valeur 2,3. </w:t>
      </w:r>
      <w:r w:rsidR="007D709B">
        <w:rPr>
          <w:rFonts w:ascii="Arial" w:eastAsia="Microsoft YaHei" w:hAnsi="Arial" w:cs="Arial"/>
          <w:sz w:val="20"/>
          <w:szCs w:val="20"/>
        </w:rPr>
        <w:t xml:space="preserve">Comment se fait-il, dès lors, que les cellules </w:t>
      </w:r>
      <w:r w:rsidR="007D709B" w:rsidRPr="007D709B">
        <w:rPr>
          <w:rFonts w:ascii="Arial" w:eastAsia="Microsoft YaHei" w:hAnsi="Arial" w:cs="Arial"/>
          <w:i/>
          <w:sz w:val="20"/>
          <w:szCs w:val="20"/>
        </w:rPr>
        <w:t>B3</w:t>
      </w:r>
      <w:r w:rsidR="007D709B">
        <w:rPr>
          <w:rFonts w:ascii="Arial" w:eastAsia="Microsoft YaHei" w:hAnsi="Arial" w:cs="Arial"/>
          <w:sz w:val="20"/>
          <w:szCs w:val="20"/>
        </w:rPr>
        <w:t xml:space="preserve"> à </w:t>
      </w:r>
      <w:r w:rsidR="007D709B" w:rsidRPr="007D709B">
        <w:rPr>
          <w:rFonts w:ascii="Arial" w:eastAsia="Microsoft YaHei" w:hAnsi="Arial" w:cs="Arial"/>
          <w:i/>
          <w:sz w:val="20"/>
          <w:szCs w:val="20"/>
        </w:rPr>
        <w:t>B5</w:t>
      </w:r>
      <w:r w:rsidR="007D709B">
        <w:rPr>
          <w:rFonts w:ascii="Arial" w:eastAsia="Microsoft YaHei" w:hAnsi="Arial" w:cs="Arial"/>
          <w:sz w:val="20"/>
          <w:szCs w:val="20"/>
        </w:rPr>
        <w:t xml:space="preserve"> n’affichent pas toutes la valeur tronquée de 2,3, c’est-à-dire 2 ?</w:t>
      </w:r>
    </w:p>
    <w:p w:rsidR="007D709B" w:rsidRDefault="007D709B" w:rsidP="00EE301B">
      <w:pPr>
        <w:suppressAutoHyphens w:val="0"/>
        <w:rPr>
          <w:rFonts w:ascii="Arial" w:eastAsia="Microsoft YaHei" w:hAnsi="Arial" w:cs="Arial"/>
          <w:sz w:val="20"/>
          <w:szCs w:val="20"/>
        </w:rPr>
      </w:pPr>
    </w:p>
    <w:p w:rsidR="00B54227" w:rsidRDefault="007D709B" w:rsidP="00EE301B">
      <w:pPr>
        <w:suppressAutoHyphens w:val="0"/>
        <w:rPr>
          <w:rFonts w:ascii="Arial" w:eastAsia="Microsoft YaHei" w:hAnsi="Arial" w:cs="Arial"/>
          <w:sz w:val="20"/>
          <w:szCs w:val="20"/>
        </w:rPr>
      </w:pPr>
      <w:r>
        <w:rPr>
          <w:rFonts w:ascii="Arial" w:eastAsia="Microsoft YaHei" w:hAnsi="Arial" w:cs="Arial"/>
          <w:sz w:val="20"/>
          <w:szCs w:val="20"/>
        </w:rPr>
        <w:t>Ce petit miracle tient a fait que pour vous simplifier la vie, quand vous copiez une formule,</w:t>
      </w:r>
      <w:r>
        <w:rPr>
          <w:rFonts w:ascii="Arial" w:eastAsia="Microsoft YaHei" w:hAnsi="Arial" w:cs="Arial"/>
          <w:sz w:val="20"/>
          <w:szCs w:val="20"/>
        </w:rPr>
        <w:br/>
      </w:r>
      <w:r>
        <w:rPr>
          <w:rFonts w:ascii="Arial" w:eastAsia="Microsoft YaHei" w:hAnsi="Arial" w:cs="Arial"/>
          <w:sz w:val="20"/>
          <w:szCs w:val="20"/>
        </w:rPr>
        <w:br/>
      </w:r>
      <w:r w:rsidRPr="00D713B7">
        <w:rPr>
          <w:rFonts w:ascii="Arial" w:eastAsia="Microsoft YaHei" w:hAnsi="Arial" w:cs="Arial"/>
          <w:sz w:val="20"/>
          <w:szCs w:val="20"/>
          <w:highlight w:val="yellow"/>
          <w:u w:val="single"/>
        </w:rPr>
        <w:t>Excel change automatiquement les références des cellules utilisées dans cette formule, en tenant compte de la position de la cellule de destination</w:t>
      </w:r>
      <w:r>
        <w:rPr>
          <w:rFonts w:ascii="Arial" w:eastAsia="Microsoft YaHei" w:hAnsi="Arial" w:cs="Arial"/>
          <w:sz w:val="20"/>
          <w:szCs w:val="20"/>
          <w:u w:val="single"/>
        </w:rPr>
        <w:t xml:space="preserve">. </w:t>
      </w:r>
    </w:p>
    <w:p w:rsidR="007D709B" w:rsidRDefault="007D709B"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2816" behindDoc="0" locked="0" layoutInCell="1" allowOverlap="1">
            <wp:simplePos x="0" y="0"/>
            <wp:positionH relativeFrom="column">
              <wp:posOffset>3930650</wp:posOffset>
            </wp:positionH>
            <wp:positionV relativeFrom="paragraph">
              <wp:posOffset>5715</wp:posOffset>
            </wp:positionV>
            <wp:extent cx="2301240" cy="1021080"/>
            <wp:effectExtent l="0" t="0" r="3810" b="7620"/>
            <wp:wrapSquare wrapText="bothSides"/>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1240" cy="1021080"/>
                    </a:xfrm>
                    <a:prstGeom prst="rect">
                      <a:avLst/>
                    </a:prstGeom>
                    <a:noFill/>
                    <a:ln>
                      <a:noFill/>
                    </a:ln>
                  </pic:spPr>
                </pic:pic>
              </a:graphicData>
            </a:graphic>
          </wp:anchor>
        </w:drawing>
      </w:r>
      <w:r w:rsidR="007D709B">
        <w:rPr>
          <w:rFonts w:ascii="Arial" w:eastAsia="Microsoft YaHei" w:hAnsi="Arial" w:cs="Arial"/>
          <w:sz w:val="20"/>
          <w:szCs w:val="20"/>
        </w:rPr>
        <w:t xml:space="preserve">Ainsi, dans l’exemple ci-dessus, </w:t>
      </w:r>
      <w:r>
        <w:rPr>
          <w:rFonts w:ascii="Arial" w:eastAsia="Microsoft YaHei" w:hAnsi="Arial" w:cs="Arial"/>
          <w:sz w:val="20"/>
          <w:szCs w:val="20"/>
        </w:rPr>
        <w:t xml:space="preserve">lorsque la formule en </w:t>
      </w:r>
      <w:r w:rsidRPr="005E1020">
        <w:rPr>
          <w:rFonts w:ascii="Arial" w:eastAsia="Microsoft YaHei" w:hAnsi="Arial" w:cs="Arial"/>
          <w:i/>
          <w:sz w:val="20"/>
          <w:szCs w:val="20"/>
        </w:rPr>
        <w:t>B2</w:t>
      </w:r>
      <w:r>
        <w:rPr>
          <w:rFonts w:ascii="Arial" w:eastAsia="Microsoft YaHei" w:hAnsi="Arial" w:cs="Arial"/>
          <w:sz w:val="20"/>
          <w:szCs w:val="20"/>
        </w:rPr>
        <w:t xml:space="preserve"> est c</w:t>
      </w:r>
      <w:r>
        <w:rPr>
          <w:rFonts w:ascii="Arial" w:eastAsia="Microsoft YaHei" w:hAnsi="Arial" w:cs="Arial"/>
          <w:sz w:val="20"/>
          <w:szCs w:val="20"/>
        </w:rPr>
        <w:t>o</w:t>
      </w:r>
      <w:r>
        <w:rPr>
          <w:rFonts w:ascii="Arial" w:eastAsia="Microsoft YaHei" w:hAnsi="Arial" w:cs="Arial"/>
          <w:sz w:val="20"/>
          <w:szCs w:val="20"/>
        </w:rPr>
        <w:t xml:space="preserve">piée en </w:t>
      </w:r>
      <w:r w:rsidRPr="005E1020">
        <w:rPr>
          <w:rFonts w:ascii="Arial" w:eastAsia="Microsoft YaHei" w:hAnsi="Arial" w:cs="Arial"/>
          <w:i/>
          <w:sz w:val="20"/>
          <w:szCs w:val="20"/>
        </w:rPr>
        <w:t>B3</w:t>
      </w:r>
      <w:r>
        <w:rPr>
          <w:rFonts w:ascii="Arial" w:eastAsia="Microsoft YaHei" w:hAnsi="Arial" w:cs="Arial"/>
          <w:sz w:val="20"/>
          <w:szCs w:val="20"/>
        </w:rPr>
        <w:t xml:space="preserve"> (une ligne plus bas dans la m</w:t>
      </w:r>
      <w:r>
        <w:rPr>
          <w:rFonts w:ascii="Arial" w:eastAsia="Microsoft YaHei" w:hAnsi="Arial" w:cs="Arial"/>
          <w:sz w:val="20"/>
          <w:szCs w:val="20"/>
        </w:rPr>
        <w:t>ê</w:t>
      </w:r>
      <w:r>
        <w:rPr>
          <w:rFonts w:ascii="Arial" w:eastAsia="Microsoft YaHei" w:hAnsi="Arial" w:cs="Arial"/>
          <w:sz w:val="20"/>
          <w:szCs w:val="20"/>
        </w:rPr>
        <w:t xml:space="preserve">me colonne), </w:t>
      </w:r>
      <w:r>
        <w:rPr>
          <w:rFonts w:ascii="Arial" w:eastAsia="Microsoft YaHei" w:hAnsi="Arial" w:cs="Arial"/>
          <w:sz w:val="20"/>
          <w:szCs w:val="20"/>
        </w:rPr>
        <w:br/>
        <w:t xml:space="preserve">Excel va changer l’adresse de cellule </w:t>
      </w:r>
      <w:r w:rsidRPr="005E1020">
        <w:rPr>
          <w:rFonts w:ascii="Arial" w:eastAsia="Microsoft YaHei" w:hAnsi="Arial" w:cs="Arial"/>
          <w:i/>
          <w:sz w:val="20"/>
          <w:szCs w:val="20"/>
        </w:rPr>
        <w:t>A2</w:t>
      </w:r>
      <w:r>
        <w:rPr>
          <w:rFonts w:ascii="Arial" w:eastAsia="Microsoft YaHei" w:hAnsi="Arial" w:cs="Arial"/>
          <w:sz w:val="20"/>
          <w:szCs w:val="20"/>
        </w:rPr>
        <w:t xml:space="preserve"> utilisée dans la formule </w:t>
      </w:r>
      <w:r w:rsidRPr="005E1020">
        <w:rPr>
          <w:rFonts w:ascii="Arial" w:eastAsia="Microsoft YaHei" w:hAnsi="Arial" w:cs="Arial"/>
          <w:i/>
          <w:sz w:val="20"/>
          <w:szCs w:val="20"/>
        </w:rPr>
        <w:t>=TRONQUE(A2)</w:t>
      </w:r>
      <w:r>
        <w:rPr>
          <w:rFonts w:ascii="Arial" w:eastAsia="Microsoft YaHei" w:hAnsi="Arial" w:cs="Arial"/>
          <w:sz w:val="20"/>
          <w:szCs w:val="20"/>
        </w:rPr>
        <w:t xml:space="preserve"> , en une cellule qui se trouve aussi une ligne plus bas dans la même colonne (c’est-à-dire </w:t>
      </w:r>
      <w:r w:rsidRPr="005E1020">
        <w:rPr>
          <w:rFonts w:ascii="Arial" w:eastAsia="Microsoft YaHei" w:hAnsi="Arial" w:cs="Arial"/>
          <w:i/>
          <w:sz w:val="20"/>
          <w:szCs w:val="20"/>
        </w:rPr>
        <w:t>A3</w:t>
      </w:r>
      <w:r>
        <w:rPr>
          <w:rFonts w:ascii="Arial" w:eastAsia="Microsoft YaHei" w:hAnsi="Arial" w:cs="Arial"/>
          <w:sz w:val="20"/>
          <w:szCs w:val="20"/>
        </w:rPr>
        <w:t>).</w:t>
      </w:r>
    </w:p>
    <w:p w:rsidR="005E1020" w:rsidRDefault="005E1020"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p>
    <w:p w:rsidR="003F0397" w:rsidRDefault="003F0397"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r>
        <w:rPr>
          <w:rFonts w:ascii="Arial" w:eastAsia="Microsoft YaHei" w:hAnsi="Arial" w:cs="Arial"/>
          <w:sz w:val="20"/>
          <w:szCs w:val="20"/>
        </w:rPr>
        <w:t xml:space="preserve">Cette manière de traiter les copies de formules est très intéressante, car elle vous </w:t>
      </w:r>
      <w:r w:rsidRPr="00D713B7">
        <w:rPr>
          <w:rFonts w:ascii="Arial" w:eastAsia="Microsoft YaHei" w:hAnsi="Arial" w:cs="Arial"/>
          <w:sz w:val="20"/>
          <w:szCs w:val="20"/>
          <w:highlight w:val="yellow"/>
        </w:rPr>
        <w:t>permet de copier ais</w:t>
      </w:r>
      <w:r w:rsidRPr="00D713B7">
        <w:rPr>
          <w:rFonts w:ascii="Arial" w:eastAsia="Microsoft YaHei" w:hAnsi="Arial" w:cs="Arial"/>
          <w:sz w:val="20"/>
          <w:szCs w:val="20"/>
          <w:highlight w:val="yellow"/>
        </w:rPr>
        <w:t>é</w:t>
      </w:r>
      <w:r w:rsidRPr="00D713B7">
        <w:rPr>
          <w:rFonts w:ascii="Arial" w:eastAsia="Microsoft YaHei" w:hAnsi="Arial" w:cs="Arial"/>
          <w:sz w:val="20"/>
          <w:szCs w:val="20"/>
          <w:highlight w:val="yellow"/>
        </w:rPr>
        <w:t>ment des règles de calcul qui restent valables d’une ligne à l’autre, ou d’une colonne à l’autre</w:t>
      </w:r>
      <w:r>
        <w:rPr>
          <w:rFonts w:ascii="Arial" w:eastAsia="Microsoft YaHei" w:hAnsi="Arial" w:cs="Arial"/>
          <w:sz w:val="20"/>
          <w:szCs w:val="20"/>
        </w:rPr>
        <w:t>.</w:t>
      </w:r>
    </w:p>
    <w:p w:rsidR="005E1020" w:rsidRDefault="003F0397"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3840" behindDoc="0" locked="0" layoutInCell="1" allowOverlap="1">
            <wp:simplePos x="0" y="0"/>
            <wp:positionH relativeFrom="margin">
              <wp:align>left</wp:align>
            </wp:positionH>
            <wp:positionV relativeFrom="paragraph">
              <wp:posOffset>88128</wp:posOffset>
            </wp:positionV>
            <wp:extent cx="3105150" cy="1144905"/>
            <wp:effectExtent l="0" t="0" r="0" b="0"/>
            <wp:wrapSquare wrapText="bothSides"/>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6272" cy="1178440"/>
                    </a:xfrm>
                    <a:prstGeom prst="rect">
                      <a:avLst/>
                    </a:prstGeom>
                    <a:noFill/>
                    <a:ln>
                      <a:noFill/>
                    </a:ln>
                  </pic:spPr>
                </pic:pic>
              </a:graphicData>
            </a:graphic>
          </wp:anchor>
        </w:drawing>
      </w:r>
      <w:r w:rsidR="005E1020">
        <w:rPr>
          <w:rFonts w:ascii="Arial" w:eastAsia="Microsoft YaHei" w:hAnsi="Arial" w:cs="Arial"/>
          <w:sz w:val="20"/>
          <w:szCs w:val="20"/>
        </w:rPr>
        <w:br/>
        <w:t xml:space="preserve">Par exemple, dans une facture, si sur une ligne de facture on trouve la quantité d’une produit acheté et le prix unitaire de ce produit, et que nous </w:t>
      </w:r>
      <w:r>
        <w:rPr>
          <w:rFonts w:ascii="Arial" w:eastAsia="Microsoft YaHei" w:hAnsi="Arial" w:cs="Arial"/>
          <w:sz w:val="20"/>
          <w:szCs w:val="20"/>
        </w:rPr>
        <w:t>ayons calculé pour la première ligne</w:t>
      </w:r>
      <w:r w:rsidR="005E1020">
        <w:rPr>
          <w:rFonts w:ascii="Arial" w:eastAsia="Microsoft YaHei" w:hAnsi="Arial" w:cs="Arial"/>
          <w:sz w:val="20"/>
          <w:szCs w:val="20"/>
        </w:rPr>
        <w:t xml:space="preserve"> le prix total (quantité * prix unita</w:t>
      </w:r>
      <w:r w:rsidR="005E1020">
        <w:rPr>
          <w:rFonts w:ascii="Arial" w:eastAsia="Microsoft YaHei" w:hAnsi="Arial" w:cs="Arial"/>
          <w:sz w:val="20"/>
          <w:szCs w:val="20"/>
        </w:rPr>
        <w:t>i</w:t>
      </w:r>
      <w:r w:rsidR="005E1020">
        <w:rPr>
          <w:rFonts w:ascii="Arial" w:eastAsia="Microsoft YaHei" w:hAnsi="Arial" w:cs="Arial"/>
          <w:sz w:val="20"/>
          <w:szCs w:val="20"/>
        </w:rPr>
        <w:t xml:space="preserve">re), on peut </w:t>
      </w:r>
      <w:r>
        <w:rPr>
          <w:rFonts w:ascii="Arial" w:eastAsia="Microsoft YaHei" w:hAnsi="Arial" w:cs="Arial"/>
          <w:sz w:val="20"/>
          <w:szCs w:val="20"/>
        </w:rPr>
        <w:t xml:space="preserve">ensuite simplement </w:t>
      </w:r>
      <w:r w:rsidR="005E1020">
        <w:rPr>
          <w:rFonts w:ascii="Arial" w:eastAsia="Microsoft YaHei" w:hAnsi="Arial" w:cs="Arial"/>
          <w:sz w:val="20"/>
          <w:szCs w:val="20"/>
        </w:rPr>
        <w:t>copier cette formule pour toutes les lignes de produits achetés </w:t>
      </w:r>
      <w:r>
        <w:rPr>
          <w:rFonts w:ascii="Arial" w:eastAsia="Microsoft YaHei" w:hAnsi="Arial" w:cs="Arial"/>
          <w:sz w:val="20"/>
          <w:szCs w:val="20"/>
        </w:rPr>
        <w:t>(voir ci-contre).</w:t>
      </w:r>
    </w:p>
    <w:p w:rsidR="005E1020" w:rsidRDefault="005E1020" w:rsidP="00EE301B">
      <w:pPr>
        <w:suppressAutoHyphens w:val="0"/>
        <w:rPr>
          <w:rFonts w:ascii="Arial" w:eastAsia="Microsoft YaHei" w:hAnsi="Arial" w:cs="Arial"/>
          <w:sz w:val="20"/>
          <w:szCs w:val="20"/>
        </w:rPr>
      </w:pPr>
    </w:p>
    <w:p w:rsidR="00B54227" w:rsidRDefault="00B54227" w:rsidP="00EE301B">
      <w:pPr>
        <w:suppressAutoHyphens w:val="0"/>
        <w:rPr>
          <w:rFonts w:ascii="Arial" w:eastAsia="Microsoft YaHei" w:hAnsi="Arial" w:cs="Arial"/>
          <w:sz w:val="20"/>
          <w:szCs w:val="20"/>
        </w:rPr>
      </w:pPr>
    </w:p>
    <w:p w:rsidR="003F0397" w:rsidRDefault="003F0397" w:rsidP="00EE301B">
      <w:pPr>
        <w:suppressAutoHyphens w:val="0"/>
        <w:rPr>
          <w:rFonts w:ascii="Arial" w:eastAsia="Microsoft YaHei" w:hAnsi="Arial" w:cs="Arial"/>
          <w:sz w:val="20"/>
          <w:szCs w:val="20"/>
        </w:rPr>
      </w:pPr>
      <w:r>
        <w:rPr>
          <w:rFonts w:ascii="Arial" w:eastAsia="Microsoft YaHei" w:hAnsi="Arial" w:cs="Arial"/>
          <w:sz w:val="20"/>
          <w:szCs w:val="20"/>
        </w:rPr>
        <w:t xml:space="preserve">Cependant, </w:t>
      </w:r>
      <w:r w:rsidRPr="00D713B7">
        <w:rPr>
          <w:rFonts w:ascii="Arial" w:eastAsia="Microsoft YaHei" w:hAnsi="Arial" w:cs="Arial"/>
          <w:sz w:val="20"/>
          <w:szCs w:val="20"/>
          <w:highlight w:val="yellow"/>
        </w:rPr>
        <w:t>dans certains cas</w:t>
      </w:r>
      <w:r>
        <w:rPr>
          <w:rFonts w:ascii="Arial" w:eastAsia="Microsoft YaHei" w:hAnsi="Arial" w:cs="Arial"/>
          <w:sz w:val="20"/>
          <w:szCs w:val="20"/>
        </w:rPr>
        <w:t>, ce comportement d’Excel qui transforme automatiquement les références des cellules utilisées dans la formule</w:t>
      </w:r>
      <w:r w:rsidR="00993605">
        <w:rPr>
          <w:rFonts w:ascii="Arial" w:eastAsia="Microsoft YaHei" w:hAnsi="Arial" w:cs="Arial"/>
          <w:sz w:val="20"/>
          <w:szCs w:val="20"/>
        </w:rPr>
        <w:t xml:space="preserve"> copiée</w:t>
      </w:r>
      <w:r>
        <w:rPr>
          <w:rFonts w:ascii="Arial" w:eastAsia="Microsoft YaHei" w:hAnsi="Arial" w:cs="Arial"/>
          <w:sz w:val="20"/>
          <w:szCs w:val="20"/>
        </w:rPr>
        <w:t xml:space="preserve">, n’est </w:t>
      </w:r>
      <w:r w:rsidRPr="00D713B7">
        <w:rPr>
          <w:rFonts w:ascii="Arial" w:eastAsia="Microsoft YaHei" w:hAnsi="Arial" w:cs="Arial"/>
          <w:sz w:val="20"/>
          <w:szCs w:val="20"/>
          <w:highlight w:val="yellow"/>
        </w:rPr>
        <w:t>pas souhaitable</w:t>
      </w:r>
      <w:r>
        <w:rPr>
          <w:rFonts w:ascii="Arial" w:eastAsia="Microsoft YaHei" w:hAnsi="Arial" w:cs="Arial"/>
          <w:sz w:val="20"/>
          <w:szCs w:val="20"/>
        </w:rPr>
        <w:t>.</w:t>
      </w:r>
    </w:p>
    <w:p w:rsidR="003F0397" w:rsidRDefault="003F0397" w:rsidP="00EE301B">
      <w:pPr>
        <w:suppressAutoHyphens w:val="0"/>
        <w:rPr>
          <w:rFonts w:ascii="Arial" w:eastAsia="Microsoft YaHei" w:hAnsi="Arial" w:cs="Arial"/>
          <w:sz w:val="20"/>
          <w:szCs w:val="20"/>
        </w:rPr>
      </w:pPr>
    </w:p>
    <w:p w:rsidR="006F7F33" w:rsidRDefault="006F7F33">
      <w:pPr>
        <w:suppressAutoHyphens w:val="0"/>
        <w:rPr>
          <w:rFonts w:ascii="Arial" w:eastAsia="Microsoft YaHei" w:hAnsi="Arial" w:cs="Arial"/>
          <w:sz w:val="20"/>
          <w:szCs w:val="20"/>
        </w:rPr>
      </w:pPr>
      <w:r>
        <w:rPr>
          <w:rFonts w:ascii="Arial" w:eastAsia="Microsoft YaHei" w:hAnsi="Arial" w:cs="Arial"/>
          <w:sz w:val="20"/>
          <w:szCs w:val="20"/>
        </w:rPr>
        <w:br w:type="page"/>
      </w:r>
    </w:p>
    <w:p w:rsidR="00993605" w:rsidRDefault="003F0397" w:rsidP="00EE301B">
      <w:pPr>
        <w:suppressAutoHyphens w:val="0"/>
        <w:rPr>
          <w:rFonts w:ascii="Arial" w:eastAsia="Microsoft YaHei" w:hAnsi="Arial" w:cs="Arial"/>
          <w:sz w:val="20"/>
          <w:szCs w:val="20"/>
        </w:rPr>
      </w:pPr>
      <w:r>
        <w:rPr>
          <w:rFonts w:ascii="Arial" w:eastAsia="Microsoft YaHei" w:hAnsi="Arial" w:cs="Arial"/>
          <w:sz w:val="20"/>
          <w:szCs w:val="20"/>
        </w:rPr>
        <w:lastRenderedPageBreak/>
        <w:t>Prenons un exemple :</w:t>
      </w:r>
      <w:r w:rsidR="00993605">
        <w:rPr>
          <w:rFonts w:ascii="Arial" w:eastAsia="Microsoft YaHei" w:hAnsi="Arial" w:cs="Arial"/>
          <w:sz w:val="20"/>
          <w:szCs w:val="20"/>
        </w:rPr>
        <w:t xml:space="preserve"> Dans la facture ci-dessus, imaginons que nous devions ajouter le montant de la TVA pour chaque ligne de facture. Comme tous les produits sont au taux de 6%, il est inutile de répéter le taux de TVA à chaque ligne. Nous décidons donc de placer le taux de TVA en tête de colonne</w:t>
      </w:r>
      <w:r w:rsidR="006F7F33">
        <w:rPr>
          <w:rFonts w:ascii="Arial" w:eastAsia="Microsoft YaHei" w:hAnsi="Arial" w:cs="Arial"/>
          <w:sz w:val="20"/>
          <w:szCs w:val="20"/>
        </w:rPr>
        <w:t xml:space="preserve">, en cellule </w:t>
      </w:r>
      <w:r w:rsidR="006F7F33">
        <w:rPr>
          <w:rFonts w:ascii="Arial" w:eastAsia="Microsoft YaHei" w:hAnsi="Arial" w:cs="Arial"/>
          <w:i/>
          <w:sz w:val="20"/>
          <w:szCs w:val="20"/>
        </w:rPr>
        <w:t>F3</w:t>
      </w:r>
      <w:r w:rsidR="00993605">
        <w:rPr>
          <w:rFonts w:ascii="Arial" w:eastAsia="Microsoft YaHei" w:hAnsi="Arial" w:cs="Arial"/>
          <w:sz w:val="20"/>
          <w:szCs w:val="20"/>
        </w:rPr>
        <w:t> :</w:t>
      </w:r>
    </w:p>
    <w:p w:rsidR="00993605" w:rsidRDefault="006F7F33">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4864" behindDoc="0" locked="0" layoutInCell="1" allowOverlap="1">
            <wp:simplePos x="0" y="0"/>
            <wp:positionH relativeFrom="margin">
              <wp:align>left</wp:align>
            </wp:positionH>
            <wp:positionV relativeFrom="paragraph">
              <wp:posOffset>149225</wp:posOffset>
            </wp:positionV>
            <wp:extent cx="3665220" cy="1358900"/>
            <wp:effectExtent l="0" t="0" r="0" b="0"/>
            <wp:wrapSquare wrapText="bothSides"/>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5220" cy="1358900"/>
                    </a:xfrm>
                    <a:prstGeom prst="rect">
                      <a:avLst/>
                    </a:prstGeom>
                    <a:noFill/>
                    <a:ln>
                      <a:noFill/>
                    </a:ln>
                  </pic:spPr>
                </pic:pic>
              </a:graphicData>
            </a:graphic>
          </wp:anchor>
        </w:drawing>
      </w:r>
    </w:p>
    <w:p w:rsidR="006F7F33" w:rsidRDefault="00993605" w:rsidP="00EE301B">
      <w:pPr>
        <w:suppressAutoHyphens w:val="0"/>
        <w:rPr>
          <w:rFonts w:ascii="Arial" w:eastAsia="Microsoft YaHei" w:hAnsi="Arial" w:cs="Arial"/>
          <w:sz w:val="20"/>
          <w:szCs w:val="20"/>
        </w:rPr>
      </w:pPr>
      <w:r>
        <w:rPr>
          <w:rFonts w:ascii="Arial" w:eastAsia="Microsoft YaHei" w:hAnsi="Arial" w:cs="Arial"/>
          <w:sz w:val="20"/>
          <w:szCs w:val="20"/>
        </w:rPr>
        <w:t>Si nous essayons de copier/coller la ce</w:t>
      </w:r>
      <w:r>
        <w:rPr>
          <w:rFonts w:ascii="Arial" w:eastAsia="Microsoft YaHei" w:hAnsi="Arial" w:cs="Arial"/>
          <w:sz w:val="20"/>
          <w:szCs w:val="20"/>
        </w:rPr>
        <w:t>l</w:t>
      </w:r>
      <w:r>
        <w:rPr>
          <w:rFonts w:ascii="Arial" w:eastAsia="Microsoft YaHei" w:hAnsi="Arial" w:cs="Arial"/>
          <w:sz w:val="20"/>
          <w:szCs w:val="20"/>
        </w:rPr>
        <w:t>lule</w:t>
      </w:r>
      <w:r w:rsidR="006F7F33">
        <w:rPr>
          <w:rFonts w:ascii="Arial" w:eastAsia="Microsoft YaHei" w:hAnsi="Arial" w:cs="Arial"/>
          <w:sz w:val="20"/>
          <w:szCs w:val="20"/>
        </w:rPr>
        <w:t xml:space="preserve"> F4qui calcule le montant de la TVA pour la première ligne</w:t>
      </w:r>
      <w:r>
        <w:rPr>
          <w:rFonts w:ascii="Arial" w:eastAsia="Microsoft YaHei" w:hAnsi="Arial" w:cs="Arial"/>
          <w:sz w:val="20"/>
          <w:szCs w:val="20"/>
        </w:rPr>
        <w:t>, vers les cellules F5 à F8, nous allons avoir un problème.</w:t>
      </w:r>
      <w:r w:rsidR="006F7F33">
        <w:rPr>
          <w:rFonts w:ascii="Arial" w:eastAsia="Microsoft YaHei" w:hAnsi="Arial" w:cs="Arial"/>
          <w:sz w:val="20"/>
          <w:szCs w:val="20"/>
        </w:rPr>
        <w:br/>
      </w:r>
      <w:r w:rsidR="006F7F33">
        <w:rPr>
          <w:rFonts w:ascii="Arial" w:eastAsia="Microsoft YaHei" w:hAnsi="Arial" w:cs="Arial"/>
          <w:sz w:val="20"/>
          <w:szCs w:val="20"/>
        </w:rPr>
        <w:br/>
        <w:t xml:space="preserve">En effet, lors de la copie, </w:t>
      </w:r>
      <w:r w:rsidR="006F7F33" w:rsidRPr="00D713B7">
        <w:rPr>
          <w:rFonts w:ascii="Arial" w:eastAsia="Microsoft YaHei" w:hAnsi="Arial" w:cs="Arial"/>
          <w:sz w:val="20"/>
          <w:szCs w:val="20"/>
          <w:highlight w:val="yellow"/>
        </w:rPr>
        <w:t>Excel va cha</w:t>
      </w:r>
      <w:r w:rsidR="006F7F33" w:rsidRPr="00D713B7">
        <w:rPr>
          <w:rFonts w:ascii="Arial" w:eastAsia="Microsoft YaHei" w:hAnsi="Arial" w:cs="Arial"/>
          <w:sz w:val="20"/>
          <w:szCs w:val="20"/>
          <w:highlight w:val="yellow"/>
        </w:rPr>
        <w:t>n</w:t>
      </w:r>
      <w:r w:rsidR="006F7F33" w:rsidRPr="00D713B7">
        <w:rPr>
          <w:rFonts w:ascii="Arial" w:eastAsia="Microsoft YaHei" w:hAnsi="Arial" w:cs="Arial"/>
          <w:sz w:val="20"/>
          <w:szCs w:val="20"/>
          <w:highlight w:val="yellow"/>
        </w:rPr>
        <w:t>ger les références de toutes les cellules utilisées dans la formule, en les décalant chaque fois d’une ligne vers le bas</w:t>
      </w:r>
      <w:r w:rsidR="006F7F33">
        <w:rPr>
          <w:rFonts w:ascii="Arial" w:eastAsia="Microsoft YaHei" w:hAnsi="Arial" w:cs="Arial"/>
          <w:sz w:val="20"/>
          <w:szCs w:val="20"/>
        </w:rPr>
        <w:t>.</w:t>
      </w:r>
    </w:p>
    <w:p w:rsidR="006F7F33" w:rsidRDefault="0064582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5888" behindDoc="0" locked="0" layoutInCell="1" allowOverlap="1">
            <wp:simplePos x="0" y="0"/>
            <wp:positionH relativeFrom="margin">
              <wp:posOffset>2233930</wp:posOffset>
            </wp:positionH>
            <wp:positionV relativeFrom="paragraph">
              <wp:posOffset>151130</wp:posOffset>
            </wp:positionV>
            <wp:extent cx="3877310" cy="1099185"/>
            <wp:effectExtent l="0" t="0" r="8890" b="5715"/>
            <wp:wrapSquare wrapText="bothSides"/>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7310" cy="1099185"/>
                    </a:xfrm>
                    <a:prstGeom prst="rect">
                      <a:avLst/>
                    </a:prstGeom>
                    <a:noFill/>
                    <a:ln>
                      <a:noFill/>
                    </a:ln>
                  </pic:spPr>
                </pic:pic>
              </a:graphicData>
            </a:graphic>
          </wp:anchor>
        </w:drawing>
      </w:r>
    </w:p>
    <w:p w:rsidR="003F0397" w:rsidRDefault="006F7F33" w:rsidP="00EE301B">
      <w:pPr>
        <w:suppressAutoHyphens w:val="0"/>
        <w:rPr>
          <w:rFonts w:ascii="Arial" w:eastAsia="Microsoft YaHei" w:hAnsi="Arial" w:cs="Arial"/>
          <w:sz w:val="20"/>
          <w:szCs w:val="20"/>
        </w:rPr>
      </w:pPr>
      <w:r>
        <w:rPr>
          <w:rFonts w:ascii="Arial" w:eastAsia="Microsoft YaHei" w:hAnsi="Arial" w:cs="Arial"/>
          <w:sz w:val="20"/>
          <w:szCs w:val="20"/>
        </w:rPr>
        <w:t>Le résultat sera alors celui-ci :</w:t>
      </w:r>
      <w:r w:rsidR="0064582B">
        <w:rPr>
          <w:rFonts w:ascii="Arial" w:eastAsia="Microsoft YaHei" w:hAnsi="Arial" w:cs="Arial"/>
          <w:sz w:val="20"/>
          <w:szCs w:val="20"/>
        </w:rPr>
        <w:br/>
      </w:r>
      <w:r w:rsidR="0064582B">
        <w:rPr>
          <w:rFonts w:ascii="Arial" w:eastAsia="Microsoft YaHei" w:hAnsi="Arial" w:cs="Arial"/>
          <w:sz w:val="20"/>
          <w:szCs w:val="20"/>
        </w:rPr>
        <w:br/>
      </w:r>
      <w:r>
        <w:rPr>
          <w:rFonts w:ascii="Arial" w:eastAsia="Microsoft YaHei" w:hAnsi="Arial" w:cs="Arial"/>
          <w:sz w:val="20"/>
          <w:szCs w:val="20"/>
        </w:rPr>
        <w:t xml:space="preserve">Les références de cellules </w:t>
      </w:r>
      <w:r w:rsidRPr="006F7F33">
        <w:rPr>
          <w:rFonts w:ascii="Arial" w:eastAsia="Microsoft YaHei" w:hAnsi="Arial" w:cs="Arial"/>
          <w:i/>
          <w:sz w:val="20"/>
          <w:szCs w:val="20"/>
        </w:rPr>
        <w:t>E5</w:t>
      </w:r>
      <w:r>
        <w:rPr>
          <w:rFonts w:ascii="Arial" w:eastAsia="Microsoft YaHei" w:hAnsi="Arial" w:cs="Arial"/>
          <w:sz w:val="20"/>
          <w:szCs w:val="20"/>
        </w:rPr>
        <w:t xml:space="preserve"> à </w:t>
      </w:r>
      <w:r w:rsidRPr="006F7F33">
        <w:rPr>
          <w:rFonts w:ascii="Arial" w:eastAsia="Microsoft YaHei" w:hAnsi="Arial" w:cs="Arial"/>
          <w:i/>
          <w:sz w:val="20"/>
          <w:szCs w:val="20"/>
        </w:rPr>
        <w:t>E8</w:t>
      </w:r>
      <w:r>
        <w:rPr>
          <w:rFonts w:ascii="Arial" w:eastAsia="Microsoft YaHei" w:hAnsi="Arial" w:cs="Arial"/>
          <w:sz w:val="20"/>
          <w:szCs w:val="20"/>
        </w:rPr>
        <w:t xml:space="preserve"> sont correctes, mais la référence de cellule pour le pourcentage de TVA (à l’origine </w:t>
      </w:r>
      <w:r w:rsidRPr="006F7F33">
        <w:rPr>
          <w:rFonts w:ascii="Arial" w:eastAsia="Microsoft YaHei" w:hAnsi="Arial" w:cs="Arial"/>
          <w:i/>
          <w:sz w:val="20"/>
          <w:szCs w:val="20"/>
        </w:rPr>
        <w:t>F3</w:t>
      </w:r>
      <w:r>
        <w:rPr>
          <w:rFonts w:ascii="Arial" w:eastAsia="Microsoft YaHei" w:hAnsi="Arial" w:cs="Arial"/>
          <w:sz w:val="20"/>
          <w:szCs w:val="20"/>
        </w:rPr>
        <w:t xml:space="preserve">), varie elle aussi d’une ligne à l’autre ! </w:t>
      </w:r>
      <w:r w:rsidR="0064582B">
        <w:rPr>
          <w:rFonts w:ascii="Arial" w:eastAsia="Microsoft YaHei" w:hAnsi="Arial" w:cs="Arial"/>
          <w:sz w:val="20"/>
          <w:szCs w:val="20"/>
        </w:rPr>
        <w:br/>
      </w:r>
      <w:r w:rsidR="0064582B">
        <w:rPr>
          <w:rFonts w:ascii="Arial" w:eastAsia="Microsoft YaHei" w:hAnsi="Arial" w:cs="Arial"/>
          <w:sz w:val="20"/>
          <w:szCs w:val="20"/>
        </w:rPr>
        <w:br/>
      </w:r>
      <w:r>
        <w:rPr>
          <w:rFonts w:ascii="Arial" w:eastAsia="Microsoft YaHei" w:hAnsi="Arial" w:cs="Arial"/>
          <w:sz w:val="20"/>
          <w:szCs w:val="20"/>
        </w:rPr>
        <w:t>Et évidemment, les montant</w:t>
      </w:r>
      <w:r w:rsidR="0064582B">
        <w:rPr>
          <w:rFonts w:ascii="Arial" w:eastAsia="Microsoft YaHei" w:hAnsi="Arial" w:cs="Arial"/>
          <w:sz w:val="20"/>
          <w:szCs w:val="20"/>
        </w:rPr>
        <w:t>s</w:t>
      </w:r>
      <w:r>
        <w:rPr>
          <w:rFonts w:ascii="Arial" w:eastAsia="Microsoft YaHei" w:hAnsi="Arial" w:cs="Arial"/>
          <w:sz w:val="20"/>
          <w:szCs w:val="20"/>
        </w:rPr>
        <w:t xml:space="preserve"> calculé</w:t>
      </w:r>
      <w:r w:rsidR="0064582B">
        <w:rPr>
          <w:rFonts w:ascii="Arial" w:eastAsia="Microsoft YaHei" w:hAnsi="Arial" w:cs="Arial"/>
          <w:sz w:val="20"/>
          <w:szCs w:val="20"/>
        </w:rPr>
        <w:t>s</w:t>
      </w:r>
      <w:r>
        <w:rPr>
          <w:rFonts w:ascii="Arial" w:eastAsia="Microsoft YaHei" w:hAnsi="Arial" w:cs="Arial"/>
          <w:sz w:val="20"/>
          <w:szCs w:val="20"/>
        </w:rPr>
        <w:t xml:space="preserve"> pour la TVA de l</w:t>
      </w:r>
      <w:r w:rsidR="0064582B">
        <w:rPr>
          <w:rFonts w:ascii="Arial" w:eastAsia="Microsoft YaHei" w:hAnsi="Arial" w:cs="Arial"/>
          <w:sz w:val="20"/>
          <w:szCs w:val="20"/>
        </w:rPr>
        <w:t>a</w:t>
      </w:r>
      <w:r>
        <w:rPr>
          <w:rFonts w:ascii="Arial" w:eastAsia="Microsoft YaHei" w:hAnsi="Arial" w:cs="Arial"/>
          <w:sz w:val="20"/>
          <w:szCs w:val="20"/>
        </w:rPr>
        <w:t xml:space="preserve"> ligne 5 à la ligne 8, n</w:t>
      </w:r>
      <w:r w:rsidR="0064582B">
        <w:rPr>
          <w:rFonts w:ascii="Arial" w:eastAsia="Microsoft YaHei" w:hAnsi="Arial" w:cs="Arial"/>
          <w:sz w:val="20"/>
          <w:szCs w:val="20"/>
        </w:rPr>
        <w:t>e sont</w:t>
      </w:r>
      <w:r>
        <w:rPr>
          <w:rFonts w:ascii="Arial" w:eastAsia="Microsoft YaHei" w:hAnsi="Arial" w:cs="Arial"/>
          <w:sz w:val="20"/>
          <w:szCs w:val="20"/>
        </w:rPr>
        <w:t xml:space="preserve"> pas correct</w:t>
      </w:r>
      <w:r w:rsidR="0064582B">
        <w:rPr>
          <w:rFonts w:ascii="Arial" w:eastAsia="Microsoft YaHei" w:hAnsi="Arial" w:cs="Arial"/>
          <w:sz w:val="20"/>
          <w:szCs w:val="20"/>
        </w:rPr>
        <w:t>s</w:t>
      </w:r>
      <w:r>
        <w:rPr>
          <w:rFonts w:ascii="Arial" w:eastAsia="Microsoft YaHei" w:hAnsi="Arial" w:cs="Arial"/>
          <w:sz w:val="20"/>
          <w:szCs w:val="20"/>
        </w:rPr>
        <w:t xml:space="preserve">. </w:t>
      </w:r>
    </w:p>
    <w:p w:rsidR="00993605" w:rsidRDefault="00993605" w:rsidP="00EE301B">
      <w:pPr>
        <w:suppressAutoHyphens w:val="0"/>
        <w:rPr>
          <w:rFonts w:ascii="Arial" w:eastAsia="Microsoft YaHei" w:hAnsi="Arial" w:cs="Arial"/>
          <w:sz w:val="20"/>
          <w:szCs w:val="20"/>
        </w:rPr>
      </w:pPr>
    </w:p>
    <w:p w:rsidR="0064582B" w:rsidRDefault="0064582B" w:rsidP="00EE301B">
      <w:pPr>
        <w:suppressAutoHyphens w:val="0"/>
        <w:rPr>
          <w:rFonts w:ascii="Arial" w:eastAsia="Microsoft YaHei" w:hAnsi="Arial" w:cs="Arial"/>
          <w:sz w:val="20"/>
          <w:szCs w:val="20"/>
        </w:rPr>
      </w:pPr>
      <w:r>
        <w:rPr>
          <w:rFonts w:ascii="Arial" w:eastAsia="Microsoft YaHei" w:hAnsi="Arial" w:cs="Arial"/>
          <w:sz w:val="20"/>
          <w:szCs w:val="20"/>
        </w:rPr>
        <w:t>Il y a heureusement une solution à ce problème :</w:t>
      </w:r>
    </w:p>
    <w:p w:rsidR="0064582B" w:rsidRDefault="0064582B" w:rsidP="00EE301B">
      <w:pPr>
        <w:suppressAutoHyphens w:val="0"/>
        <w:rPr>
          <w:rFonts w:ascii="Arial" w:eastAsia="Microsoft YaHei" w:hAnsi="Arial" w:cs="Arial"/>
          <w:sz w:val="20"/>
          <w:szCs w:val="20"/>
        </w:rPr>
      </w:pPr>
    </w:p>
    <w:p w:rsidR="0064582B" w:rsidRDefault="0064582B" w:rsidP="00EE301B">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Si vous souhaitez qu’Excel ne change pas une référence de cellule utilisée dans une formules, utilisez le symbole dollar (</w:t>
      </w:r>
      <w:r w:rsidRPr="00D713B7">
        <w:rPr>
          <w:rFonts w:ascii="Arial" w:eastAsia="Microsoft YaHei" w:hAnsi="Arial" w:cs="Arial"/>
          <w:b/>
          <w:i/>
          <w:sz w:val="20"/>
          <w:szCs w:val="20"/>
          <w:highlight w:val="yellow"/>
        </w:rPr>
        <w:t>$</w:t>
      </w:r>
      <w:r w:rsidRPr="00D713B7">
        <w:rPr>
          <w:rFonts w:ascii="Arial" w:eastAsia="Microsoft YaHei" w:hAnsi="Arial" w:cs="Arial"/>
          <w:sz w:val="20"/>
          <w:szCs w:val="20"/>
          <w:highlight w:val="yellow"/>
        </w:rPr>
        <w:t>) devant le numéro de colonne et le numéro de ligne de cette référence.</w:t>
      </w:r>
    </w:p>
    <w:p w:rsidR="0064582B" w:rsidRDefault="0064582B" w:rsidP="00EE301B">
      <w:pPr>
        <w:suppressAutoHyphens w:val="0"/>
        <w:rPr>
          <w:rFonts w:ascii="Arial" w:eastAsia="Microsoft YaHei" w:hAnsi="Arial" w:cs="Arial"/>
          <w:sz w:val="20"/>
          <w:szCs w:val="20"/>
        </w:rPr>
      </w:pPr>
    </w:p>
    <w:p w:rsidR="0064582B" w:rsidRDefault="00F15836"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6912" behindDoc="0" locked="0" layoutInCell="1" allowOverlap="1">
            <wp:simplePos x="0" y="0"/>
            <wp:positionH relativeFrom="margin">
              <wp:posOffset>2541905</wp:posOffset>
            </wp:positionH>
            <wp:positionV relativeFrom="paragraph">
              <wp:posOffset>10160</wp:posOffset>
            </wp:positionV>
            <wp:extent cx="3573780" cy="1080770"/>
            <wp:effectExtent l="0" t="0" r="7620" b="5080"/>
            <wp:wrapSquare wrapText="bothSides"/>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3780" cy="1080770"/>
                    </a:xfrm>
                    <a:prstGeom prst="rect">
                      <a:avLst/>
                    </a:prstGeom>
                    <a:noFill/>
                    <a:ln>
                      <a:noFill/>
                    </a:ln>
                  </pic:spPr>
                </pic:pic>
              </a:graphicData>
            </a:graphic>
          </wp:anchor>
        </w:drawing>
      </w:r>
      <w:r>
        <w:rPr>
          <w:rFonts w:ascii="Arial" w:eastAsia="Microsoft YaHei" w:hAnsi="Arial" w:cs="Arial"/>
          <w:sz w:val="20"/>
          <w:szCs w:val="20"/>
        </w:rPr>
        <w:t>Par exemple, pour le</w:t>
      </w:r>
      <w:r w:rsidR="0064582B">
        <w:rPr>
          <w:rFonts w:ascii="Arial" w:eastAsia="Microsoft YaHei" w:hAnsi="Arial" w:cs="Arial"/>
          <w:sz w:val="20"/>
          <w:szCs w:val="20"/>
        </w:rPr>
        <w:t xml:space="preserve"> calcul de la TVA, nous spécifierons</w:t>
      </w:r>
      <w:r>
        <w:rPr>
          <w:rFonts w:ascii="Arial" w:eastAsia="Microsoft YaHei" w:hAnsi="Arial" w:cs="Arial"/>
          <w:sz w:val="20"/>
          <w:szCs w:val="20"/>
        </w:rPr>
        <w:t xml:space="preserve"> dans la cellule </w:t>
      </w:r>
      <w:r>
        <w:rPr>
          <w:rFonts w:ascii="Arial" w:eastAsia="Microsoft YaHei" w:hAnsi="Arial" w:cs="Arial"/>
          <w:i/>
          <w:sz w:val="20"/>
          <w:szCs w:val="20"/>
        </w:rPr>
        <w:t>F4</w:t>
      </w:r>
      <w:r>
        <w:rPr>
          <w:rFonts w:ascii="Arial" w:eastAsia="Microsoft YaHei" w:hAnsi="Arial" w:cs="Arial"/>
          <w:sz w:val="20"/>
          <w:szCs w:val="20"/>
        </w:rPr>
        <w:t xml:space="preserve"> de la première ligne de facture, la formule co</w:t>
      </w:r>
      <w:r>
        <w:rPr>
          <w:rFonts w:ascii="Arial" w:eastAsia="Microsoft YaHei" w:hAnsi="Arial" w:cs="Arial"/>
          <w:sz w:val="20"/>
          <w:szCs w:val="20"/>
        </w:rPr>
        <w:t>m</w:t>
      </w:r>
      <w:r>
        <w:rPr>
          <w:rFonts w:ascii="Arial" w:eastAsia="Microsoft YaHei" w:hAnsi="Arial" w:cs="Arial"/>
          <w:sz w:val="20"/>
          <w:szCs w:val="20"/>
        </w:rPr>
        <w:t xml:space="preserve">me ceci : </w:t>
      </w:r>
    </w:p>
    <w:p w:rsidR="00F15836" w:rsidRDefault="00F15836" w:rsidP="00EE301B">
      <w:pPr>
        <w:suppressAutoHyphens w:val="0"/>
        <w:rPr>
          <w:rFonts w:ascii="Arial" w:eastAsia="Microsoft YaHei" w:hAnsi="Arial" w:cs="Arial"/>
          <w:sz w:val="20"/>
          <w:szCs w:val="20"/>
        </w:rPr>
      </w:pPr>
    </w:p>
    <w:p w:rsidR="00F15836" w:rsidRPr="00F15836" w:rsidRDefault="00F15836" w:rsidP="00EE301B">
      <w:pPr>
        <w:suppressAutoHyphens w:val="0"/>
        <w:rPr>
          <w:rFonts w:ascii="Arial" w:eastAsia="Microsoft YaHei" w:hAnsi="Arial" w:cs="Arial"/>
          <w:b/>
          <w:i/>
          <w:sz w:val="20"/>
          <w:szCs w:val="20"/>
        </w:rPr>
      </w:pPr>
      <w:r w:rsidRPr="00F15836">
        <w:rPr>
          <w:rFonts w:ascii="Arial" w:eastAsia="Microsoft YaHei" w:hAnsi="Arial" w:cs="Arial"/>
          <w:b/>
          <w:i/>
          <w:sz w:val="20"/>
          <w:szCs w:val="20"/>
        </w:rPr>
        <w:t>=E4*$F$3</w:t>
      </w:r>
    </w:p>
    <w:p w:rsidR="0064582B" w:rsidRDefault="0064582B" w:rsidP="00EE301B">
      <w:pPr>
        <w:suppressAutoHyphens w:val="0"/>
        <w:rPr>
          <w:rFonts w:ascii="Arial" w:eastAsia="Microsoft YaHei" w:hAnsi="Arial" w:cs="Arial"/>
          <w:sz w:val="20"/>
          <w:szCs w:val="20"/>
        </w:rPr>
      </w:pPr>
    </w:p>
    <w:p w:rsidR="0064582B" w:rsidRDefault="00F15836" w:rsidP="00EE301B">
      <w:pPr>
        <w:suppressAutoHyphens w:val="0"/>
        <w:rPr>
          <w:rFonts w:ascii="Arial" w:eastAsia="Microsoft YaHei" w:hAnsi="Arial" w:cs="Arial"/>
          <w:sz w:val="20"/>
          <w:szCs w:val="20"/>
        </w:rPr>
      </w:pPr>
      <w:r>
        <w:rPr>
          <w:rFonts w:ascii="Arial" w:eastAsia="Microsoft YaHei" w:hAnsi="Arial" w:cs="Arial"/>
          <w:sz w:val="20"/>
          <w:szCs w:val="20"/>
        </w:rPr>
        <w:t xml:space="preserve">Lorsque nous copions cette formule dans les cellules </w:t>
      </w:r>
      <w:r>
        <w:rPr>
          <w:rFonts w:ascii="Arial" w:eastAsia="Microsoft YaHei" w:hAnsi="Arial" w:cs="Arial"/>
          <w:i/>
          <w:sz w:val="20"/>
          <w:szCs w:val="20"/>
        </w:rPr>
        <w:t>F5</w:t>
      </w:r>
      <w:r>
        <w:rPr>
          <w:rFonts w:ascii="Arial" w:eastAsia="Microsoft YaHei" w:hAnsi="Arial" w:cs="Arial"/>
          <w:sz w:val="20"/>
          <w:szCs w:val="20"/>
        </w:rPr>
        <w:t xml:space="preserve"> à </w:t>
      </w:r>
      <w:r>
        <w:rPr>
          <w:rFonts w:ascii="Arial" w:eastAsia="Microsoft YaHei" w:hAnsi="Arial" w:cs="Arial"/>
          <w:i/>
          <w:sz w:val="20"/>
          <w:szCs w:val="20"/>
        </w:rPr>
        <w:t>F8</w:t>
      </w:r>
      <w:r>
        <w:rPr>
          <w:rFonts w:ascii="Arial" w:eastAsia="Microsoft YaHei" w:hAnsi="Arial" w:cs="Arial"/>
          <w:sz w:val="20"/>
          <w:szCs w:val="20"/>
        </w:rPr>
        <w:t>, la référence de la cellule $</w:t>
      </w:r>
      <w:r w:rsidRPr="00F15836">
        <w:rPr>
          <w:rFonts w:ascii="Arial" w:eastAsia="Microsoft YaHei" w:hAnsi="Arial" w:cs="Arial"/>
          <w:sz w:val="20"/>
          <w:szCs w:val="20"/>
        </w:rPr>
        <w:t>F</w:t>
      </w:r>
      <w:r>
        <w:rPr>
          <w:rFonts w:ascii="Arial" w:eastAsia="Microsoft YaHei" w:hAnsi="Arial" w:cs="Arial"/>
          <w:sz w:val="20"/>
          <w:szCs w:val="20"/>
        </w:rPr>
        <w:t>$</w:t>
      </w:r>
      <w:r w:rsidRPr="00F15836">
        <w:rPr>
          <w:rFonts w:ascii="Arial" w:eastAsia="Microsoft YaHei" w:hAnsi="Arial" w:cs="Arial"/>
          <w:sz w:val="20"/>
          <w:szCs w:val="20"/>
        </w:rPr>
        <w:t>3</w:t>
      </w:r>
      <w:r>
        <w:rPr>
          <w:rFonts w:ascii="Arial" w:eastAsia="Microsoft YaHei" w:hAnsi="Arial" w:cs="Arial"/>
          <w:sz w:val="20"/>
          <w:szCs w:val="20"/>
        </w:rPr>
        <w:t xml:space="preserve"> ne varie plus, et le calcul de la TVA est maintenant OK. </w:t>
      </w:r>
    </w:p>
    <w:p w:rsidR="00F15836" w:rsidRDefault="00F15836" w:rsidP="00EE301B">
      <w:pPr>
        <w:suppressAutoHyphens w:val="0"/>
        <w:rPr>
          <w:rFonts w:ascii="Arial" w:eastAsia="Microsoft YaHei" w:hAnsi="Arial" w:cs="Arial"/>
          <w:sz w:val="20"/>
          <w:szCs w:val="20"/>
        </w:rPr>
      </w:pPr>
    </w:p>
    <w:p w:rsidR="00F15836" w:rsidRPr="00F15836" w:rsidRDefault="00ED212E" w:rsidP="00EE301B">
      <w:pPr>
        <w:suppressAutoHyphens w:val="0"/>
        <w:rPr>
          <w:rFonts w:ascii="Arial" w:eastAsia="Microsoft YaHei" w:hAnsi="Arial" w:cs="Arial"/>
          <w:b/>
        </w:rPr>
      </w:pPr>
      <w:r>
        <w:rPr>
          <w:rFonts w:ascii="Arial" w:eastAsia="Microsoft YaHei" w:hAnsi="Arial" w:cs="Arial"/>
          <w:b/>
        </w:rPr>
        <w:br/>
      </w:r>
      <w:r w:rsidR="00F15836" w:rsidRPr="00F15836">
        <w:rPr>
          <w:rFonts w:ascii="Arial" w:eastAsia="Microsoft YaHei" w:hAnsi="Arial" w:cs="Arial"/>
          <w:b/>
        </w:rPr>
        <w:t xml:space="preserve">Référence de cellules </w:t>
      </w:r>
      <w:r w:rsidR="00F15836" w:rsidRPr="00D713B7">
        <w:rPr>
          <w:rFonts w:ascii="Arial" w:eastAsia="Microsoft YaHei" w:hAnsi="Arial" w:cs="Arial"/>
          <w:b/>
          <w:highlight w:val="yellow"/>
        </w:rPr>
        <w:t>relative</w:t>
      </w:r>
    </w:p>
    <w:p w:rsidR="00F15836" w:rsidRDefault="00F15836" w:rsidP="00EE301B">
      <w:pPr>
        <w:suppressAutoHyphens w:val="0"/>
        <w:rPr>
          <w:rFonts w:ascii="Arial" w:eastAsia="Microsoft YaHei" w:hAnsi="Arial" w:cs="Arial"/>
          <w:sz w:val="20"/>
          <w:szCs w:val="20"/>
        </w:rPr>
      </w:pPr>
    </w:p>
    <w:p w:rsid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Lorsqu’u</w:t>
      </w:r>
      <w:r w:rsidRPr="00EE301B">
        <w:rPr>
          <w:rFonts w:ascii="Arial" w:eastAsia="Microsoft YaHei" w:hAnsi="Arial" w:cs="Arial"/>
          <w:sz w:val="20"/>
          <w:szCs w:val="20"/>
        </w:rPr>
        <w:t xml:space="preserve">ne formule fait appel à une cellule avec sa référence relative, </w:t>
      </w:r>
      <w:r w:rsidRPr="00D713B7">
        <w:rPr>
          <w:rFonts w:ascii="Arial" w:eastAsia="Microsoft YaHei" w:hAnsi="Arial" w:cs="Arial"/>
          <w:sz w:val="20"/>
          <w:szCs w:val="20"/>
          <w:highlight w:val="yellow"/>
        </w:rPr>
        <w:t>Excel adapte automatiquement l’adresse de la cellule lorsqu’elle est copiée autre part dans la feuille de calcul</w:t>
      </w:r>
      <w:r>
        <w:rPr>
          <w:rFonts w:ascii="Arial" w:eastAsia="Microsoft YaHei" w:hAnsi="Arial" w:cs="Arial"/>
          <w:sz w:val="20"/>
          <w:szCs w:val="20"/>
        </w:rPr>
        <w:t xml:space="preserve">. L’adaptation consiste à </w:t>
      </w:r>
    </w:p>
    <w:p w:rsidR="00ED212E" w:rsidRPr="00D713B7" w:rsidRDefault="00ED212E" w:rsidP="00ED212E">
      <w:pPr>
        <w:pStyle w:val="Paragraphedeliste"/>
        <w:numPr>
          <w:ilvl w:val="0"/>
          <w:numId w:val="33"/>
        </w:numPr>
        <w:suppressAutoHyphens w:val="0"/>
        <w:rPr>
          <w:rFonts w:ascii="Arial" w:eastAsia="Microsoft YaHei" w:hAnsi="Arial" w:cs="Arial"/>
          <w:sz w:val="20"/>
          <w:szCs w:val="20"/>
          <w:highlight w:val="yellow"/>
        </w:rPr>
      </w:pPr>
      <w:r w:rsidRPr="00D713B7">
        <w:rPr>
          <w:rFonts w:ascii="Arial" w:eastAsia="Microsoft YaHei" w:hAnsi="Arial" w:cs="Arial"/>
          <w:sz w:val="20"/>
          <w:szCs w:val="20"/>
          <w:highlight w:val="yellow"/>
        </w:rPr>
        <w:t>modifier le numéro de ligne, d’autant de lignes qu’il y a d’écart entre la cellule initialement copiée, et la cellule de destination</w:t>
      </w:r>
    </w:p>
    <w:p w:rsidR="00ED212E" w:rsidRPr="00D713B7" w:rsidRDefault="00ED212E" w:rsidP="00ED212E">
      <w:pPr>
        <w:pStyle w:val="Paragraphedeliste"/>
        <w:numPr>
          <w:ilvl w:val="0"/>
          <w:numId w:val="33"/>
        </w:numPr>
        <w:suppressAutoHyphens w:val="0"/>
        <w:rPr>
          <w:rFonts w:ascii="Arial" w:eastAsia="Microsoft YaHei" w:hAnsi="Arial" w:cs="Arial"/>
          <w:sz w:val="20"/>
          <w:szCs w:val="20"/>
          <w:highlight w:val="yellow"/>
        </w:rPr>
      </w:pPr>
      <w:r w:rsidRPr="00D713B7">
        <w:rPr>
          <w:rFonts w:ascii="Arial" w:eastAsia="Microsoft YaHei" w:hAnsi="Arial" w:cs="Arial"/>
          <w:sz w:val="20"/>
          <w:szCs w:val="20"/>
          <w:highlight w:val="yellow"/>
        </w:rPr>
        <w:t>modifier le numéro de colonne, d’autant de colonnes qu’il y a d’écart entre la cellule initialement c</w:t>
      </w:r>
      <w:r w:rsidRPr="00D713B7">
        <w:rPr>
          <w:rFonts w:ascii="Arial" w:eastAsia="Microsoft YaHei" w:hAnsi="Arial" w:cs="Arial"/>
          <w:sz w:val="20"/>
          <w:szCs w:val="20"/>
          <w:highlight w:val="yellow"/>
        </w:rPr>
        <w:t>o</w:t>
      </w:r>
      <w:r w:rsidRPr="00D713B7">
        <w:rPr>
          <w:rFonts w:ascii="Arial" w:eastAsia="Microsoft YaHei" w:hAnsi="Arial" w:cs="Arial"/>
          <w:sz w:val="20"/>
          <w:szCs w:val="20"/>
          <w:highlight w:val="yellow"/>
        </w:rPr>
        <w:t>piée, et la cellule de destination</w:t>
      </w:r>
    </w:p>
    <w:p w:rsidR="00ED212E" w:rsidRDefault="00ED212E" w:rsidP="00EE301B">
      <w:pPr>
        <w:suppressAutoHyphens w:val="0"/>
        <w:rPr>
          <w:rFonts w:ascii="Arial" w:eastAsia="Microsoft YaHei" w:hAnsi="Arial" w:cs="Arial"/>
          <w:sz w:val="20"/>
          <w:szCs w:val="20"/>
        </w:rPr>
      </w:pPr>
    </w:p>
    <w:p w:rsidR="00F15836" w:rsidRDefault="00ED212E" w:rsidP="00EE301B">
      <w:pPr>
        <w:suppressAutoHyphens w:val="0"/>
        <w:rPr>
          <w:rFonts w:ascii="Arial" w:eastAsia="Microsoft YaHei" w:hAnsi="Arial" w:cs="Arial"/>
          <w:sz w:val="20"/>
          <w:szCs w:val="20"/>
        </w:rPr>
      </w:pPr>
      <w:r>
        <w:rPr>
          <w:rFonts w:ascii="Arial" w:eastAsia="Microsoft YaHei" w:hAnsi="Arial" w:cs="Arial"/>
          <w:sz w:val="20"/>
          <w:szCs w:val="20"/>
        </w:rPr>
        <w:t xml:space="preserve">Exemple de référence relative :  </w:t>
      </w:r>
      <w:r w:rsidRPr="00ED212E">
        <w:rPr>
          <w:rFonts w:ascii="Arial" w:eastAsia="Microsoft YaHei" w:hAnsi="Arial" w:cs="Arial"/>
          <w:b/>
          <w:i/>
          <w:sz w:val="20"/>
          <w:szCs w:val="20"/>
        </w:rPr>
        <w:t>A3</w:t>
      </w:r>
      <w:r>
        <w:rPr>
          <w:rFonts w:ascii="Arial" w:eastAsia="Microsoft YaHei" w:hAnsi="Arial" w:cs="Arial"/>
          <w:sz w:val="20"/>
          <w:szCs w:val="20"/>
        </w:rPr>
        <w:br/>
      </w:r>
    </w:p>
    <w:p w:rsidR="0029492B" w:rsidRDefault="0029492B" w:rsidP="00EE301B">
      <w:pPr>
        <w:suppressAutoHyphens w:val="0"/>
        <w:rPr>
          <w:rFonts w:ascii="Arial" w:eastAsia="Microsoft YaHei" w:hAnsi="Arial" w:cs="Arial"/>
          <w:sz w:val="20"/>
          <w:szCs w:val="20"/>
        </w:rPr>
      </w:pPr>
    </w:p>
    <w:p w:rsidR="00F15836" w:rsidRPr="00F15836" w:rsidRDefault="00F15836" w:rsidP="00EE301B">
      <w:pPr>
        <w:suppressAutoHyphens w:val="0"/>
        <w:rPr>
          <w:rFonts w:ascii="Arial" w:eastAsia="Microsoft YaHei" w:hAnsi="Arial" w:cs="Arial"/>
          <w:b/>
        </w:rPr>
      </w:pPr>
      <w:r w:rsidRPr="00F15836">
        <w:rPr>
          <w:rFonts w:ascii="Arial" w:eastAsia="Microsoft YaHei" w:hAnsi="Arial" w:cs="Arial"/>
          <w:b/>
        </w:rPr>
        <w:t xml:space="preserve">Référence de cellules </w:t>
      </w:r>
      <w:r w:rsidRPr="00D713B7">
        <w:rPr>
          <w:rFonts w:ascii="Arial" w:eastAsia="Microsoft YaHei" w:hAnsi="Arial" w:cs="Arial"/>
          <w:b/>
          <w:highlight w:val="yellow"/>
        </w:rPr>
        <w:t>absolue</w:t>
      </w:r>
    </w:p>
    <w:p w:rsidR="00F15836" w:rsidRDefault="00F15836" w:rsidP="00EE301B">
      <w:pPr>
        <w:suppressAutoHyphens w:val="0"/>
        <w:rPr>
          <w:rFonts w:ascii="Arial" w:eastAsia="Microsoft YaHei" w:hAnsi="Arial" w:cs="Arial"/>
          <w:sz w:val="20"/>
          <w:szCs w:val="20"/>
        </w:rPr>
      </w:pPr>
    </w:p>
    <w:p w:rsid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Lorsqu’u</w:t>
      </w:r>
      <w:r w:rsidRPr="00EE301B">
        <w:rPr>
          <w:rFonts w:ascii="Arial" w:eastAsia="Microsoft YaHei" w:hAnsi="Arial" w:cs="Arial"/>
          <w:sz w:val="20"/>
          <w:szCs w:val="20"/>
        </w:rPr>
        <w:t xml:space="preserve">ne formule fait appel à une cellule avec sa référence </w:t>
      </w:r>
      <w:r>
        <w:rPr>
          <w:rFonts w:ascii="Arial" w:eastAsia="Microsoft YaHei" w:hAnsi="Arial" w:cs="Arial"/>
          <w:sz w:val="20"/>
          <w:szCs w:val="20"/>
        </w:rPr>
        <w:t>absolu</w:t>
      </w:r>
      <w:r w:rsidRPr="00EE301B">
        <w:rPr>
          <w:rFonts w:ascii="Arial" w:eastAsia="Microsoft YaHei" w:hAnsi="Arial" w:cs="Arial"/>
          <w:sz w:val="20"/>
          <w:szCs w:val="20"/>
        </w:rPr>
        <w:t xml:space="preserve">e, </w:t>
      </w:r>
      <w:r w:rsidRPr="00D713B7">
        <w:rPr>
          <w:rFonts w:ascii="Arial" w:eastAsia="Microsoft YaHei" w:hAnsi="Arial" w:cs="Arial"/>
          <w:sz w:val="20"/>
          <w:szCs w:val="20"/>
          <w:highlight w:val="yellow"/>
        </w:rPr>
        <w:t>Excel n’adapte pas l’adresse de la cellule lorsqu’elle est copiée</w:t>
      </w:r>
      <w:r>
        <w:rPr>
          <w:rFonts w:ascii="Arial" w:eastAsia="Microsoft YaHei" w:hAnsi="Arial" w:cs="Arial"/>
          <w:sz w:val="20"/>
          <w:szCs w:val="20"/>
        </w:rPr>
        <w:t xml:space="preserve"> autre part dans la feuille de calcul. La cellule référencée reste toujours la même (au même endroit). </w:t>
      </w:r>
    </w:p>
    <w:p w:rsidR="00ED212E" w:rsidRDefault="00ED212E" w:rsidP="00ED212E">
      <w:pPr>
        <w:suppressAutoHyphens w:val="0"/>
        <w:rPr>
          <w:rFonts w:ascii="Arial" w:eastAsia="Microsoft YaHei" w:hAnsi="Arial" w:cs="Arial"/>
          <w:sz w:val="20"/>
          <w:szCs w:val="20"/>
        </w:rPr>
      </w:pPr>
    </w:p>
    <w:p w:rsidR="00ED212E" w:rsidRP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 xml:space="preserve">Exemple de référence absolue :  </w:t>
      </w:r>
      <w:r w:rsidRPr="00ED212E">
        <w:rPr>
          <w:rFonts w:ascii="Arial" w:eastAsia="Microsoft YaHei" w:hAnsi="Arial" w:cs="Arial"/>
          <w:b/>
          <w:i/>
          <w:sz w:val="20"/>
          <w:szCs w:val="20"/>
        </w:rPr>
        <w:t>$A$3</w:t>
      </w:r>
      <w:r>
        <w:rPr>
          <w:rFonts w:ascii="Arial" w:eastAsia="Microsoft YaHei" w:hAnsi="Arial" w:cs="Arial"/>
          <w:sz w:val="20"/>
          <w:szCs w:val="20"/>
        </w:rPr>
        <w:br/>
      </w:r>
      <w:r>
        <w:br w:type="page"/>
      </w:r>
    </w:p>
    <w:p w:rsidR="00F15836" w:rsidRPr="00F15836" w:rsidRDefault="00F15836" w:rsidP="00EE301B">
      <w:pPr>
        <w:suppressAutoHyphens w:val="0"/>
        <w:rPr>
          <w:rFonts w:ascii="Arial" w:eastAsia="Microsoft YaHei" w:hAnsi="Arial" w:cs="Arial"/>
          <w:b/>
        </w:rPr>
      </w:pPr>
      <w:r w:rsidRPr="00F15836">
        <w:rPr>
          <w:rFonts w:ascii="Arial" w:eastAsia="Microsoft YaHei" w:hAnsi="Arial" w:cs="Arial"/>
          <w:b/>
        </w:rPr>
        <w:lastRenderedPageBreak/>
        <w:t xml:space="preserve">Référence de cellules </w:t>
      </w:r>
      <w:r w:rsidRPr="00D713B7">
        <w:rPr>
          <w:rFonts w:ascii="Arial" w:eastAsia="Microsoft YaHei" w:hAnsi="Arial" w:cs="Arial"/>
          <w:b/>
          <w:highlight w:val="yellow"/>
        </w:rPr>
        <w:t>mixte</w:t>
      </w:r>
    </w:p>
    <w:p w:rsidR="00F15836" w:rsidRDefault="00F15836" w:rsidP="00EE301B">
      <w:pPr>
        <w:suppressAutoHyphens w:val="0"/>
        <w:rPr>
          <w:rFonts w:ascii="Arial" w:eastAsia="Microsoft YaHei" w:hAnsi="Arial" w:cs="Arial"/>
          <w:sz w:val="20"/>
          <w:szCs w:val="20"/>
        </w:rPr>
      </w:pPr>
    </w:p>
    <w:p w:rsidR="00A24D40"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 xml:space="preserve">Parfois, il est souhaitable que, lors de la copie d’une formule d’une cellule à l’autre, </w:t>
      </w:r>
      <w:r w:rsidR="00A24D40">
        <w:rPr>
          <w:rFonts w:ascii="Arial" w:eastAsia="Microsoft YaHei" w:hAnsi="Arial" w:cs="Arial"/>
          <w:sz w:val="20"/>
          <w:szCs w:val="20"/>
        </w:rPr>
        <w:t>Excel adapte automat</w:t>
      </w:r>
      <w:r w:rsidR="00A24D40">
        <w:rPr>
          <w:rFonts w:ascii="Arial" w:eastAsia="Microsoft YaHei" w:hAnsi="Arial" w:cs="Arial"/>
          <w:sz w:val="20"/>
          <w:szCs w:val="20"/>
        </w:rPr>
        <w:t>i</w:t>
      </w:r>
      <w:r w:rsidR="00A24D40">
        <w:rPr>
          <w:rFonts w:ascii="Arial" w:eastAsia="Microsoft YaHei" w:hAnsi="Arial" w:cs="Arial"/>
          <w:sz w:val="20"/>
          <w:szCs w:val="20"/>
        </w:rPr>
        <w:t xml:space="preserve">quement le numéro de ligne, mais pas le numéro de colonne. </w:t>
      </w:r>
    </w:p>
    <w:p w:rsidR="00A24D40" w:rsidRDefault="00A24D40" w:rsidP="00ED212E">
      <w:pPr>
        <w:suppressAutoHyphens w:val="0"/>
        <w:rPr>
          <w:rFonts w:ascii="Arial" w:eastAsia="Microsoft YaHei" w:hAnsi="Arial" w:cs="Arial"/>
          <w:sz w:val="20"/>
          <w:szCs w:val="20"/>
        </w:rPr>
      </w:pPr>
      <w:r>
        <w:rPr>
          <w:rFonts w:ascii="Arial" w:eastAsia="Microsoft YaHei" w:hAnsi="Arial" w:cs="Arial"/>
          <w:sz w:val="20"/>
          <w:szCs w:val="20"/>
        </w:rPr>
        <w:t>De même, il est parfois souhaitable qu’Excel adapte le numéro de colonne, mais pas la ligne.</w:t>
      </w:r>
    </w:p>
    <w:p w:rsidR="00142D16" w:rsidRDefault="00142D16" w:rsidP="00ED212E">
      <w:pPr>
        <w:suppressAutoHyphens w:val="0"/>
        <w:rPr>
          <w:rFonts w:ascii="Arial" w:eastAsia="Microsoft YaHei" w:hAnsi="Arial" w:cs="Arial"/>
          <w:sz w:val="20"/>
          <w:szCs w:val="20"/>
        </w:rPr>
      </w:pPr>
    </w:p>
    <w:p w:rsidR="00A24D40" w:rsidRDefault="00A24D40" w:rsidP="00ED212E">
      <w:pPr>
        <w:suppressAutoHyphens w:val="0"/>
        <w:rPr>
          <w:rFonts w:ascii="Arial" w:eastAsia="Microsoft YaHei" w:hAnsi="Arial" w:cs="Arial"/>
          <w:sz w:val="20"/>
          <w:szCs w:val="20"/>
        </w:rPr>
      </w:pPr>
      <w:r>
        <w:rPr>
          <w:rFonts w:ascii="Arial" w:eastAsia="Microsoft YaHei" w:hAnsi="Arial" w:cs="Arial"/>
          <w:sz w:val="20"/>
          <w:szCs w:val="20"/>
        </w:rPr>
        <w:t>L’exemple typique de cette situation, est la table de multiplication réalisée en Excel :</w:t>
      </w:r>
    </w:p>
    <w:p w:rsidR="000C72BE" w:rsidRDefault="00142D16" w:rsidP="00142D16">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4135326" cy="1365160"/>
            <wp:effectExtent l="0" t="0" r="0" b="698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0875" cy="1370293"/>
                    </a:xfrm>
                    <a:prstGeom prst="rect">
                      <a:avLst/>
                    </a:prstGeom>
                    <a:noFill/>
                    <a:ln>
                      <a:noFill/>
                    </a:ln>
                  </pic:spPr>
                </pic:pic>
              </a:graphicData>
            </a:graphic>
          </wp:inline>
        </w:drawing>
      </w:r>
    </w:p>
    <w:p w:rsidR="000C72BE" w:rsidRDefault="000C72BE" w:rsidP="00ED212E">
      <w:pPr>
        <w:suppressAutoHyphens w:val="0"/>
        <w:rPr>
          <w:rFonts w:ascii="Arial" w:eastAsia="Microsoft YaHei" w:hAnsi="Arial" w:cs="Arial"/>
          <w:sz w:val="20"/>
          <w:szCs w:val="20"/>
        </w:rPr>
      </w:pPr>
    </w:p>
    <w:p w:rsidR="0029492B" w:rsidRDefault="0029492B" w:rsidP="00ED212E">
      <w:pPr>
        <w:suppressAutoHyphens w:val="0"/>
        <w:rPr>
          <w:rFonts w:ascii="Arial" w:eastAsia="Microsoft YaHei" w:hAnsi="Arial" w:cs="Arial"/>
          <w:sz w:val="20"/>
          <w:szCs w:val="20"/>
        </w:rPr>
      </w:pPr>
    </w:p>
    <w:p w:rsidR="000C72BE" w:rsidRDefault="000C72BE" w:rsidP="00ED212E">
      <w:pPr>
        <w:suppressAutoHyphens w:val="0"/>
        <w:rPr>
          <w:rFonts w:ascii="Arial" w:eastAsia="Microsoft YaHei" w:hAnsi="Arial" w:cs="Arial"/>
          <w:sz w:val="20"/>
          <w:szCs w:val="20"/>
        </w:rPr>
      </w:pPr>
      <w:r>
        <w:rPr>
          <w:rFonts w:ascii="Arial" w:eastAsia="Microsoft YaHei" w:hAnsi="Arial" w:cs="Arial"/>
          <w:sz w:val="20"/>
          <w:szCs w:val="20"/>
        </w:rPr>
        <w:t xml:space="preserve">Chaque cellule indiquant un résultat de la table de multiplication, vaut en fait le produit de </w:t>
      </w:r>
    </w:p>
    <w:p w:rsidR="000C72BE" w:rsidRPr="00142D16" w:rsidRDefault="000C72BE" w:rsidP="00142D16">
      <w:pPr>
        <w:pStyle w:val="Paragraphedeliste"/>
        <w:numPr>
          <w:ilvl w:val="0"/>
          <w:numId w:val="34"/>
        </w:numPr>
        <w:suppressAutoHyphens w:val="0"/>
        <w:rPr>
          <w:rFonts w:ascii="Arial" w:eastAsia="Microsoft YaHei" w:hAnsi="Arial" w:cs="Arial"/>
          <w:sz w:val="20"/>
          <w:szCs w:val="20"/>
        </w:rPr>
      </w:pPr>
      <w:r w:rsidRPr="00142D16">
        <w:rPr>
          <w:rFonts w:ascii="Arial" w:eastAsia="Microsoft YaHei" w:hAnsi="Arial" w:cs="Arial"/>
          <w:sz w:val="20"/>
          <w:szCs w:val="20"/>
        </w:rPr>
        <w:t xml:space="preserve">la cellule qui se trouve dans la même colonne mais en ligne 2 (en </w:t>
      </w:r>
      <w:r w:rsidR="00142D16" w:rsidRPr="00142D16">
        <w:rPr>
          <w:rFonts w:ascii="Arial" w:eastAsia="Microsoft YaHei" w:hAnsi="Arial" w:cs="Arial"/>
          <w:b/>
          <w:color w:val="2E74B5" w:themeColor="accent1" w:themeShade="BF"/>
          <w:sz w:val="20"/>
          <w:szCs w:val="20"/>
        </w:rPr>
        <w:t>bleu</w:t>
      </w:r>
      <w:r w:rsidR="00142D16" w:rsidRPr="00142D16">
        <w:rPr>
          <w:rFonts w:ascii="Arial" w:eastAsia="Microsoft YaHei" w:hAnsi="Arial" w:cs="Arial"/>
          <w:sz w:val="20"/>
          <w:szCs w:val="20"/>
        </w:rPr>
        <w:t>)</w:t>
      </w:r>
    </w:p>
    <w:p w:rsidR="00142D16" w:rsidRDefault="00142D16" w:rsidP="00142D16">
      <w:pPr>
        <w:suppressAutoHyphens w:val="0"/>
        <w:rPr>
          <w:rFonts w:ascii="Arial" w:eastAsia="Microsoft YaHei" w:hAnsi="Arial" w:cs="Arial"/>
          <w:sz w:val="20"/>
          <w:szCs w:val="20"/>
        </w:rPr>
      </w:pPr>
      <w:r>
        <w:rPr>
          <w:rFonts w:ascii="Arial" w:eastAsia="Microsoft YaHei" w:hAnsi="Arial" w:cs="Arial"/>
          <w:sz w:val="20"/>
          <w:szCs w:val="20"/>
        </w:rPr>
        <w:t>par</w:t>
      </w:r>
    </w:p>
    <w:p w:rsidR="00142D16" w:rsidRPr="00142D16" w:rsidRDefault="00142D16" w:rsidP="00142D16">
      <w:pPr>
        <w:pStyle w:val="Paragraphedeliste"/>
        <w:numPr>
          <w:ilvl w:val="0"/>
          <w:numId w:val="34"/>
        </w:numPr>
        <w:suppressAutoHyphens w:val="0"/>
        <w:rPr>
          <w:rFonts w:ascii="Arial" w:eastAsia="Microsoft YaHei" w:hAnsi="Arial" w:cs="Arial"/>
          <w:sz w:val="20"/>
          <w:szCs w:val="20"/>
        </w:rPr>
      </w:pPr>
      <w:r w:rsidRPr="00142D16">
        <w:rPr>
          <w:rFonts w:ascii="Arial" w:eastAsia="Microsoft YaHei" w:hAnsi="Arial" w:cs="Arial"/>
          <w:sz w:val="20"/>
          <w:szCs w:val="20"/>
        </w:rPr>
        <w:t>la cellule qui se trouve dans</w:t>
      </w:r>
      <w:r>
        <w:rPr>
          <w:rFonts w:ascii="Arial" w:eastAsia="Microsoft YaHei" w:hAnsi="Arial" w:cs="Arial"/>
          <w:sz w:val="20"/>
          <w:szCs w:val="20"/>
        </w:rPr>
        <w:t xml:space="preserve"> la même ligne mais en colonne B</w:t>
      </w:r>
      <w:r w:rsidRPr="00142D16">
        <w:rPr>
          <w:rFonts w:ascii="Arial" w:eastAsia="Microsoft YaHei" w:hAnsi="Arial" w:cs="Arial"/>
          <w:sz w:val="20"/>
          <w:szCs w:val="20"/>
        </w:rPr>
        <w:t xml:space="preserve"> (en</w:t>
      </w:r>
      <w:r w:rsidRPr="00142D16">
        <w:rPr>
          <w:rFonts w:ascii="Arial" w:eastAsia="Microsoft YaHei" w:hAnsi="Arial" w:cs="Arial"/>
          <w:b/>
          <w:color w:val="FF5050"/>
          <w:sz w:val="20"/>
          <w:szCs w:val="20"/>
        </w:rPr>
        <w:t xml:space="preserve"> rose</w:t>
      </w:r>
      <w:r w:rsidRPr="00142D16">
        <w:rPr>
          <w:rFonts w:ascii="Arial" w:eastAsia="Microsoft YaHei" w:hAnsi="Arial" w:cs="Arial"/>
          <w:sz w:val="20"/>
          <w:szCs w:val="20"/>
        </w:rPr>
        <w:t>)</w:t>
      </w:r>
    </w:p>
    <w:p w:rsidR="00142D16" w:rsidRDefault="00142D16" w:rsidP="00ED212E">
      <w:pPr>
        <w:suppressAutoHyphens w:val="0"/>
        <w:rPr>
          <w:rFonts w:ascii="Arial" w:eastAsia="Microsoft YaHei" w:hAnsi="Arial" w:cs="Arial"/>
          <w:sz w:val="20"/>
          <w:szCs w:val="20"/>
        </w:rPr>
      </w:pP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 xml:space="preserve">Pour la première opérande du produit </w:t>
      </w:r>
      <w:r w:rsidRPr="00142D16">
        <w:rPr>
          <w:rFonts w:ascii="Arial" w:eastAsia="Microsoft YaHei" w:hAnsi="Arial" w:cs="Arial"/>
          <w:sz w:val="20"/>
          <w:szCs w:val="20"/>
        </w:rPr>
        <w:t xml:space="preserve">(en </w:t>
      </w:r>
      <w:r w:rsidRPr="00142D16">
        <w:rPr>
          <w:rFonts w:ascii="Arial" w:eastAsia="Microsoft YaHei" w:hAnsi="Arial" w:cs="Arial"/>
          <w:b/>
          <w:color w:val="2E74B5" w:themeColor="accent1" w:themeShade="BF"/>
          <w:sz w:val="20"/>
          <w:szCs w:val="20"/>
        </w:rPr>
        <w:t>bleu</w:t>
      </w:r>
      <w:r w:rsidRPr="00142D16">
        <w:rPr>
          <w:rFonts w:ascii="Arial" w:eastAsia="Microsoft YaHei" w:hAnsi="Arial" w:cs="Arial"/>
          <w:sz w:val="20"/>
          <w:szCs w:val="20"/>
        </w:rPr>
        <w:t>)</w:t>
      </w:r>
      <w:r>
        <w:rPr>
          <w:rFonts w:ascii="Arial" w:eastAsia="Microsoft YaHei" w:hAnsi="Arial" w:cs="Arial"/>
          <w:sz w:val="20"/>
          <w:szCs w:val="20"/>
        </w:rPr>
        <w:t xml:space="preserve">, la colonne doit donc changer d’une cellule à l’autre (C,D,E,F…), mais pas la ligne (qui doit rester 2). </w:t>
      </w: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De même, pour la deuxième opérande du produit (</w:t>
      </w:r>
      <w:r w:rsidRPr="00142D16">
        <w:rPr>
          <w:rFonts w:ascii="Arial" w:eastAsia="Microsoft YaHei" w:hAnsi="Arial" w:cs="Arial"/>
          <w:sz w:val="20"/>
          <w:szCs w:val="20"/>
        </w:rPr>
        <w:t>en</w:t>
      </w:r>
      <w:r w:rsidRPr="00142D16">
        <w:rPr>
          <w:rFonts w:ascii="Arial" w:eastAsia="Microsoft YaHei" w:hAnsi="Arial" w:cs="Arial"/>
          <w:b/>
          <w:color w:val="FF5050"/>
          <w:sz w:val="20"/>
          <w:szCs w:val="20"/>
        </w:rPr>
        <w:t xml:space="preserve"> rose</w:t>
      </w:r>
      <w:r w:rsidRPr="00142D16">
        <w:rPr>
          <w:rFonts w:ascii="Arial" w:eastAsia="Microsoft YaHei" w:hAnsi="Arial" w:cs="Arial"/>
          <w:sz w:val="20"/>
          <w:szCs w:val="20"/>
        </w:rPr>
        <w:t>)</w:t>
      </w:r>
      <w:r>
        <w:rPr>
          <w:rFonts w:ascii="Arial" w:eastAsia="Microsoft YaHei" w:hAnsi="Arial" w:cs="Arial"/>
          <w:sz w:val="20"/>
          <w:szCs w:val="20"/>
        </w:rPr>
        <w:t>, la ligne doit changer d’une cellule à l’autre (3,4,5.6…) mais pas la colonne (toujours B).</w:t>
      </w:r>
    </w:p>
    <w:p w:rsidR="00142D16" w:rsidRDefault="00142D16" w:rsidP="00ED212E">
      <w:pPr>
        <w:suppressAutoHyphens w:val="0"/>
        <w:rPr>
          <w:rFonts w:ascii="Arial" w:eastAsia="Microsoft YaHei" w:hAnsi="Arial" w:cs="Arial"/>
          <w:sz w:val="20"/>
          <w:szCs w:val="20"/>
        </w:rPr>
      </w:pP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 xml:space="preserve">Une référence de cellule telle que E$2 (ou $B4) est appelée </w:t>
      </w:r>
      <w:r w:rsidRPr="00BF31C7">
        <w:rPr>
          <w:rFonts w:ascii="Arial" w:eastAsia="Microsoft YaHei" w:hAnsi="Arial" w:cs="Arial"/>
          <w:sz w:val="20"/>
          <w:szCs w:val="20"/>
        </w:rPr>
        <w:t xml:space="preserve">référence </w:t>
      </w:r>
      <w:r w:rsidR="00BF31C7" w:rsidRPr="00BF31C7">
        <w:rPr>
          <w:rFonts w:ascii="Arial" w:eastAsia="Microsoft YaHei" w:hAnsi="Arial" w:cs="Arial"/>
          <w:sz w:val="20"/>
          <w:szCs w:val="20"/>
        </w:rPr>
        <w:t>mixte.</w:t>
      </w:r>
    </w:p>
    <w:p w:rsidR="00BF31C7" w:rsidRDefault="00BF31C7" w:rsidP="00ED212E">
      <w:pPr>
        <w:suppressAutoHyphens w:val="0"/>
        <w:rPr>
          <w:rFonts w:ascii="Arial" w:eastAsia="Microsoft YaHei" w:hAnsi="Arial" w:cs="Arial"/>
          <w:sz w:val="20"/>
          <w:szCs w:val="20"/>
        </w:rPr>
      </w:pPr>
    </w:p>
    <w:p w:rsidR="00BF31C7" w:rsidRDefault="00BF31C7" w:rsidP="00ED212E">
      <w:pPr>
        <w:suppressAutoHyphens w:val="0"/>
        <w:rPr>
          <w:rFonts w:ascii="Arial" w:eastAsia="Microsoft YaHei" w:hAnsi="Arial" w:cs="Arial"/>
          <w:sz w:val="20"/>
          <w:szCs w:val="20"/>
        </w:rPr>
      </w:pPr>
      <w:r>
        <w:rPr>
          <w:rFonts w:ascii="Arial" w:eastAsia="Microsoft YaHei" w:hAnsi="Arial" w:cs="Arial"/>
          <w:sz w:val="20"/>
          <w:szCs w:val="20"/>
        </w:rPr>
        <w:t>Une référence mixte contient :</w:t>
      </w:r>
    </w:p>
    <w:p w:rsidR="00BF31C7" w:rsidRPr="00F02984" w:rsidRDefault="00BF31C7" w:rsidP="00F02984">
      <w:pPr>
        <w:pStyle w:val="Paragraphedeliste"/>
        <w:numPr>
          <w:ilvl w:val="0"/>
          <w:numId w:val="34"/>
        </w:numPr>
        <w:suppressAutoHyphens w:val="0"/>
        <w:rPr>
          <w:rFonts w:ascii="Arial" w:eastAsia="Microsoft YaHei" w:hAnsi="Arial" w:cs="Arial"/>
          <w:sz w:val="20"/>
          <w:szCs w:val="20"/>
        </w:rPr>
      </w:pPr>
      <w:r w:rsidRPr="00F02984">
        <w:rPr>
          <w:rFonts w:ascii="Arial" w:eastAsia="Microsoft YaHei" w:hAnsi="Arial" w:cs="Arial"/>
          <w:sz w:val="20"/>
          <w:szCs w:val="20"/>
        </w:rPr>
        <w:t>Soit une référence de colonne relative, et une référence de ligne absolue (numéro de ligne précédé d’un signe dollar), comme par exemple</w:t>
      </w:r>
      <w:r w:rsidRPr="00F02984">
        <w:rPr>
          <w:rFonts w:ascii="Arial" w:eastAsia="Microsoft YaHei" w:hAnsi="Arial" w:cs="Arial"/>
          <w:b/>
          <w:sz w:val="20"/>
          <w:szCs w:val="20"/>
        </w:rPr>
        <w:t>E$2</w:t>
      </w:r>
    </w:p>
    <w:p w:rsidR="00BF31C7" w:rsidRPr="00F02984" w:rsidRDefault="00BF31C7" w:rsidP="00F02984">
      <w:pPr>
        <w:pStyle w:val="Paragraphedeliste"/>
        <w:numPr>
          <w:ilvl w:val="0"/>
          <w:numId w:val="34"/>
        </w:numPr>
        <w:suppressAutoHyphens w:val="0"/>
        <w:rPr>
          <w:rFonts w:ascii="Arial" w:eastAsia="Microsoft YaHei" w:hAnsi="Arial" w:cs="Arial"/>
          <w:sz w:val="20"/>
          <w:szCs w:val="20"/>
        </w:rPr>
      </w:pPr>
      <w:r w:rsidRPr="00F02984">
        <w:rPr>
          <w:rFonts w:ascii="Arial" w:eastAsia="Microsoft YaHei" w:hAnsi="Arial" w:cs="Arial"/>
          <w:sz w:val="20"/>
          <w:szCs w:val="20"/>
        </w:rPr>
        <w:t xml:space="preserve">Soit une référence de colonne absolue (nom de colonne précédé d’un signe dollar), et une référence de ligne relative, comme par exemple </w:t>
      </w:r>
      <w:r w:rsidRPr="00F02984">
        <w:rPr>
          <w:rFonts w:ascii="Arial" w:eastAsia="Microsoft YaHei" w:hAnsi="Arial" w:cs="Arial"/>
          <w:b/>
          <w:sz w:val="20"/>
          <w:szCs w:val="20"/>
        </w:rPr>
        <w:t>$</w:t>
      </w:r>
      <w:r w:rsidR="00F02984">
        <w:rPr>
          <w:rFonts w:ascii="Arial" w:eastAsia="Microsoft YaHei" w:hAnsi="Arial" w:cs="Arial"/>
          <w:b/>
          <w:sz w:val="20"/>
          <w:szCs w:val="20"/>
        </w:rPr>
        <w:t>E</w:t>
      </w:r>
      <w:r w:rsidRPr="00F02984">
        <w:rPr>
          <w:rFonts w:ascii="Arial" w:eastAsia="Microsoft YaHei" w:hAnsi="Arial" w:cs="Arial"/>
          <w:b/>
          <w:sz w:val="20"/>
          <w:szCs w:val="20"/>
        </w:rPr>
        <w:t>2</w:t>
      </w:r>
    </w:p>
    <w:p w:rsidR="00BF31C7" w:rsidRPr="00BF31C7" w:rsidRDefault="00BF31C7" w:rsidP="00ED212E">
      <w:pPr>
        <w:suppressAutoHyphens w:val="0"/>
        <w:rPr>
          <w:rFonts w:ascii="Arial" w:eastAsia="Microsoft YaHei" w:hAnsi="Arial" w:cs="Arial"/>
          <w:sz w:val="20"/>
          <w:szCs w:val="20"/>
        </w:rPr>
      </w:pPr>
    </w:p>
    <w:p w:rsidR="00BF31C7" w:rsidRDefault="00BF31C7" w:rsidP="00ED212E">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Excel, lorsqu’on copie la formule, n’adapte que la partie de la référence de cellule qui n’est pas précédée par le signe dollar ($)</w:t>
      </w:r>
      <w:r>
        <w:rPr>
          <w:rFonts w:ascii="Arial" w:eastAsia="Microsoft YaHei" w:hAnsi="Arial" w:cs="Arial"/>
          <w:sz w:val="20"/>
          <w:szCs w:val="20"/>
        </w:rPr>
        <w:t>.</w:t>
      </w:r>
    </w:p>
    <w:p w:rsidR="0029492B" w:rsidRDefault="0029492B" w:rsidP="0029492B">
      <w:pPr>
        <w:suppressAutoHyphens w:val="0"/>
        <w:rPr>
          <w:rFonts w:ascii="Arial" w:eastAsia="Microsoft YaHei" w:hAnsi="Arial" w:cs="Arial"/>
          <w:sz w:val="20"/>
          <w:szCs w:val="20"/>
        </w:rPr>
      </w:pPr>
    </w:p>
    <w:p w:rsidR="0029492B" w:rsidRDefault="0029492B" w:rsidP="0029492B">
      <w:pPr>
        <w:suppressAutoHyphens w:val="0"/>
        <w:rPr>
          <w:rFonts w:ascii="Arial" w:eastAsia="Microsoft YaHei" w:hAnsi="Arial" w:cs="Arial"/>
          <w:sz w:val="20"/>
          <w:szCs w:val="20"/>
        </w:rPr>
      </w:pPr>
    </w:p>
    <w:p w:rsidR="0029492B" w:rsidRPr="0029492B" w:rsidRDefault="0029492B" w:rsidP="0029492B">
      <w:pPr>
        <w:suppressAutoHyphens w:val="0"/>
        <w:rPr>
          <w:rFonts w:ascii="Arial" w:eastAsia="Microsoft YaHei" w:hAnsi="Arial" w:cs="Arial"/>
          <w:b/>
        </w:rPr>
      </w:pPr>
      <w:r>
        <w:rPr>
          <w:rFonts w:ascii="Arial" w:eastAsia="Microsoft YaHei" w:hAnsi="Arial" w:cs="Arial"/>
          <w:b/>
        </w:rPr>
        <w:t>Utiliser des</w:t>
      </w:r>
      <w:r w:rsidRPr="0029492B">
        <w:rPr>
          <w:rFonts w:ascii="Arial" w:eastAsia="Microsoft YaHei" w:hAnsi="Arial" w:cs="Arial"/>
          <w:b/>
        </w:rPr>
        <w:t xml:space="preserve"> référence</w:t>
      </w:r>
      <w:r>
        <w:rPr>
          <w:rFonts w:ascii="Arial" w:eastAsia="Microsoft YaHei" w:hAnsi="Arial" w:cs="Arial"/>
          <w:b/>
        </w:rPr>
        <w:t>s</w:t>
      </w:r>
      <w:r w:rsidRPr="0029492B">
        <w:rPr>
          <w:rFonts w:ascii="Arial" w:eastAsia="Microsoft YaHei" w:hAnsi="Arial" w:cs="Arial"/>
          <w:b/>
        </w:rPr>
        <w:t xml:space="preserve"> d</w:t>
      </w:r>
      <w:r>
        <w:rPr>
          <w:rFonts w:ascii="Arial" w:eastAsia="Microsoft YaHei" w:hAnsi="Arial" w:cs="Arial"/>
          <w:b/>
        </w:rPr>
        <w:t>e cellules de types différents</w:t>
      </w:r>
      <w:r w:rsidR="00E27290">
        <w:rPr>
          <w:rFonts w:ascii="Arial" w:eastAsia="Microsoft YaHei" w:hAnsi="Arial" w:cs="Arial"/>
          <w:b/>
        </w:rPr>
        <w:t>,</w:t>
      </w:r>
      <w:r>
        <w:rPr>
          <w:rFonts w:ascii="Arial" w:eastAsia="Microsoft YaHei" w:hAnsi="Arial" w:cs="Arial"/>
          <w:b/>
        </w:rPr>
        <w:t xml:space="preserve"> dans une plage de cellules</w:t>
      </w:r>
    </w:p>
    <w:p w:rsidR="0029492B" w:rsidRPr="00ED212E" w:rsidRDefault="0029492B" w:rsidP="0029492B">
      <w:pPr>
        <w:suppressAutoHyphens w:val="0"/>
        <w:rPr>
          <w:rFonts w:ascii="Arial" w:eastAsia="Microsoft YaHei" w:hAnsi="Arial" w:cs="Arial"/>
          <w:sz w:val="20"/>
          <w:szCs w:val="20"/>
        </w:rPr>
      </w:pPr>
    </w:p>
    <w:p w:rsidR="00F455DC" w:rsidRDefault="00F455DC" w:rsidP="0029492B">
      <w:pPr>
        <w:suppressAutoHyphens w:val="0"/>
        <w:rPr>
          <w:rFonts w:ascii="Arial" w:eastAsia="Microsoft YaHei" w:hAnsi="Arial" w:cs="Arial"/>
          <w:sz w:val="20"/>
          <w:szCs w:val="20"/>
        </w:rPr>
      </w:pPr>
      <w:r>
        <w:rPr>
          <w:rFonts w:ascii="Arial" w:eastAsia="Microsoft YaHei" w:hAnsi="Arial" w:cs="Arial"/>
          <w:sz w:val="20"/>
          <w:szCs w:val="20"/>
        </w:rPr>
        <w:t>Il est possible d’</w:t>
      </w:r>
      <w:r w:rsidR="00E27290">
        <w:rPr>
          <w:rFonts w:ascii="Arial" w:eastAsia="Microsoft YaHei" w:hAnsi="Arial" w:cs="Arial"/>
          <w:sz w:val="20"/>
          <w:szCs w:val="20"/>
        </w:rPr>
        <w:t>utiliser un mélange de</w:t>
      </w:r>
      <w:r>
        <w:rPr>
          <w:rFonts w:ascii="Arial" w:eastAsia="Microsoft YaHei" w:hAnsi="Arial" w:cs="Arial"/>
          <w:sz w:val="20"/>
          <w:szCs w:val="20"/>
        </w:rPr>
        <w:t xml:space="preserve"> références de cellules de types relative, absolue et mixte, lorsqu’on spécifie une plage de cellules. </w:t>
      </w:r>
    </w:p>
    <w:p w:rsidR="00F455DC" w:rsidRDefault="00F455DC" w:rsidP="0029492B">
      <w:pPr>
        <w:suppressAutoHyphens w:val="0"/>
        <w:rPr>
          <w:rFonts w:ascii="Arial" w:eastAsia="Microsoft YaHei" w:hAnsi="Arial" w:cs="Arial"/>
          <w:sz w:val="20"/>
          <w:szCs w:val="20"/>
        </w:rPr>
      </w:pPr>
    </w:p>
    <w:p w:rsidR="00F455DC" w:rsidRDefault="00E27290" w:rsidP="0029492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7936" behindDoc="0" locked="0" layoutInCell="1" allowOverlap="1">
            <wp:simplePos x="0" y="0"/>
            <wp:positionH relativeFrom="margin">
              <wp:posOffset>2846705</wp:posOffset>
            </wp:positionH>
            <wp:positionV relativeFrom="paragraph">
              <wp:posOffset>11430</wp:posOffset>
            </wp:positionV>
            <wp:extent cx="3269615" cy="941070"/>
            <wp:effectExtent l="0" t="0" r="6985" b="0"/>
            <wp:wrapSquare wrapText="bothSides"/>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9615" cy="941070"/>
                    </a:xfrm>
                    <a:prstGeom prst="rect">
                      <a:avLst/>
                    </a:prstGeom>
                    <a:noFill/>
                    <a:ln>
                      <a:noFill/>
                    </a:ln>
                  </pic:spPr>
                </pic:pic>
              </a:graphicData>
            </a:graphic>
          </wp:anchor>
        </w:drawing>
      </w:r>
      <w:r w:rsidR="00F455DC">
        <w:rPr>
          <w:rFonts w:ascii="Arial" w:eastAsia="Microsoft YaHei" w:hAnsi="Arial" w:cs="Arial"/>
          <w:sz w:val="20"/>
          <w:szCs w:val="20"/>
        </w:rPr>
        <w:t>Par exemple, dans le tableau ci-contre, l</w:t>
      </w:r>
      <w:r>
        <w:rPr>
          <w:rFonts w:ascii="Arial" w:eastAsia="Microsoft YaHei" w:hAnsi="Arial" w:cs="Arial"/>
          <w:sz w:val="20"/>
          <w:szCs w:val="20"/>
        </w:rPr>
        <w:t>es</w:t>
      </w:r>
      <w:r w:rsidR="00F455DC">
        <w:rPr>
          <w:rFonts w:ascii="Arial" w:eastAsia="Microsoft YaHei" w:hAnsi="Arial" w:cs="Arial"/>
          <w:sz w:val="20"/>
          <w:szCs w:val="20"/>
        </w:rPr>
        <w:t xml:space="preserve"> ce</w:t>
      </w:r>
      <w:r w:rsidR="00F455DC">
        <w:rPr>
          <w:rFonts w:ascii="Arial" w:eastAsia="Microsoft YaHei" w:hAnsi="Arial" w:cs="Arial"/>
          <w:sz w:val="20"/>
          <w:szCs w:val="20"/>
        </w:rPr>
        <w:t>l</w:t>
      </w:r>
      <w:r w:rsidR="00F455DC">
        <w:rPr>
          <w:rFonts w:ascii="Arial" w:eastAsia="Microsoft YaHei" w:hAnsi="Arial" w:cs="Arial"/>
          <w:sz w:val="20"/>
          <w:szCs w:val="20"/>
        </w:rPr>
        <w:t>lule</w:t>
      </w:r>
      <w:r>
        <w:rPr>
          <w:rFonts w:ascii="Arial" w:eastAsia="Microsoft YaHei" w:hAnsi="Arial" w:cs="Arial"/>
          <w:sz w:val="20"/>
          <w:szCs w:val="20"/>
        </w:rPr>
        <w:t>s</w:t>
      </w:r>
      <w:r w:rsidR="00F455DC">
        <w:rPr>
          <w:rFonts w:ascii="Arial" w:eastAsia="Microsoft YaHei" w:hAnsi="Arial" w:cs="Arial"/>
          <w:sz w:val="20"/>
          <w:szCs w:val="20"/>
        </w:rPr>
        <w:t xml:space="preserve"> D2</w:t>
      </w:r>
      <w:r>
        <w:rPr>
          <w:rFonts w:ascii="Arial" w:eastAsia="Microsoft YaHei" w:hAnsi="Arial" w:cs="Arial"/>
          <w:sz w:val="20"/>
          <w:szCs w:val="20"/>
        </w:rPr>
        <w:t xml:space="preserve"> à D6</w:t>
      </w:r>
      <w:r w:rsidR="00F455DC">
        <w:rPr>
          <w:rFonts w:ascii="Arial" w:eastAsia="Microsoft YaHei" w:hAnsi="Arial" w:cs="Arial"/>
          <w:sz w:val="20"/>
          <w:szCs w:val="20"/>
        </w:rPr>
        <w:t xml:space="preserve"> doit toujours contenir le solde du compte en banque.</w:t>
      </w:r>
    </w:p>
    <w:p w:rsidR="00E27290" w:rsidRDefault="00E27290" w:rsidP="0029492B">
      <w:pPr>
        <w:suppressAutoHyphens w:val="0"/>
        <w:rPr>
          <w:rFonts w:ascii="Arial" w:eastAsia="Microsoft YaHei" w:hAnsi="Arial" w:cs="Arial"/>
          <w:sz w:val="20"/>
          <w:szCs w:val="20"/>
        </w:rPr>
      </w:pPr>
    </w:p>
    <w:p w:rsidR="00E27290"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 xml:space="preserve">On </w:t>
      </w:r>
      <w:r w:rsidR="00F455DC">
        <w:rPr>
          <w:rFonts w:ascii="Arial" w:eastAsia="Microsoft YaHei" w:hAnsi="Arial" w:cs="Arial"/>
          <w:sz w:val="20"/>
          <w:szCs w:val="20"/>
        </w:rPr>
        <w:t xml:space="preserve">a placé </w:t>
      </w:r>
      <w:r>
        <w:rPr>
          <w:rFonts w:ascii="Arial" w:eastAsia="Microsoft YaHei" w:hAnsi="Arial" w:cs="Arial"/>
          <w:sz w:val="20"/>
          <w:szCs w:val="20"/>
        </w:rPr>
        <w:t xml:space="preserve">en cellule D2 </w:t>
      </w:r>
      <w:r w:rsidR="00F455DC">
        <w:rPr>
          <w:rFonts w:ascii="Arial" w:eastAsia="Microsoft YaHei" w:hAnsi="Arial" w:cs="Arial"/>
          <w:sz w:val="20"/>
          <w:szCs w:val="20"/>
        </w:rPr>
        <w:t xml:space="preserve">la formule </w:t>
      </w:r>
      <w:r w:rsidR="00F455DC" w:rsidRPr="00E27290">
        <w:rPr>
          <w:rFonts w:ascii="Arial" w:eastAsia="Microsoft YaHei" w:hAnsi="Arial" w:cs="Arial"/>
          <w:i/>
          <w:sz w:val="20"/>
          <w:szCs w:val="20"/>
        </w:rPr>
        <w:t>=SOMME($C$2;$C2)</w:t>
      </w:r>
    </w:p>
    <w:p w:rsidR="00E27290" w:rsidRDefault="00E27290" w:rsidP="0029492B">
      <w:pPr>
        <w:suppressAutoHyphens w:val="0"/>
        <w:rPr>
          <w:rFonts w:ascii="Arial" w:eastAsia="Microsoft YaHei" w:hAnsi="Arial" w:cs="Arial"/>
          <w:sz w:val="20"/>
          <w:szCs w:val="20"/>
        </w:rPr>
      </w:pPr>
    </w:p>
    <w:p w:rsidR="00E27290"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Lorsqu’on copie la formule de D2 vers D3 à D6, Excel laisse la première référence de la plage ($C$2) i</w:t>
      </w:r>
      <w:r>
        <w:rPr>
          <w:rFonts w:ascii="Arial" w:eastAsia="Microsoft YaHei" w:hAnsi="Arial" w:cs="Arial"/>
          <w:sz w:val="20"/>
          <w:szCs w:val="20"/>
        </w:rPr>
        <w:t>n</w:t>
      </w:r>
      <w:r>
        <w:rPr>
          <w:rFonts w:ascii="Arial" w:eastAsia="Microsoft YaHei" w:hAnsi="Arial" w:cs="Arial"/>
          <w:sz w:val="20"/>
          <w:szCs w:val="20"/>
        </w:rPr>
        <w:t>changée, et ne fait varier que la deuxième référence (qui passe de $C2 à $C3, puis $C4 etc..)</w:t>
      </w:r>
    </w:p>
    <w:p w:rsidR="00E27290" w:rsidRDefault="00E27290" w:rsidP="0029492B">
      <w:pPr>
        <w:suppressAutoHyphens w:val="0"/>
        <w:rPr>
          <w:rFonts w:ascii="Arial" w:eastAsia="Microsoft YaHei" w:hAnsi="Arial" w:cs="Arial"/>
          <w:sz w:val="20"/>
          <w:szCs w:val="20"/>
        </w:rPr>
      </w:pPr>
    </w:p>
    <w:p w:rsidR="00F455DC"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 xml:space="preserve">Remarque : pour cet exemple , on aurait aussi pu utiliser uniquement des références relatives. Plutôt que d’utiliser la fonction </w:t>
      </w:r>
      <w:r w:rsidRPr="00E27290">
        <w:rPr>
          <w:rFonts w:ascii="Arial" w:eastAsia="Microsoft YaHei" w:hAnsi="Arial" w:cs="Arial"/>
          <w:i/>
          <w:sz w:val="20"/>
          <w:szCs w:val="20"/>
        </w:rPr>
        <w:t>SOMME()</w:t>
      </w:r>
      <w:r>
        <w:rPr>
          <w:rFonts w:ascii="Arial" w:eastAsia="Microsoft YaHei" w:hAnsi="Arial" w:cs="Arial"/>
          <w:sz w:val="20"/>
          <w:szCs w:val="20"/>
        </w:rPr>
        <w:t xml:space="preserve">, on aurait alors placé en D3 la formule </w:t>
      </w:r>
      <w:r w:rsidRPr="00E27290">
        <w:rPr>
          <w:rFonts w:ascii="Arial" w:eastAsia="Microsoft YaHei" w:hAnsi="Arial" w:cs="Arial"/>
          <w:i/>
          <w:sz w:val="20"/>
          <w:szCs w:val="20"/>
        </w:rPr>
        <w:t>=D2+C3</w:t>
      </w:r>
      <w:r>
        <w:rPr>
          <w:rFonts w:ascii="Arial" w:eastAsia="Microsoft YaHei" w:hAnsi="Arial" w:cs="Arial"/>
          <w:sz w:val="20"/>
          <w:szCs w:val="20"/>
        </w:rPr>
        <w:t>.</w:t>
      </w:r>
    </w:p>
    <w:p w:rsidR="00E27290" w:rsidRDefault="00E27290">
      <w:pPr>
        <w:suppressAutoHyphens w:val="0"/>
        <w:rPr>
          <w:rFonts w:ascii="Arial" w:eastAsia="Microsoft YaHei" w:hAnsi="Arial" w:cs="Arial"/>
          <w:sz w:val="20"/>
          <w:szCs w:val="20"/>
        </w:rPr>
      </w:pPr>
      <w:r>
        <w:rPr>
          <w:rFonts w:ascii="Arial" w:eastAsia="Microsoft YaHei" w:hAnsi="Arial" w:cs="Arial"/>
          <w:sz w:val="20"/>
          <w:szCs w:val="20"/>
        </w:rPr>
        <w:br w:type="page"/>
      </w:r>
    </w:p>
    <w:p w:rsidR="0029492B" w:rsidRPr="0029492B" w:rsidRDefault="0029492B" w:rsidP="0029492B">
      <w:pPr>
        <w:suppressAutoHyphens w:val="0"/>
        <w:rPr>
          <w:rFonts w:ascii="Arial" w:eastAsia="Microsoft YaHei" w:hAnsi="Arial" w:cs="Arial"/>
          <w:b/>
        </w:rPr>
      </w:pPr>
      <w:r w:rsidRPr="0029492B">
        <w:rPr>
          <w:rFonts w:ascii="Arial" w:eastAsia="Microsoft YaHei" w:hAnsi="Arial" w:cs="Arial"/>
          <w:b/>
        </w:rPr>
        <w:lastRenderedPageBreak/>
        <w:t>Changer rapidement le type de référence d’une cellule</w:t>
      </w:r>
      <w:r>
        <w:rPr>
          <w:rFonts w:ascii="Arial" w:eastAsia="Microsoft YaHei" w:hAnsi="Arial" w:cs="Arial"/>
          <w:b/>
        </w:rPr>
        <w:t>,</w:t>
      </w:r>
      <w:r w:rsidRPr="0029492B">
        <w:rPr>
          <w:rFonts w:ascii="Arial" w:eastAsia="Microsoft YaHei" w:hAnsi="Arial" w:cs="Arial"/>
          <w:b/>
        </w:rPr>
        <w:t xml:space="preserve"> dans une formule</w:t>
      </w:r>
    </w:p>
    <w:p w:rsidR="0029492B" w:rsidRPr="00ED212E" w:rsidRDefault="0029492B" w:rsidP="0029492B">
      <w:pPr>
        <w:suppressAutoHyphens w:val="0"/>
        <w:rPr>
          <w:rFonts w:ascii="Arial" w:eastAsia="Microsoft YaHei" w:hAnsi="Arial" w:cs="Arial"/>
          <w:sz w:val="20"/>
          <w:szCs w:val="20"/>
        </w:rPr>
      </w:pPr>
    </w:p>
    <w:p w:rsidR="0029492B" w:rsidRPr="00EE301B" w:rsidRDefault="0029492B" w:rsidP="0029492B">
      <w:pPr>
        <w:suppressAutoHyphens w:val="0"/>
        <w:rPr>
          <w:rFonts w:ascii="Arial" w:eastAsia="Microsoft YaHei" w:hAnsi="Arial" w:cs="Arial"/>
          <w:sz w:val="20"/>
          <w:szCs w:val="20"/>
        </w:rPr>
      </w:pPr>
      <w:r w:rsidRPr="00EE301B">
        <w:rPr>
          <w:rFonts w:ascii="Arial" w:eastAsia="Microsoft YaHei" w:hAnsi="Arial" w:cs="Arial"/>
          <w:sz w:val="20"/>
          <w:szCs w:val="20"/>
        </w:rPr>
        <w:t xml:space="preserve">Pour passer de l'écriture d'un type de référence à un autre, il est pratique d'utiliser la </w:t>
      </w:r>
      <w:r w:rsidRPr="002166DA">
        <w:rPr>
          <w:rFonts w:ascii="Arial" w:eastAsia="Microsoft YaHei" w:hAnsi="Arial" w:cs="Arial"/>
          <w:sz w:val="20"/>
          <w:szCs w:val="20"/>
          <w:highlight w:val="yellow"/>
        </w:rPr>
        <w:t xml:space="preserve">touche </w:t>
      </w:r>
      <w:r w:rsidRPr="002166DA">
        <w:rPr>
          <w:rFonts w:ascii="Arial" w:eastAsia="Microsoft YaHei" w:hAnsi="Arial" w:cs="Arial"/>
          <w:i/>
          <w:sz w:val="20"/>
          <w:szCs w:val="20"/>
          <w:highlight w:val="yellow"/>
        </w:rPr>
        <w:t>F4</w:t>
      </w:r>
      <w:r w:rsidRPr="00EE301B">
        <w:rPr>
          <w:rFonts w:ascii="Arial" w:eastAsia="Microsoft YaHei" w:hAnsi="Arial" w:cs="Arial"/>
          <w:sz w:val="20"/>
          <w:szCs w:val="20"/>
        </w:rPr>
        <w:t>.</w:t>
      </w:r>
    </w:p>
    <w:p w:rsidR="00F02984" w:rsidRDefault="0029492B" w:rsidP="0029492B">
      <w:pPr>
        <w:tabs>
          <w:tab w:val="left" w:pos="1134"/>
          <w:tab w:val="left" w:pos="2268"/>
          <w:tab w:val="left" w:pos="3402"/>
          <w:tab w:val="left" w:pos="4536"/>
          <w:tab w:val="left" w:pos="5670"/>
          <w:tab w:val="left" w:pos="6804"/>
          <w:tab w:val="left" w:pos="7938"/>
          <w:tab w:val="left" w:pos="9072"/>
        </w:tabs>
        <w:suppressAutoHyphens w:val="0"/>
        <w:rPr>
          <w:rFonts w:ascii="Arial" w:eastAsia="Microsoft YaHei" w:hAnsi="Arial" w:cs="Arial"/>
          <w:sz w:val="20"/>
          <w:szCs w:val="20"/>
        </w:rPr>
      </w:pPr>
      <w:r>
        <w:rPr>
          <w:rFonts w:ascii="Arial" w:eastAsia="Microsoft YaHei" w:hAnsi="Arial" w:cs="Arial"/>
          <w:sz w:val="20"/>
          <w:szCs w:val="20"/>
        </w:rPr>
        <w:t xml:space="preserve">Par exemple, si une formule contient  </w:t>
      </w:r>
      <w:r w:rsidRPr="0029492B">
        <w:rPr>
          <w:rFonts w:ascii="Arial" w:eastAsia="Microsoft YaHei" w:hAnsi="Arial" w:cs="Arial"/>
          <w:b/>
          <w:i/>
          <w:sz w:val="20"/>
          <w:szCs w:val="20"/>
        </w:rPr>
        <w:t>=G37</w:t>
      </w:r>
      <w:r>
        <w:rPr>
          <w:rFonts w:ascii="Arial" w:eastAsia="Microsoft YaHei" w:hAnsi="Arial" w:cs="Arial"/>
          <w:sz w:val="20"/>
          <w:szCs w:val="20"/>
        </w:rPr>
        <w:t xml:space="preserve">, et si vous positionnez votre curseur texte sur la référence de cellule G37, puis appuyez quatre fois de suite sur la touche </w:t>
      </w:r>
      <w:r>
        <w:rPr>
          <w:rFonts w:ascii="Arial" w:eastAsia="Microsoft YaHei" w:hAnsi="Arial" w:cs="Arial"/>
          <w:i/>
          <w:sz w:val="20"/>
          <w:szCs w:val="20"/>
        </w:rPr>
        <w:t>F4</w:t>
      </w:r>
      <w:r>
        <w:rPr>
          <w:rFonts w:ascii="Arial" w:eastAsia="Microsoft YaHei" w:hAnsi="Arial" w:cs="Arial"/>
          <w:sz w:val="20"/>
          <w:szCs w:val="20"/>
        </w:rPr>
        <w:t xml:space="preserve">, la référence va passer successivement par </w:t>
      </w:r>
      <w:r w:rsidR="00F02984">
        <w:rPr>
          <w:rFonts w:ascii="Arial" w:eastAsia="Microsoft YaHei" w:hAnsi="Arial" w:cs="Arial"/>
          <w:sz w:val="20"/>
          <w:szCs w:val="20"/>
        </w:rPr>
        <w:t xml:space="preserve">les formes suivantes : </w:t>
      </w:r>
    </w:p>
    <w:p w:rsidR="00F02984" w:rsidRDefault="00F02984" w:rsidP="00F02984">
      <w:pPr>
        <w:tabs>
          <w:tab w:val="left" w:pos="1134"/>
          <w:tab w:val="left" w:pos="2268"/>
          <w:tab w:val="left" w:pos="3402"/>
          <w:tab w:val="left" w:pos="4536"/>
          <w:tab w:val="left" w:pos="5670"/>
          <w:tab w:val="left" w:pos="6804"/>
          <w:tab w:val="left" w:pos="7938"/>
          <w:tab w:val="left" w:pos="9072"/>
        </w:tabs>
        <w:suppressAutoHyphens w:val="0"/>
        <w:rPr>
          <w:rFonts w:ascii="Arial" w:eastAsia="Microsoft YaHei" w:hAnsi="Arial" w:cs="Arial"/>
          <w:sz w:val="20"/>
          <w:szCs w:val="20"/>
        </w:rPr>
      </w:pPr>
    </w:p>
    <w:p w:rsidR="00EE301B" w:rsidRDefault="00F02984"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spacing w:after="120"/>
        <w:rPr>
          <w:rFonts w:ascii="Arial" w:eastAsia="Microsoft YaHei" w:hAnsi="Arial" w:cs="Arial"/>
          <w:sz w:val="20"/>
          <w:szCs w:val="20"/>
        </w:rPr>
      </w:pPr>
      <w:r>
        <w:rPr>
          <w:rFonts w:ascii="Arial" w:eastAsia="Microsoft YaHei" w:hAnsi="Arial" w:cs="Arial"/>
          <w:sz w:val="20"/>
          <w:szCs w:val="20"/>
        </w:rPr>
        <w:tab/>
      </w:r>
      <w:r w:rsidRPr="0029492B">
        <w:rPr>
          <w:rFonts w:ascii="Arial" w:eastAsia="Microsoft YaHei" w:hAnsi="Arial" w:cs="Arial"/>
          <w:b/>
          <w:sz w:val="20"/>
          <w:szCs w:val="20"/>
        </w:rPr>
        <w:t>G37</w:t>
      </w:r>
      <w:r>
        <w:rPr>
          <w:rFonts w:ascii="Arial" w:eastAsia="Microsoft YaHei" w:hAnsi="Arial" w:cs="Arial"/>
          <w:sz w:val="20"/>
          <w:szCs w:val="20"/>
        </w:rPr>
        <w:tab/>
      </w:r>
      <w:r w:rsidR="0029492B">
        <w:rPr>
          <w:rFonts w:ascii="Arial" w:eastAsia="Microsoft YaHei" w:hAnsi="Arial" w:cs="Arial"/>
          <w:sz w:val="20"/>
          <w:szCs w:val="20"/>
        </w:rPr>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p>
    <w:p w:rsidR="0029492B" w:rsidRPr="0029492B" w:rsidRDefault="0029492B"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rPr>
          <w:rFonts w:ascii="Arial" w:eastAsia="Microsoft YaHei" w:hAnsi="Arial" w:cs="Arial"/>
          <w:sz w:val="16"/>
          <w:szCs w:val="16"/>
        </w:rPr>
      </w:pP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à nouveau</w:t>
      </w:r>
    </w:p>
    <w:p w:rsidR="0029492B" w:rsidRPr="0029492B" w:rsidRDefault="0029492B"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rPr>
          <w:rFonts w:ascii="Arial" w:eastAsia="Microsoft YaHei" w:hAnsi="Arial" w:cs="Arial"/>
          <w:sz w:val="16"/>
          <w:szCs w:val="16"/>
        </w:rPr>
      </w:pPr>
      <w:r w:rsidRPr="0029492B">
        <w:rPr>
          <w:rFonts w:ascii="Arial" w:eastAsia="Microsoft YaHei" w:hAnsi="Arial" w:cs="Arial"/>
          <w:sz w:val="16"/>
          <w:szCs w:val="16"/>
        </w:rPr>
        <w:tab/>
        <w:t>relative</w:t>
      </w:r>
      <w:r w:rsidRPr="0029492B">
        <w:rPr>
          <w:rFonts w:ascii="Arial" w:eastAsia="Microsoft YaHei" w:hAnsi="Arial" w:cs="Arial"/>
          <w:sz w:val="16"/>
          <w:szCs w:val="16"/>
        </w:rPr>
        <w:tab/>
      </w:r>
      <w:r w:rsidRPr="0029492B">
        <w:rPr>
          <w:rFonts w:ascii="Arial" w:eastAsia="Microsoft YaHei" w:hAnsi="Arial" w:cs="Arial"/>
          <w:sz w:val="16"/>
          <w:szCs w:val="16"/>
        </w:rPr>
        <w:tab/>
        <w:t>absolue</w:t>
      </w:r>
      <w:r w:rsidRPr="0029492B">
        <w:rPr>
          <w:rFonts w:ascii="Arial" w:eastAsia="Microsoft YaHei" w:hAnsi="Arial" w:cs="Arial"/>
          <w:sz w:val="16"/>
          <w:szCs w:val="16"/>
        </w:rPr>
        <w:tab/>
      </w:r>
      <w:r w:rsidRPr="0029492B">
        <w:rPr>
          <w:rFonts w:ascii="Arial" w:eastAsia="Microsoft YaHei" w:hAnsi="Arial" w:cs="Arial"/>
          <w:sz w:val="16"/>
          <w:szCs w:val="16"/>
        </w:rPr>
        <w:tab/>
        <w:t>mixte (ligne figée)</w:t>
      </w:r>
      <w:r w:rsidRPr="0029492B">
        <w:rPr>
          <w:rFonts w:ascii="Arial" w:eastAsia="Microsoft YaHei" w:hAnsi="Arial" w:cs="Arial"/>
          <w:sz w:val="16"/>
          <w:szCs w:val="16"/>
        </w:rPr>
        <w:tab/>
      </w:r>
      <w:r w:rsidRPr="0029492B">
        <w:rPr>
          <w:rFonts w:ascii="Arial" w:eastAsia="Microsoft YaHei" w:hAnsi="Arial" w:cs="Arial"/>
          <w:sz w:val="16"/>
          <w:szCs w:val="16"/>
        </w:rPr>
        <w:tab/>
        <w:t>mixte (col figée)</w:t>
      </w:r>
      <w:r w:rsidRPr="0029492B">
        <w:rPr>
          <w:rFonts w:ascii="Arial" w:eastAsia="Microsoft YaHei" w:hAnsi="Arial" w:cs="Arial"/>
          <w:sz w:val="16"/>
          <w:szCs w:val="16"/>
        </w:rPr>
        <w:tab/>
      </w:r>
      <w:r w:rsidRPr="0029492B">
        <w:rPr>
          <w:rFonts w:ascii="Arial" w:eastAsia="Microsoft YaHei" w:hAnsi="Arial" w:cs="Arial"/>
          <w:sz w:val="16"/>
          <w:szCs w:val="16"/>
        </w:rPr>
        <w:tab/>
        <w:t>relative</w:t>
      </w:r>
    </w:p>
    <w:p w:rsidR="00F02984" w:rsidRPr="00F02984" w:rsidRDefault="00F02984" w:rsidP="00EE301B">
      <w:pPr>
        <w:suppressAutoHyphens w:val="0"/>
        <w:rPr>
          <w:rFonts w:ascii="Arial" w:eastAsia="Microsoft YaHei" w:hAnsi="Arial" w:cs="Arial"/>
          <w:sz w:val="20"/>
          <w:szCs w:val="20"/>
        </w:rPr>
      </w:pPr>
    </w:p>
    <w:p w:rsidR="0029492B" w:rsidRDefault="0029492B" w:rsidP="00EE301B">
      <w:pPr>
        <w:suppressAutoHyphens w:val="0"/>
        <w:rPr>
          <w:rFonts w:ascii="Arial" w:eastAsia="Microsoft YaHei" w:hAnsi="Arial" w:cs="Arial"/>
          <w:sz w:val="20"/>
          <w:szCs w:val="20"/>
        </w:rPr>
      </w:pPr>
    </w:p>
    <w:p w:rsidR="0029492B" w:rsidRDefault="0029492B" w:rsidP="0029492B">
      <w:pPr>
        <w:pStyle w:val="Textbody"/>
      </w:pPr>
    </w:p>
    <w:p w:rsidR="00EE301B" w:rsidRPr="00E27290" w:rsidRDefault="00E27290" w:rsidP="00EE301B">
      <w:pPr>
        <w:suppressAutoHyphens w:val="0"/>
        <w:rPr>
          <w:rFonts w:ascii="Arial" w:eastAsia="Microsoft YaHei" w:hAnsi="Arial" w:cs="Arial"/>
          <w:b/>
        </w:rPr>
      </w:pPr>
      <w:r w:rsidRPr="00E27290">
        <w:rPr>
          <w:rFonts w:ascii="Arial" w:eastAsia="Microsoft YaHei" w:hAnsi="Arial" w:cs="Arial"/>
          <w:b/>
        </w:rPr>
        <w:t>Référence à des cellules se trouvant sur une autre feuille ou dans un autre classeur</w:t>
      </w:r>
    </w:p>
    <w:p w:rsidR="00E27290" w:rsidRPr="00EE301B" w:rsidRDefault="00E27290" w:rsidP="00EE301B">
      <w:pPr>
        <w:suppressAutoHyphens w:val="0"/>
        <w:rPr>
          <w:rFonts w:ascii="Arial" w:eastAsia="Microsoft YaHei" w:hAnsi="Arial" w:cs="Arial"/>
          <w:sz w:val="20"/>
          <w:szCs w:val="20"/>
        </w:rPr>
      </w:pPr>
    </w:p>
    <w:p w:rsidR="00E27290" w:rsidRDefault="00E27290"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indiquer dans une formule, </w:t>
      </w:r>
      <w:r w:rsidR="002166DA">
        <w:rPr>
          <w:rFonts w:ascii="Arial" w:eastAsia="Microsoft YaHei" w:hAnsi="Arial" w:cs="Arial"/>
          <w:sz w:val="20"/>
          <w:szCs w:val="20"/>
        </w:rPr>
        <w:t xml:space="preserve">une </w:t>
      </w:r>
      <w:r w:rsidR="002166DA" w:rsidRPr="002166DA">
        <w:rPr>
          <w:rFonts w:ascii="Arial" w:eastAsia="Microsoft YaHei" w:hAnsi="Arial" w:cs="Arial"/>
          <w:sz w:val="20"/>
          <w:szCs w:val="20"/>
          <w:highlight w:val="yellow"/>
        </w:rPr>
        <w:t xml:space="preserve">référence à </w:t>
      </w:r>
      <w:r w:rsidRPr="002166DA">
        <w:rPr>
          <w:rFonts w:ascii="Arial" w:eastAsia="Microsoft YaHei" w:hAnsi="Arial" w:cs="Arial"/>
          <w:sz w:val="20"/>
          <w:szCs w:val="20"/>
          <w:highlight w:val="yellow"/>
        </w:rPr>
        <w:t>une cellule qui se situe sur une autre feuille de calcul</w:t>
      </w:r>
      <w:r>
        <w:rPr>
          <w:rFonts w:ascii="Arial" w:eastAsia="Microsoft YaHei" w:hAnsi="Arial" w:cs="Arial"/>
          <w:sz w:val="20"/>
          <w:szCs w:val="20"/>
        </w:rPr>
        <w:t xml:space="preserve">, on </w:t>
      </w:r>
      <w:r w:rsidRPr="002166DA">
        <w:rPr>
          <w:rFonts w:ascii="Arial" w:eastAsia="Microsoft YaHei" w:hAnsi="Arial" w:cs="Arial"/>
          <w:sz w:val="20"/>
          <w:szCs w:val="20"/>
          <w:highlight w:val="yellow"/>
        </w:rPr>
        <w:t>place devant</w:t>
      </w:r>
      <w:r>
        <w:rPr>
          <w:rFonts w:ascii="Arial" w:eastAsia="Microsoft YaHei" w:hAnsi="Arial" w:cs="Arial"/>
          <w:sz w:val="20"/>
          <w:szCs w:val="20"/>
        </w:rPr>
        <w:t xml:space="preserve"> la colonne et le numéro de ligne, </w:t>
      </w:r>
      <w:r w:rsidRPr="002166DA">
        <w:rPr>
          <w:rFonts w:ascii="Arial" w:eastAsia="Microsoft YaHei" w:hAnsi="Arial" w:cs="Arial"/>
          <w:sz w:val="20"/>
          <w:szCs w:val="20"/>
          <w:highlight w:val="yellow"/>
        </w:rPr>
        <w:t>le nom de la feuille suivi du symbole point d’exclamation (</w:t>
      </w:r>
      <w:r w:rsidRPr="002166DA">
        <w:rPr>
          <w:rFonts w:ascii="Arial" w:eastAsia="Microsoft YaHei" w:hAnsi="Arial" w:cs="Arial"/>
          <w:b/>
          <w:sz w:val="20"/>
          <w:szCs w:val="20"/>
          <w:highlight w:val="yellow"/>
        </w:rPr>
        <w:t>!</w:t>
      </w:r>
      <w:r w:rsidRPr="002166DA">
        <w:rPr>
          <w:rFonts w:ascii="Arial" w:eastAsia="Microsoft YaHei" w:hAnsi="Arial" w:cs="Arial"/>
          <w:sz w:val="20"/>
          <w:szCs w:val="20"/>
          <w:highlight w:val="yellow"/>
        </w:rPr>
        <w:t>)</w:t>
      </w:r>
      <w:r>
        <w:rPr>
          <w:rFonts w:ascii="Arial" w:eastAsia="Microsoft YaHei" w:hAnsi="Arial" w:cs="Arial"/>
          <w:sz w:val="20"/>
          <w:szCs w:val="20"/>
        </w:rPr>
        <w:t>.</w:t>
      </w:r>
    </w:p>
    <w:p w:rsidR="00E27290" w:rsidRDefault="00E27290" w:rsidP="00EE301B">
      <w:pPr>
        <w:suppressAutoHyphens w:val="0"/>
        <w:rPr>
          <w:rFonts w:ascii="Arial" w:eastAsia="Microsoft YaHei" w:hAnsi="Arial" w:cs="Arial"/>
          <w:sz w:val="20"/>
          <w:szCs w:val="20"/>
        </w:rPr>
      </w:pPr>
    </w:p>
    <w:p w:rsidR="002166DA" w:rsidRDefault="00E27290" w:rsidP="00EE301B">
      <w:pPr>
        <w:suppressAutoHyphens w:val="0"/>
        <w:rPr>
          <w:rFonts w:ascii="Arial" w:eastAsia="Microsoft YaHei" w:hAnsi="Arial" w:cs="Arial"/>
          <w:sz w:val="20"/>
          <w:szCs w:val="20"/>
        </w:rPr>
      </w:pPr>
      <w:r>
        <w:rPr>
          <w:rFonts w:ascii="Arial" w:eastAsia="Microsoft YaHei" w:hAnsi="Arial" w:cs="Arial"/>
          <w:sz w:val="20"/>
          <w:szCs w:val="20"/>
        </w:rPr>
        <w:t xml:space="preserve">Par exemple,   </w:t>
      </w:r>
      <w:r w:rsidR="00EE301B" w:rsidRPr="00E27290">
        <w:rPr>
          <w:rFonts w:ascii="Arial" w:eastAsia="Microsoft YaHei" w:hAnsi="Arial" w:cs="Arial"/>
          <w:b/>
          <w:i/>
          <w:sz w:val="20"/>
          <w:szCs w:val="20"/>
        </w:rPr>
        <w:t>=Feuil</w:t>
      </w:r>
      <w:r w:rsidRPr="00E27290">
        <w:rPr>
          <w:rFonts w:ascii="Arial" w:eastAsia="Microsoft YaHei" w:hAnsi="Arial" w:cs="Arial"/>
          <w:b/>
          <w:i/>
          <w:sz w:val="20"/>
          <w:szCs w:val="20"/>
        </w:rPr>
        <w:t>2</w:t>
      </w:r>
      <w:r w:rsidR="00EE301B" w:rsidRPr="00E27290">
        <w:rPr>
          <w:rFonts w:ascii="Arial" w:eastAsia="Microsoft YaHei" w:hAnsi="Arial" w:cs="Arial"/>
          <w:b/>
          <w:i/>
          <w:sz w:val="20"/>
          <w:szCs w:val="20"/>
        </w:rPr>
        <w:t>!</w:t>
      </w:r>
      <w:r w:rsidR="002166DA">
        <w:rPr>
          <w:rFonts w:ascii="Arial" w:eastAsia="Microsoft YaHei" w:hAnsi="Arial" w:cs="Arial"/>
          <w:b/>
          <w:i/>
          <w:sz w:val="20"/>
          <w:szCs w:val="20"/>
        </w:rPr>
        <w:t>$</w:t>
      </w:r>
      <w:r w:rsidR="00EE301B" w:rsidRPr="00E27290">
        <w:rPr>
          <w:rFonts w:ascii="Arial" w:eastAsia="Microsoft YaHei" w:hAnsi="Arial" w:cs="Arial"/>
          <w:b/>
          <w:i/>
          <w:sz w:val="20"/>
          <w:szCs w:val="20"/>
        </w:rPr>
        <w:t>T</w:t>
      </w:r>
      <w:r w:rsidR="002166DA">
        <w:rPr>
          <w:rFonts w:ascii="Arial" w:eastAsia="Microsoft YaHei" w:hAnsi="Arial" w:cs="Arial"/>
          <w:b/>
          <w:i/>
          <w:sz w:val="20"/>
          <w:szCs w:val="20"/>
        </w:rPr>
        <w:t>$</w:t>
      </w:r>
      <w:r w:rsidR="00EE301B" w:rsidRPr="00E27290">
        <w:rPr>
          <w:rFonts w:ascii="Arial" w:eastAsia="Microsoft YaHei" w:hAnsi="Arial" w:cs="Arial"/>
          <w:b/>
          <w:i/>
          <w:sz w:val="20"/>
          <w:szCs w:val="20"/>
        </w:rPr>
        <w:t>9</w:t>
      </w:r>
      <w:r>
        <w:rPr>
          <w:rFonts w:ascii="Arial" w:eastAsia="Microsoft YaHei" w:hAnsi="Arial" w:cs="Arial"/>
          <w:sz w:val="20"/>
          <w:szCs w:val="20"/>
        </w:rPr>
        <w:t xml:space="preserve">indique la </w:t>
      </w:r>
      <w:r w:rsidR="002166DA">
        <w:rPr>
          <w:rFonts w:ascii="Arial" w:eastAsia="Microsoft YaHei" w:hAnsi="Arial" w:cs="Arial"/>
          <w:sz w:val="20"/>
          <w:szCs w:val="20"/>
        </w:rPr>
        <w:t>cellule T9 de la feuille qui se nomme « Feuil2 ».</w:t>
      </w:r>
    </w:p>
    <w:p w:rsidR="002166DA" w:rsidRDefault="002166DA"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Si le nom de la feuille </w:t>
      </w:r>
      <w:r w:rsidR="002166DA">
        <w:rPr>
          <w:rFonts w:ascii="Arial" w:eastAsia="Microsoft YaHei" w:hAnsi="Arial" w:cs="Arial"/>
          <w:sz w:val="20"/>
          <w:szCs w:val="20"/>
        </w:rPr>
        <w:t xml:space="preserve">de calcul </w:t>
      </w:r>
      <w:r w:rsidRPr="00EE301B">
        <w:rPr>
          <w:rFonts w:ascii="Arial" w:eastAsia="Microsoft YaHei" w:hAnsi="Arial" w:cs="Arial"/>
          <w:sz w:val="20"/>
          <w:szCs w:val="20"/>
        </w:rPr>
        <w:t xml:space="preserve">contient un espace, il doit </w:t>
      </w:r>
      <w:r w:rsidR="002166DA">
        <w:rPr>
          <w:rFonts w:ascii="Arial" w:eastAsia="Microsoft YaHei" w:hAnsi="Arial" w:cs="Arial"/>
          <w:sz w:val="20"/>
          <w:szCs w:val="20"/>
        </w:rPr>
        <w:t xml:space="preserve">alors </w:t>
      </w:r>
      <w:r w:rsidRPr="00EE301B">
        <w:rPr>
          <w:rFonts w:ascii="Arial" w:eastAsia="Microsoft YaHei" w:hAnsi="Arial" w:cs="Arial"/>
          <w:sz w:val="20"/>
          <w:szCs w:val="20"/>
        </w:rPr>
        <w:t xml:space="preserve">être entouré d'apostrophes. </w:t>
      </w:r>
      <w:r w:rsidR="002166DA">
        <w:rPr>
          <w:rFonts w:ascii="Arial" w:eastAsia="Microsoft YaHei" w:hAnsi="Arial" w:cs="Arial"/>
          <w:sz w:val="20"/>
          <w:szCs w:val="20"/>
        </w:rPr>
        <w:br/>
      </w:r>
      <w:r w:rsidRPr="00EE301B">
        <w:rPr>
          <w:rFonts w:ascii="Arial" w:eastAsia="Microsoft YaHei" w:hAnsi="Arial" w:cs="Arial"/>
          <w:sz w:val="20"/>
          <w:szCs w:val="20"/>
        </w:rPr>
        <w:t>Exemple : =</w:t>
      </w:r>
      <w:r w:rsidRPr="002166DA">
        <w:rPr>
          <w:rFonts w:ascii="Arial" w:eastAsia="Microsoft YaHei" w:hAnsi="Arial" w:cs="Arial"/>
          <w:b/>
          <w:sz w:val="20"/>
          <w:szCs w:val="20"/>
        </w:rPr>
        <w:t>'</w:t>
      </w:r>
      <w:r w:rsidRPr="00EE301B">
        <w:rPr>
          <w:rFonts w:ascii="Arial" w:eastAsia="Microsoft YaHei" w:hAnsi="Arial" w:cs="Arial"/>
          <w:sz w:val="20"/>
          <w:szCs w:val="20"/>
        </w:rPr>
        <w:t xml:space="preserve">Feuille </w:t>
      </w:r>
      <w:r w:rsidR="002166DA">
        <w:rPr>
          <w:rFonts w:ascii="Arial" w:eastAsia="Microsoft YaHei" w:hAnsi="Arial" w:cs="Arial"/>
          <w:sz w:val="20"/>
          <w:szCs w:val="20"/>
        </w:rPr>
        <w:t>numéro 1</w:t>
      </w:r>
      <w:r w:rsidRPr="002166DA">
        <w:rPr>
          <w:rFonts w:ascii="Arial" w:eastAsia="Microsoft YaHei" w:hAnsi="Arial" w:cs="Arial"/>
          <w:b/>
          <w:sz w:val="20"/>
          <w:szCs w:val="20"/>
        </w:rPr>
        <w:t>'</w:t>
      </w:r>
      <w:r w:rsidRPr="00EE301B">
        <w:rPr>
          <w:rFonts w:ascii="Arial" w:eastAsia="Microsoft YaHei" w:hAnsi="Arial" w:cs="Arial"/>
          <w:sz w:val="20"/>
          <w:szCs w:val="20"/>
        </w:rPr>
        <w:t>!T9</w:t>
      </w:r>
    </w:p>
    <w:p w:rsidR="002166DA" w:rsidRDefault="002166DA" w:rsidP="00EE301B">
      <w:pPr>
        <w:suppressAutoHyphens w:val="0"/>
        <w:rPr>
          <w:rFonts w:ascii="Arial" w:eastAsia="Microsoft YaHei" w:hAnsi="Arial" w:cs="Arial"/>
          <w:sz w:val="20"/>
          <w:szCs w:val="20"/>
        </w:rPr>
      </w:pPr>
    </w:p>
    <w:p w:rsidR="00EE301B" w:rsidRPr="00EE301B" w:rsidRDefault="002166DA" w:rsidP="002166DA">
      <w:pPr>
        <w:suppressAutoHyphens w:val="0"/>
        <w:rPr>
          <w:rFonts w:ascii="Arial" w:eastAsia="Microsoft YaHei" w:hAnsi="Arial" w:cs="Arial"/>
          <w:sz w:val="20"/>
          <w:szCs w:val="20"/>
        </w:rPr>
      </w:pPr>
      <w:r>
        <w:rPr>
          <w:rFonts w:ascii="Arial" w:eastAsia="Microsoft YaHei" w:hAnsi="Arial" w:cs="Arial"/>
          <w:sz w:val="20"/>
          <w:szCs w:val="20"/>
        </w:rPr>
        <w:t xml:space="preserve">On peut aussi indiquer une référence à une cellule (ou à une plage de cellules) </w:t>
      </w:r>
      <w:r w:rsidRPr="00D713B7">
        <w:rPr>
          <w:rFonts w:ascii="Arial" w:eastAsia="Microsoft YaHei" w:hAnsi="Arial" w:cs="Arial"/>
          <w:sz w:val="20"/>
          <w:szCs w:val="20"/>
          <w:highlight w:val="yellow"/>
        </w:rPr>
        <w:t>qui se trouvent dans un autre classeur</w:t>
      </w:r>
      <w:r>
        <w:rPr>
          <w:rFonts w:ascii="Arial" w:eastAsia="Microsoft YaHei" w:hAnsi="Arial" w:cs="Arial"/>
          <w:sz w:val="20"/>
          <w:szCs w:val="20"/>
        </w:rPr>
        <w:t> !</w:t>
      </w:r>
    </w:p>
    <w:p w:rsidR="002166DA" w:rsidRDefault="002166DA"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Il s'agit </w:t>
      </w:r>
      <w:r w:rsidR="002166DA">
        <w:rPr>
          <w:rFonts w:ascii="Arial" w:eastAsia="Microsoft YaHei" w:hAnsi="Arial" w:cs="Arial"/>
          <w:sz w:val="20"/>
          <w:szCs w:val="20"/>
        </w:rPr>
        <w:t xml:space="preserve">alors d'une référence externe. </w:t>
      </w:r>
      <w:r w:rsidRPr="00EE301B">
        <w:rPr>
          <w:rFonts w:ascii="Arial" w:eastAsia="Microsoft YaHei" w:hAnsi="Arial" w:cs="Arial"/>
          <w:sz w:val="20"/>
          <w:szCs w:val="20"/>
        </w:rPr>
        <w:t>Lorsqu'un classeur comporte une telle référence, une fenêtre apparaît à son ouverture, proposant de mettre à jour les liaisons.</w:t>
      </w:r>
    </w:p>
    <w:p w:rsidR="00EE301B" w:rsidRDefault="00EE301B" w:rsidP="00EE301B">
      <w:pPr>
        <w:suppressAutoHyphens w:val="0"/>
        <w:rPr>
          <w:rFonts w:ascii="Arial" w:eastAsia="Microsoft YaHei" w:hAnsi="Arial" w:cs="Arial"/>
          <w:sz w:val="20"/>
          <w:szCs w:val="20"/>
        </w:rPr>
      </w:pPr>
    </w:p>
    <w:p w:rsidR="002166DA"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spécifier une telle référence, on place d’abord le nom du document </w:t>
      </w:r>
      <w:r w:rsidR="00D713B7">
        <w:rPr>
          <w:rFonts w:ascii="Arial" w:eastAsia="Microsoft YaHei" w:hAnsi="Arial" w:cs="Arial"/>
          <w:sz w:val="20"/>
          <w:szCs w:val="20"/>
        </w:rPr>
        <w:t xml:space="preserve">et </w:t>
      </w:r>
      <w:r>
        <w:rPr>
          <w:rFonts w:ascii="Arial" w:eastAsia="Microsoft YaHei" w:hAnsi="Arial" w:cs="Arial"/>
          <w:sz w:val="20"/>
          <w:szCs w:val="20"/>
        </w:rPr>
        <w:t xml:space="preserve">le nom de la feuille de données </w:t>
      </w:r>
      <w:r w:rsidR="00D713B7">
        <w:rPr>
          <w:rFonts w:ascii="Arial" w:eastAsia="Microsoft YaHei" w:hAnsi="Arial" w:cs="Arial"/>
          <w:sz w:val="20"/>
          <w:szCs w:val="20"/>
        </w:rPr>
        <w:t xml:space="preserve"> entre crochets, puis </w:t>
      </w:r>
      <w:r>
        <w:rPr>
          <w:rFonts w:ascii="Arial" w:eastAsia="Microsoft YaHei" w:hAnsi="Arial" w:cs="Arial"/>
          <w:sz w:val="20"/>
          <w:szCs w:val="20"/>
        </w:rPr>
        <w:t>la référence de cellule (colonne et ligne).</w:t>
      </w:r>
    </w:p>
    <w:p w:rsidR="002166DA" w:rsidRPr="00EE301B" w:rsidRDefault="002166DA" w:rsidP="00EE301B">
      <w:pPr>
        <w:suppressAutoHyphens w:val="0"/>
        <w:rPr>
          <w:rFonts w:ascii="Arial" w:eastAsia="Microsoft YaHei" w:hAnsi="Arial" w:cs="Arial"/>
          <w:sz w:val="20"/>
          <w:szCs w:val="20"/>
        </w:rPr>
      </w:pPr>
    </w:p>
    <w:p w:rsidR="002166DA"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Par e</w:t>
      </w:r>
      <w:r w:rsidR="00EE301B" w:rsidRPr="00EE301B">
        <w:rPr>
          <w:rFonts w:ascii="Arial" w:eastAsia="Microsoft YaHei" w:hAnsi="Arial" w:cs="Arial"/>
          <w:sz w:val="20"/>
          <w:szCs w:val="20"/>
        </w:rPr>
        <w:t>xemple</w:t>
      </w:r>
      <w:r>
        <w:rPr>
          <w:rFonts w:ascii="Arial" w:eastAsia="Microsoft YaHei" w:hAnsi="Arial" w:cs="Arial"/>
          <w:sz w:val="20"/>
          <w:szCs w:val="20"/>
        </w:rPr>
        <w:t>, p</w:t>
      </w:r>
      <w:r w:rsidR="00EE301B" w:rsidRPr="00EE301B">
        <w:rPr>
          <w:rFonts w:ascii="Arial" w:eastAsia="Microsoft YaHei" w:hAnsi="Arial" w:cs="Arial"/>
          <w:sz w:val="20"/>
          <w:szCs w:val="20"/>
        </w:rPr>
        <w:t xml:space="preserve">our faire appel à la cellule A2 de la </w:t>
      </w:r>
      <w:r>
        <w:rPr>
          <w:rFonts w:ascii="Arial" w:eastAsia="Microsoft YaHei" w:hAnsi="Arial" w:cs="Arial"/>
          <w:sz w:val="20"/>
          <w:szCs w:val="20"/>
        </w:rPr>
        <w:t>« </w:t>
      </w:r>
      <w:r w:rsidR="00EE301B" w:rsidRPr="00EE301B">
        <w:rPr>
          <w:rFonts w:ascii="Arial" w:eastAsia="Microsoft YaHei" w:hAnsi="Arial" w:cs="Arial"/>
          <w:sz w:val="20"/>
          <w:szCs w:val="20"/>
        </w:rPr>
        <w:t>Feuil5</w:t>
      </w:r>
      <w:r>
        <w:rPr>
          <w:rFonts w:ascii="Arial" w:eastAsia="Microsoft YaHei" w:hAnsi="Arial" w:cs="Arial"/>
          <w:sz w:val="20"/>
          <w:szCs w:val="20"/>
        </w:rPr>
        <w:t> »dudocument « </w:t>
      </w:r>
      <w:r w:rsidR="00EE301B" w:rsidRPr="00EE301B">
        <w:rPr>
          <w:rFonts w:ascii="Arial" w:eastAsia="Microsoft YaHei" w:hAnsi="Arial" w:cs="Arial"/>
          <w:sz w:val="20"/>
          <w:szCs w:val="20"/>
        </w:rPr>
        <w:t>Classeur1</w:t>
      </w:r>
      <w:r>
        <w:rPr>
          <w:rFonts w:ascii="Arial" w:eastAsia="Microsoft YaHei" w:hAnsi="Arial" w:cs="Arial"/>
          <w:sz w:val="20"/>
          <w:szCs w:val="20"/>
        </w:rPr>
        <w:t> »</w:t>
      </w:r>
      <w:r w:rsidR="00EE301B" w:rsidRPr="00EE301B">
        <w:rPr>
          <w:rFonts w:ascii="Arial" w:eastAsia="Microsoft YaHei" w:hAnsi="Arial" w:cs="Arial"/>
          <w:sz w:val="20"/>
          <w:szCs w:val="20"/>
        </w:rPr>
        <w:t xml:space="preserve">, </w:t>
      </w:r>
    </w:p>
    <w:p w:rsidR="002166DA" w:rsidRDefault="002166DA"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b/>
          <w:i/>
          <w:sz w:val="20"/>
          <w:szCs w:val="20"/>
        </w:rPr>
      </w:pPr>
      <w:r w:rsidRPr="00EE301B">
        <w:rPr>
          <w:rFonts w:ascii="Arial" w:eastAsia="Microsoft YaHei" w:hAnsi="Arial" w:cs="Arial"/>
          <w:sz w:val="20"/>
          <w:szCs w:val="20"/>
        </w:rPr>
        <w:t xml:space="preserve">on écrit </w:t>
      </w:r>
      <w:r w:rsidR="002166DA">
        <w:rPr>
          <w:rFonts w:ascii="Arial" w:eastAsia="Microsoft YaHei" w:hAnsi="Arial" w:cs="Arial"/>
          <w:b/>
          <w:i/>
          <w:sz w:val="20"/>
          <w:szCs w:val="20"/>
        </w:rPr>
        <w:t>=[Classeur1]Feuil5!A2</w:t>
      </w:r>
    </w:p>
    <w:p w:rsidR="002166DA" w:rsidRPr="002166DA" w:rsidRDefault="002166DA" w:rsidP="00EE301B">
      <w:pPr>
        <w:suppressAutoHyphens w:val="0"/>
        <w:rPr>
          <w:rFonts w:ascii="Arial" w:eastAsia="Microsoft YaHei" w:hAnsi="Arial" w:cs="Arial"/>
          <w:b/>
          <w:i/>
          <w:sz w:val="20"/>
          <w:szCs w:val="20"/>
        </w:rPr>
      </w:pPr>
    </w:p>
    <w:p w:rsidR="00EE301B" w:rsidRPr="00EE301B"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o</w:t>
      </w:r>
      <w:r w:rsidR="00EE301B" w:rsidRPr="00EE301B">
        <w:rPr>
          <w:rFonts w:ascii="Arial" w:eastAsia="Microsoft YaHei" w:hAnsi="Arial" w:cs="Arial"/>
          <w:sz w:val="20"/>
          <w:szCs w:val="20"/>
        </w:rPr>
        <w:t xml:space="preserve">u bien </w:t>
      </w:r>
      <w:r>
        <w:rPr>
          <w:rFonts w:ascii="Arial" w:eastAsia="Microsoft YaHei" w:hAnsi="Arial" w:cs="Arial"/>
          <w:sz w:val="20"/>
          <w:szCs w:val="20"/>
        </w:rPr>
        <w:t xml:space="preserve">plus simplement, </w:t>
      </w:r>
      <w:r w:rsidR="00EE301B" w:rsidRPr="00EE301B">
        <w:rPr>
          <w:rFonts w:ascii="Arial" w:eastAsia="Microsoft YaHei" w:hAnsi="Arial" w:cs="Arial"/>
          <w:sz w:val="20"/>
          <w:szCs w:val="20"/>
        </w:rPr>
        <w:t>on écrit le signe égal, puis on sélectionne la cellule A2 de la Feuil5 du Classeur1.</w:t>
      </w:r>
    </w:p>
    <w:p w:rsidR="002C6FCC" w:rsidRDefault="002C6FCC" w:rsidP="00EE301B">
      <w:pPr>
        <w:suppressAutoHyphens w:val="0"/>
        <w:rPr>
          <w:rFonts w:ascii="Arial" w:eastAsia="Microsoft YaHei" w:hAnsi="Arial" w:cs="Arial"/>
          <w:sz w:val="20"/>
          <w:szCs w:val="20"/>
        </w:rPr>
      </w:pPr>
    </w:p>
    <w:p w:rsidR="002C6FCC"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w:t>
      </w:r>
      <w:r w:rsidR="002C6FCC">
        <w:rPr>
          <w:rFonts w:ascii="Arial" w:eastAsia="Microsoft YaHei" w:hAnsi="Arial" w:cs="Arial"/>
          <w:sz w:val="20"/>
          <w:szCs w:val="20"/>
        </w:rPr>
        <w:t>i le nom du classeur</w:t>
      </w:r>
      <w:r w:rsidRPr="00EE301B">
        <w:rPr>
          <w:rFonts w:ascii="Arial" w:eastAsia="Microsoft YaHei" w:hAnsi="Arial" w:cs="Arial"/>
          <w:sz w:val="20"/>
          <w:szCs w:val="20"/>
        </w:rPr>
        <w:t xml:space="preserve"> contient un espace, on doit ajouter des apostrophes. On écrira par exemple </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w:t>
      </w:r>
      <w:r w:rsidRPr="002C6FCC">
        <w:rPr>
          <w:rFonts w:ascii="Arial" w:eastAsia="Microsoft YaHei" w:hAnsi="Arial" w:cs="Arial"/>
          <w:b/>
          <w:sz w:val="20"/>
          <w:szCs w:val="20"/>
        </w:rPr>
        <w:t>'</w:t>
      </w:r>
      <w:r w:rsidRPr="00EE301B">
        <w:rPr>
          <w:rFonts w:ascii="Arial" w:eastAsia="Microsoft YaHei" w:hAnsi="Arial" w:cs="Arial"/>
          <w:sz w:val="20"/>
          <w:szCs w:val="20"/>
        </w:rPr>
        <w:t>[Classeur un]Feuil5</w:t>
      </w:r>
      <w:r w:rsidRPr="002C6FCC">
        <w:rPr>
          <w:rFonts w:ascii="Arial" w:eastAsia="Microsoft YaHei" w:hAnsi="Arial" w:cs="Arial"/>
          <w:b/>
          <w:sz w:val="20"/>
          <w:szCs w:val="20"/>
        </w:rPr>
        <w:t>'</w:t>
      </w:r>
      <w:r w:rsidRPr="00EE301B">
        <w:rPr>
          <w:rFonts w:ascii="Arial" w:eastAsia="Microsoft YaHei" w:hAnsi="Arial" w:cs="Arial"/>
          <w:sz w:val="20"/>
          <w:szCs w:val="20"/>
        </w:rPr>
        <w:t>!A2.</w:t>
      </w: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Cette ponctuation doit exactement être respectée. La seconde apostrophe est située après le nom de la feuille.</w:t>
      </w:r>
    </w:p>
    <w:p w:rsidR="008B7E35" w:rsidRDefault="008B7E35">
      <w:pPr>
        <w:suppressAutoHyphens w:val="0"/>
        <w:rPr>
          <w:rFonts w:ascii="Arial" w:eastAsia="Microsoft YaHei" w:hAnsi="Arial" w:cs="Arial"/>
          <w:sz w:val="20"/>
          <w:szCs w:val="20"/>
        </w:rPr>
      </w:pPr>
      <w:r>
        <w:rPr>
          <w:rFonts w:ascii="Arial" w:eastAsia="Microsoft YaHei" w:hAnsi="Arial" w:cs="Arial"/>
          <w:sz w:val="20"/>
          <w:szCs w:val="20"/>
        </w:rPr>
        <w:br w:type="page"/>
      </w:r>
    </w:p>
    <w:p w:rsidR="00D713B7" w:rsidRPr="00EE301B" w:rsidRDefault="00D713B7" w:rsidP="00EE301B">
      <w:pPr>
        <w:suppressAutoHyphens w:val="0"/>
        <w:rPr>
          <w:rFonts w:ascii="Arial" w:eastAsia="Microsoft YaHei" w:hAnsi="Arial" w:cs="Arial"/>
          <w:sz w:val="20"/>
          <w:szCs w:val="20"/>
        </w:rPr>
      </w:pPr>
    </w:p>
    <w:p w:rsidR="008B7E35" w:rsidRPr="008B7E35" w:rsidRDefault="008B7E35" w:rsidP="00EE301B">
      <w:pPr>
        <w:suppressAutoHyphens w:val="0"/>
        <w:rPr>
          <w:rFonts w:ascii="Arial" w:eastAsia="Microsoft YaHei" w:hAnsi="Arial" w:cs="Arial"/>
          <w:b/>
          <w:sz w:val="28"/>
          <w:szCs w:val="28"/>
        </w:rPr>
      </w:pPr>
      <w:r w:rsidRPr="008B7E35">
        <w:rPr>
          <w:rFonts w:ascii="Arial" w:eastAsia="Microsoft YaHei" w:hAnsi="Arial" w:cs="Arial"/>
          <w:b/>
          <w:sz w:val="28"/>
          <w:szCs w:val="28"/>
        </w:rPr>
        <w:t>Les Dates et les Heures en Excel</w:t>
      </w:r>
    </w:p>
    <w:p w:rsidR="008B7E35" w:rsidRPr="008B7E35" w:rsidRDefault="008B7E35" w:rsidP="00EE301B">
      <w:pPr>
        <w:suppressAutoHyphens w:val="0"/>
        <w:rPr>
          <w:rFonts w:ascii="Arial" w:eastAsia="Microsoft YaHei" w:hAnsi="Arial" w:cs="Arial"/>
          <w:b/>
          <w:sz w:val="28"/>
          <w:szCs w:val="28"/>
        </w:rPr>
      </w:pPr>
    </w:p>
    <w:p w:rsidR="008B7E35" w:rsidRPr="008B7E35" w:rsidRDefault="008B7E35" w:rsidP="00EE301B">
      <w:pPr>
        <w:suppressAutoHyphens w:val="0"/>
        <w:rPr>
          <w:rFonts w:ascii="Arial" w:eastAsia="Microsoft YaHei" w:hAnsi="Arial" w:cs="Arial"/>
          <w:b/>
        </w:rPr>
      </w:pPr>
      <w:r w:rsidRPr="008B7E35">
        <w:rPr>
          <w:rFonts w:ascii="Arial" w:eastAsia="Microsoft YaHei" w:hAnsi="Arial" w:cs="Arial"/>
          <w:b/>
          <w:highlight w:val="yellow"/>
        </w:rPr>
        <w:t>Dates</w:t>
      </w:r>
    </w:p>
    <w:p w:rsidR="008B7E35" w:rsidRDefault="008B7E35"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w:t>
      </w:r>
      <w:r w:rsidR="008B7E35">
        <w:rPr>
          <w:rFonts w:ascii="Arial" w:eastAsia="Microsoft YaHei" w:hAnsi="Arial" w:cs="Arial"/>
          <w:sz w:val="20"/>
          <w:szCs w:val="20"/>
        </w:rPr>
        <w:t>xcel</w:t>
      </w:r>
      <w:r w:rsidRPr="00EE301B">
        <w:rPr>
          <w:rFonts w:ascii="Arial" w:eastAsia="Microsoft YaHei" w:hAnsi="Arial" w:cs="Arial"/>
          <w:sz w:val="20"/>
          <w:szCs w:val="20"/>
        </w:rPr>
        <w:t xml:space="preserve"> enregistre une date </w:t>
      </w:r>
      <w:r w:rsidRPr="008B7E35">
        <w:rPr>
          <w:rFonts w:ascii="Arial" w:eastAsia="Microsoft YaHei" w:hAnsi="Arial" w:cs="Arial"/>
          <w:sz w:val="20"/>
          <w:szCs w:val="20"/>
          <w:highlight w:val="yellow"/>
        </w:rPr>
        <w:t>sous la forme d'un nombre, appelé "numéro de série", calculé à partir du 1er ja</w:t>
      </w:r>
      <w:r w:rsidRPr="008B7E35">
        <w:rPr>
          <w:rFonts w:ascii="Arial" w:eastAsia="Microsoft YaHei" w:hAnsi="Arial" w:cs="Arial"/>
          <w:sz w:val="20"/>
          <w:szCs w:val="20"/>
          <w:highlight w:val="yellow"/>
        </w:rPr>
        <w:t>n</w:t>
      </w:r>
      <w:r w:rsidRPr="008B7E35">
        <w:rPr>
          <w:rFonts w:ascii="Arial" w:eastAsia="Microsoft YaHei" w:hAnsi="Arial" w:cs="Arial"/>
          <w:sz w:val="20"/>
          <w:szCs w:val="20"/>
          <w:highlight w:val="yellow"/>
        </w:rPr>
        <w:t>vier 1900</w:t>
      </w:r>
      <w:r w:rsidRPr="00EE301B">
        <w:rPr>
          <w:rFonts w:ascii="Arial" w:eastAsia="Microsoft YaHei" w:hAnsi="Arial" w:cs="Arial"/>
          <w:sz w:val="20"/>
          <w:szCs w:val="20"/>
        </w:rPr>
        <w:t>.</w:t>
      </w:r>
    </w:p>
    <w:p w:rsidR="008B7E35"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Par exemple, le 12/09/2008 correspond au numéro de série 39703, ce qui signifie que 39703 jours se sont écoulés depuis le 1er janvier 1900.</w:t>
      </w:r>
    </w:p>
    <w:p w:rsidR="008B7E35"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Vous pouvez vérifier si le 1er janvier 1900 est bien la date </w:t>
      </w:r>
      <w:r w:rsidR="008B7E35">
        <w:rPr>
          <w:rFonts w:ascii="Arial" w:eastAsia="Microsoft YaHei" w:hAnsi="Arial" w:cs="Arial"/>
          <w:sz w:val="20"/>
          <w:szCs w:val="20"/>
        </w:rPr>
        <w:t>de référence</w:t>
      </w:r>
      <w:r w:rsidRPr="00EE301B">
        <w:rPr>
          <w:rFonts w:ascii="Arial" w:eastAsia="Microsoft YaHei" w:hAnsi="Arial" w:cs="Arial"/>
          <w:sz w:val="20"/>
          <w:szCs w:val="20"/>
        </w:rPr>
        <w:t>, avec l'une des méthodes suivantes :</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 xml:space="preserve">Activez le bouton </w:t>
      </w:r>
      <w:r w:rsidRPr="008B7E35">
        <w:rPr>
          <w:rFonts w:ascii="Arial" w:eastAsia="Microsoft YaHei" w:hAnsi="Arial" w:cs="Arial"/>
          <w:i/>
          <w:sz w:val="20"/>
          <w:szCs w:val="20"/>
        </w:rPr>
        <w:t>Office</w:t>
      </w:r>
      <w:r w:rsidRPr="008B7E35">
        <w:rPr>
          <w:rFonts w:ascii="Arial" w:eastAsia="Microsoft YaHei" w:hAnsi="Arial" w:cs="Arial"/>
          <w:sz w:val="20"/>
          <w:szCs w:val="20"/>
        </w:rPr>
        <w:t>&gt;</w:t>
      </w:r>
      <w:r w:rsidRPr="008B7E35">
        <w:rPr>
          <w:rFonts w:ascii="Arial" w:eastAsia="Microsoft YaHei" w:hAnsi="Arial" w:cs="Arial"/>
          <w:i/>
          <w:sz w:val="20"/>
          <w:szCs w:val="20"/>
        </w:rPr>
        <w:t>Options EXCEL</w:t>
      </w:r>
      <w:r w:rsidRPr="008B7E35">
        <w:rPr>
          <w:rFonts w:ascii="Arial" w:eastAsia="Microsoft YaHei" w:hAnsi="Arial" w:cs="Arial"/>
          <w:sz w:val="20"/>
          <w:szCs w:val="20"/>
        </w:rPr>
        <w:t>&gt;</w:t>
      </w:r>
      <w:r w:rsidRPr="008B7E35">
        <w:rPr>
          <w:rFonts w:ascii="Arial" w:eastAsia="Microsoft YaHei" w:hAnsi="Arial" w:cs="Arial"/>
          <w:i/>
          <w:sz w:val="20"/>
          <w:szCs w:val="20"/>
        </w:rPr>
        <w:t>Options avancées</w:t>
      </w:r>
      <w:r w:rsidRPr="008B7E35">
        <w:rPr>
          <w:rFonts w:ascii="Arial" w:eastAsia="Microsoft YaHei" w:hAnsi="Arial" w:cs="Arial"/>
          <w:sz w:val="20"/>
          <w:szCs w:val="20"/>
        </w:rPr>
        <w:t xml:space="preserve">. </w:t>
      </w:r>
      <w:r w:rsidR="008B7E35" w:rsidRPr="008B7E35">
        <w:rPr>
          <w:rFonts w:ascii="Arial" w:eastAsia="Microsoft YaHei" w:hAnsi="Arial" w:cs="Arial"/>
          <w:sz w:val="20"/>
          <w:szCs w:val="20"/>
        </w:rPr>
        <w:br/>
      </w:r>
      <w:r w:rsidRPr="008B7E35">
        <w:rPr>
          <w:rFonts w:ascii="Arial" w:eastAsia="Microsoft YaHei" w:hAnsi="Arial" w:cs="Arial"/>
          <w:sz w:val="20"/>
          <w:szCs w:val="20"/>
        </w:rPr>
        <w:t>Dans la rubrique "Lors du calcul de ce classeur", vérifiez si la case "Utiliser le calendrier depuis 1904" n'est pas cochée.</w:t>
      </w:r>
    </w:p>
    <w:p w:rsidR="008B7E35" w:rsidRPr="008B7E35" w:rsidRDefault="008B7E35" w:rsidP="008B7E35">
      <w:pPr>
        <w:suppressAutoHyphens w:val="0"/>
        <w:ind w:left="360"/>
        <w:rPr>
          <w:rFonts w:ascii="Arial" w:eastAsia="Microsoft YaHei" w:hAnsi="Arial" w:cs="Arial"/>
          <w:sz w:val="20"/>
          <w:szCs w:val="20"/>
        </w:rPr>
      </w:pPr>
      <w:r w:rsidRPr="008B7E35">
        <w:rPr>
          <w:rFonts w:ascii="Arial" w:eastAsia="Microsoft YaHei" w:hAnsi="Arial" w:cs="Arial"/>
          <w:sz w:val="20"/>
          <w:szCs w:val="20"/>
        </w:rPr>
        <w:t>o</w:t>
      </w:r>
      <w:r w:rsidR="00EE301B" w:rsidRPr="008B7E35">
        <w:rPr>
          <w:rFonts w:ascii="Arial" w:eastAsia="Microsoft YaHei" w:hAnsi="Arial" w:cs="Arial"/>
          <w:sz w:val="20"/>
          <w:szCs w:val="20"/>
        </w:rPr>
        <w:t>u bien</w:t>
      </w:r>
    </w:p>
    <w:p w:rsidR="00EE301B" w:rsidRPr="008B7E35" w:rsidRDefault="008B7E35"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S</w:t>
      </w:r>
      <w:r w:rsidR="00EE301B" w:rsidRPr="008B7E35">
        <w:rPr>
          <w:rFonts w:ascii="Arial" w:eastAsia="Microsoft YaHei" w:hAnsi="Arial" w:cs="Arial"/>
          <w:sz w:val="20"/>
          <w:szCs w:val="20"/>
        </w:rPr>
        <w:t>aisissez par exemple</w:t>
      </w:r>
      <w:r w:rsidRPr="008B7E35">
        <w:rPr>
          <w:rFonts w:ascii="Arial" w:eastAsia="Microsoft YaHei" w:hAnsi="Arial" w:cs="Arial"/>
          <w:sz w:val="20"/>
          <w:szCs w:val="20"/>
        </w:rPr>
        <w:t xml:space="preserve"> la valeur « </w:t>
      </w:r>
      <w:r w:rsidR="00EE301B" w:rsidRPr="008B7E35">
        <w:rPr>
          <w:rFonts w:ascii="Arial" w:eastAsia="Microsoft YaHei" w:hAnsi="Arial" w:cs="Arial"/>
          <w:sz w:val="20"/>
          <w:szCs w:val="20"/>
        </w:rPr>
        <w:t>15/1/1900</w:t>
      </w:r>
      <w:r w:rsidRPr="008B7E35">
        <w:rPr>
          <w:rFonts w:ascii="Arial" w:eastAsia="Microsoft YaHei" w:hAnsi="Arial" w:cs="Arial"/>
          <w:sz w:val="20"/>
          <w:szCs w:val="20"/>
        </w:rPr>
        <w:t> » dans une cellule</w:t>
      </w:r>
      <w:r w:rsidR="00EE301B" w:rsidRPr="008B7E35">
        <w:rPr>
          <w:rFonts w:ascii="Arial" w:eastAsia="Microsoft YaHei" w:hAnsi="Arial" w:cs="Arial"/>
          <w:sz w:val="20"/>
          <w:szCs w:val="20"/>
        </w:rPr>
        <w:t xml:space="preserve">, </w:t>
      </w:r>
      <w:r w:rsidRPr="008B7E35">
        <w:rPr>
          <w:rFonts w:ascii="Arial" w:eastAsia="Microsoft YaHei" w:hAnsi="Arial" w:cs="Arial"/>
          <w:sz w:val="20"/>
          <w:szCs w:val="20"/>
        </w:rPr>
        <w:t>et validez</w:t>
      </w:r>
      <w:r>
        <w:rPr>
          <w:rFonts w:ascii="Arial" w:eastAsia="Microsoft YaHei" w:hAnsi="Arial" w:cs="Arial"/>
          <w:sz w:val="20"/>
          <w:szCs w:val="20"/>
        </w:rPr>
        <w:br/>
      </w:r>
      <w:r w:rsidR="00EE301B" w:rsidRPr="008B7E35">
        <w:rPr>
          <w:rFonts w:ascii="Arial" w:eastAsia="Microsoft YaHei" w:hAnsi="Arial" w:cs="Arial"/>
          <w:sz w:val="20"/>
          <w:szCs w:val="20"/>
        </w:rPr>
        <w:t xml:space="preserve">La saisie est automatiquement au format </w:t>
      </w:r>
      <w:r w:rsidR="00EE301B" w:rsidRPr="008B7E35">
        <w:rPr>
          <w:rFonts w:ascii="Arial" w:eastAsia="Microsoft YaHei" w:hAnsi="Arial" w:cs="Arial"/>
          <w:i/>
          <w:sz w:val="20"/>
          <w:szCs w:val="20"/>
        </w:rPr>
        <w:t>Date</w:t>
      </w:r>
      <w:r w:rsidR="00EE301B" w:rsidRPr="008B7E35">
        <w:rPr>
          <w:rFonts w:ascii="Arial" w:eastAsia="Microsoft YaHei" w:hAnsi="Arial" w:cs="Arial"/>
          <w:sz w:val="20"/>
          <w:szCs w:val="20"/>
        </w:rPr>
        <w:t>. Mettez-la en format Standard : clic droit sur la cell</w:t>
      </w:r>
      <w:r w:rsidR="00EE301B" w:rsidRPr="008B7E35">
        <w:rPr>
          <w:rFonts w:ascii="Arial" w:eastAsia="Microsoft YaHei" w:hAnsi="Arial" w:cs="Arial"/>
          <w:sz w:val="20"/>
          <w:szCs w:val="20"/>
        </w:rPr>
        <w:t>u</w:t>
      </w:r>
      <w:r w:rsidR="00EE301B" w:rsidRPr="008B7E35">
        <w:rPr>
          <w:rFonts w:ascii="Arial" w:eastAsia="Microsoft YaHei" w:hAnsi="Arial" w:cs="Arial"/>
          <w:sz w:val="20"/>
          <w:szCs w:val="20"/>
        </w:rPr>
        <w:t>le &gt;</w:t>
      </w:r>
      <w:r w:rsidR="00EE301B" w:rsidRPr="008B7E35">
        <w:rPr>
          <w:rFonts w:ascii="Arial" w:eastAsia="Microsoft YaHei" w:hAnsi="Arial" w:cs="Arial"/>
          <w:i/>
          <w:sz w:val="20"/>
          <w:szCs w:val="20"/>
        </w:rPr>
        <w:t>Format de cellule</w:t>
      </w:r>
      <w:r w:rsidR="00EE301B" w:rsidRPr="008B7E35">
        <w:rPr>
          <w:rFonts w:ascii="Arial" w:eastAsia="Microsoft YaHei" w:hAnsi="Arial" w:cs="Arial"/>
          <w:sz w:val="20"/>
          <w:szCs w:val="20"/>
        </w:rPr>
        <w:t xml:space="preserve">. Sous l'onglet </w:t>
      </w:r>
      <w:r w:rsidR="00EE301B" w:rsidRPr="008B7E35">
        <w:rPr>
          <w:rFonts w:ascii="Arial" w:eastAsia="Microsoft YaHei" w:hAnsi="Arial" w:cs="Arial"/>
          <w:i/>
          <w:sz w:val="20"/>
          <w:szCs w:val="20"/>
        </w:rPr>
        <w:t>Nombre</w:t>
      </w:r>
      <w:r w:rsidR="00EE301B" w:rsidRPr="008B7E35">
        <w:rPr>
          <w:rFonts w:ascii="Arial" w:eastAsia="Microsoft YaHei" w:hAnsi="Arial" w:cs="Arial"/>
          <w:sz w:val="20"/>
          <w:szCs w:val="20"/>
        </w:rPr>
        <w:t xml:space="preserve">, sélectionnez </w:t>
      </w:r>
      <w:r w:rsidR="00EE301B" w:rsidRPr="008B7E35">
        <w:rPr>
          <w:rFonts w:ascii="Arial" w:eastAsia="Microsoft YaHei" w:hAnsi="Arial" w:cs="Arial"/>
          <w:i/>
          <w:sz w:val="20"/>
          <w:szCs w:val="20"/>
        </w:rPr>
        <w:t>Standard</w:t>
      </w:r>
      <w:r w:rsidR="00EE301B" w:rsidRPr="008B7E35">
        <w:rPr>
          <w:rFonts w:ascii="Arial" w:eastAsia="Microsoft YaHei" w:hAnsi="Arial" w:cs="Arial"/>
          <w:sz w:val="20"/>
          <w:szCs w:val="20"/>
        </w:rPr>
        <w:t>, puis validez.</w:t>
      </w:r>
      <w:r>
        <w:rPr>
          <w:rFonts w:ascii="Arial" w:eastAsia="Microsoft YaHei" w:hAnsi="Arial" w:cs="Arial"/>
          <w:sz w:val="20"/>
          <w:szCs w:val="20"/>
        </w:rPr>
        <w:br/>
      </w:r>
      <w:r w:rsidR="00EE301B" w:rsidRPr="008B7E35">
        <w:rPr>
          <w:rFonts w:ascii="Arial" w:eastAsia="Microsoft YaHei" w:hAnsi="Arial" w:cs="Arial"/>
          <w:sz w:val="20"/>
          <w:szCs w:val="20"/>
        </w:rPr>
        <w:t>La cellule doit afficher le numéro de série 15, correspondant au nombre de jours depuis le 1er ja</w:t>
      </w:r>
      <w:r w:rsidR="00EE301B" w:rsidRPr="008B7E35">
        <w:rPr>
          <w:rFonts w:ascii="Arial" w:eastAsia="Microsoft YaHei" w:hAnsi="Arial" w:cs="Arial"/>
          <w:sz w:val="20"/>
          <w:szCs w:val="20"/>
        </w:rPr>
        <w:t>n</w:t>
      </w:r>
      <w:r w:rsidR="00EE301B" w:rsidRPr="008B7E35">
        <w:rPr>
          <w:rFonts w:ascii="Arial" w:eastAsia="Microsoft YaHei" w:hAnsi="Arial" w:cs="Arial"/>
          <w:sz w:val="20"/>
          <w:szCs w:val="20"/>
        </w:rPr>
        <w:t>vier 1900.</w:t>
      </w:r>
    </w:p>
    <w:p w:rsidR="008B7E35" w:rsidRDefault="008B7E35" w:rsidP="00EE301B">
      <w:pPr>
        <w:suppressAutoHyphens w:val="0"/>
        <w:rPr>
          <w:rFonts w:ascii="Arial" w:eastAsia="Microsoft YaHei" w:hAnsi="Arial" w:cs="Arial"/>
          <w:sz w:val="20"/>
          <w:szCs w:val="20"/>
        </w:rPr>
      </w:pPr>
    </w:p>
    <w:p w:rsidR="00EE301B" w:rsidRPr="008B7E35" w:rsidRDefault="00EE301B" w:rsidP="00EE301B">
      <w:pPr>
        <w:suppressAutoHyphens w:val="0"/>
        <w:rPr>
          <w:rFonts w:ascii="Arial" w:eastAsia="Microsoft YaHei" w:hAnsi="Arial" w:cs="Arial"/>
          <w:b/>
        </w:rPr>
      </w:pPr>
      <w:r w:rsidRPr="008B7E35">
        <w:rPr>
          <w:rFonts w:ascii="Arial" w:eastAsia="Microsoft YaHei" w:hAnsi="Arial" w:cs="Arial"/>
          <w:b/>
          <w:highlight w:val="yellow"/>
        </w:rPr>
        <w:t>Heure</w:t>
      </w:r>
    </w:p>
    <w:p w:rsidR="002C6FCC" w:rsidRDefault="002C6FCC"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w:t>
      </w:r>
      <w:r w:rsidR="008B7E35">
        <w:rPr>
          <w:rFonts w:ascii="Arial" w:eastAsia="Microsoft YaHei" w:hAnsi="Arial" w:cs="Arial"/>
          <w:sz w:val="20"/>
          <w:szCs w:val="20"/>
        </w:rPr>
        <w:t>xcel</w:t>
      </w:r>
      <w:r w:rsidRPr="00EE301B">
        <w:rPr>
          <w:rFonts w:ascii="Arial" w:eastAsia="Microsoft YaHei" w:hAnsi="Arial" w:cs="Arial"/>
          <w:sz w:val="20"/>
          <w:szCs w:val="20"/>
        </w:rPr>
        <w:t xml:space="preserve"> enregistre une heure </w:t>
      </w:r>
      <w:r w:rsidRPr="008B7E35">
        <w:rPr>
          <w:rFonts w:ascii="Arial" w:eastAsia="Microsoft YaHei" w:hAnsi="Arial" w:cs="Arial"/>
          <w:sz w:val="20"/>
          <w:szCs w:val="20"/>
          <w:highlight w:val="yellow"/>
        </w:rPr>
        <w:t>sous forme de fraction</w:t>
      </w:r>
      <w:r w:rsidR="008B7E35" w:rsidRPr="008B7E35">
        <w:rPr>
          <w:rFonts w:ascii="Arial" w:eastAsia="Microsoft YaHei" w:hAnsi="Arial" w:cs="Arial"/>
          <w:sz w:val="20"/>
          <w:szCs w:val="20"/>
          <w:highlight w:val="yellow"/>
        </w:rPr>
        <w:t xml:space="preserve"> d’une journée</w:t>
      </w:r>
      <w:r w:rsidRPr="008B7E35">
        <w:rPr>
          <w:rFonts w:ascii="Arial" w:eastAsia="Microsoft YaHei" w:hAnsi="Arial" w:cs="Arial"/>
          <w:sz w:val="20"/>
          <w:szCs w:val="20"/>
          <w:highlight w:val="yellow"/>
        </w:rPr>
        <w:t xml:space="preserve"> : heures / 24</w:t>
      </w:r>
      <w:r w:rsidRPr="00EE301B">
        <w:rPr>
          <w:rFonts w:ascii="Arial" w:eastAsia="Microsoft YaHei" w:hAnsi="Arial" w:cs="Arial"/>
          <w:sz w:val="20"/>
          <w:szCs w:val="20"/>
        </w:rPr>
        <w:t>.</w:t>
      </w:r>
    </w:p>
    <w:p w:rsidR="008B7E35" w:rsidRPr="00EE301B"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Exemples :</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12:00 correspond à 12/24, soit 0,5.</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18:00 correspond à 18/24 soit 0,75.</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24:00 est le maximum, cette heure correspond à 24/24, soit 1.</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Comme pour une date, on peut afficher le numéro de série </w:t>
      </w:r>
      <w:r w:rsidR="008B7E35">
        <w:rPr>
          <w:rFonts w:ascii="Arial" w:eastAsia="Microsoft YaHei" w:hAnsi="Arial" w:cs="Arial"/>
          <w:sz w:val="20"/>
          <w:szCs w:val="20"/>
        </w:rPr>
        <w:t>correspondant à une certaine</w:t>
      </w:r>
      <w:r w:rsidRPr="00EE301B">
        <w:rPr>
          <w:rFonts w:ascii="Arial" w:eastAsia="Microsoft YaHei" w:hAnsi="Arial" w:cs="Arial"/>
          <w:sz w:val="20"/>
          <w:szCs w:val="20"/>
        </w:rPr>
        <w:t xml:space="preserve"> heure, en appl</w:t>
      </w:r>
      <w:r w:rsidRPr="00EE301B">
        <w:rPr>
          <w:rFonts w:ascii="Arial" w:eastAsia="Microsoft YaHei" w:hAnsi="Arial" w:cs="Arial"/>
          <w:sz w:val="20"/>
          <w:szCs w:val="20"/>
        </w:rPr>
        <w:t>i</w:t>
      </w:r>
      <w:r w:rsidRPr="00EE301B">
        <w:rPr>
          <w:rFonts w:ascii="Arial" w:eastAsia="Microsoft YaHei" w:hAnsi="Arial" w:cs="Arial"/>
          <w:sz w:val="20"/>
          <w:szCs w:val="20"/>
        </w:rPr>
        <w:t xml:space="preserve">quant le format </w:t>
      </w:r>
      <w:r w:rsidRPr="008B7E35">
        <w:rPr>
          <w:rFonts w:ascii="Arial" w:eastAsia="Microsoft YaHei" w:hAnsi="Arial" w:cs="Arial"/>
          <w:i/>
          <w:sz w:val="20"/>
          <w:szCs w:val="20"/>
        </w:rPr>
        <w:t>Standard</w:t>
      </w:r>
      <w:r w:rsidRPr="00EE301B">
        <w:rPr>
          <w:rFonts w:ascii="Arial" w:eastAsia="Microsoft YaHei" w:hAnsi="Arial" w:cs="Arial"/>
          <w:sz w:val="20"/>
          <w:szCs w:val="20"/>
        </w:rPr>
        <w:t xml:space="preserve"> à la cellule qui contient la donnée (clic droit &gt;</w:t>
      </w:r>
      <w:r w:rsidRPr="008B7E35">
        <w:rPr>
          <w:rFonts w:ascii="Arial" w:eastAsia="Microsoft YaHei" w:hAnsi="Arial" w:cs="Arial"/>
          <w:i/>
          <w:sz w:val="20"/>
          <w:szCs w:val="20"/>
        </w:rPr>
        <w:t>Format de cellule</w:t>
      </w:r>
      <w:r w:rsidRPr="00EE301B">
        <w:rPr>
          <w:rFonts w:ascii="Arial" w:eastAsia="Microsoft YaHei" w:hAnsi="Arial" w:cs="Arial"/>
          <w:sz w:val="20"/>
          <w:szCs w:val="20"/>
        </w:rPr>
        <w:t>&gt;</w:t>
      </w:r>
      <w:r w:rsidRPr="008B7E35">
        <w:rPr>
          <w:rFonts w:ascii="Arial" w:eastAsia="Microsoft YaHei" w:hAnsi="Arial" w:cs="Arial"/>
          <w:i/>
          <w:sz w:val="20"/>
          <w:szCs w:val="20"/>
        </w:rPr>
        <w:t>Onglet Nombre</w:t>
      </w:r>
      <w:r w:rsidRPr="00EE301B">
        <w:rPr>
          <w:rFonts w:ascii="Arial" w:eastAsia="Microsoft YaHei" w:hAnsi="Arial" w:cs="Arial"/>
          <w:sz w:val="20"/>
          <w:szCs w:val="20"/>
        </w:rPr>
        <w:t xml:space="preserve">&gt; Catégorie </w:t>
      </w:r>
      <w:r w:rsidRPr="008B7E35">
        <w:rPr>
          <w:rFonts w:ascii="Arial" w:eastAsia="Microsoft YaHei" w:hAnsi="Arial" w:cs="Arial"/>
          <w:i/>
          <w:sz w:val="20"/>
          <w:szCs w:val="20"/>
        </w:rPr>
        <w:t>Standard</w:t>
      </w:r>
      <w:r w:rsidRPr="00EE301B">
        <w:rPr>
          <w:rFonts w:ascii="Arial" w:eastAsia="Microsoft YaHei" w:hAnsi="Arial" w:cs="Arial"/>
          <w:sz w:val="20"/>
          <w:szCs w:val="20"/>
        </w:rPr>
        <w:t>. Validez).</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Minutes et secondes sont également enregistrées sous forme de fractions :</w:t>
      </w:r>
      <w:r w:rsidR="00D4356E">
        <w:rPr>
          <w:rFonts w:ascii="Arial" w:eastAsia="Microsoft YaHei" w:hAnsi="Arial" w:cs="Arial"/>
          <w:sz w:val="20"/>
          <w:szCs w:val="20"/>
        </w:rPr>
        <w:br/>
      </w:r>
    </w:p>
    <w:p w:rsidR="00EE301B" w:rsidRPr="00D4356E" w:rsidRDefault="00EE301B" w:rsidP="00D4356E">
      <w:pPr>
        <w:pStyle w:val="Paragraphedeliste"/>
        <w:numPr>
          <w:ilvl w:val="0"/>
          <w:numId w:val="38"/>
        </w:numPr>
        <w:suppressAutoHyphens w:val="0"/>
        <w:rPr>
          <w:rFonts w:ascii="Arial" w:eastAsia="Microsoft YaHei" w:hAnsi="Arial" w:cs="Arial"/>
          <w:sz w:val="20"/>
          <w:szCs w:val="20"/>
        </w:rPr>
      </w:pPr>
      <w:r w:rsidRPr="00D4356E">
        <w:rPr>
          <w:rFonts w:ascii="Arial" w:eastAsia="Microsoft YaHei" w:hAnsi="Arial" w:cs="Arial"/>
          <w:sz w:val="20"/>
          <w:szCs w:val="20"/>
        </w:rPr>
        <w:t xml:space="preserve">Les </w:t>
      </w:r>
      <w:r w:rsidRPr="00D4356E">
        <w:rPr>
          <w:rFonts w:ascii="Arial" w:eastAsia="Microsoft YaHei" w:hAnsi="Arial" w:cs="Arial"/>
          <w:sz w:val="20"/>
          <w:szCs w:val="20"/>
          <w:highlight w:val="yellow"/>
        </w:rPr>
        <w:t>minutes</w:t>
      </w:r>
      <w:r w:rsidRPr="00D4356E">
        <w:rPr>
          <w:rFonts w:ascii="Arial" w:eastAsia="Microsoft YaHei" w:hAnsi="Arial" w:cs="Arial"/>
          <w:sz w:val="20"/>
          <w:szCs w:val="20"/>
        </w:rPr>
        <w:t xml:space="preserve"> sont converties en : </w:t>
      </w:r>
      <w:r w:rsidRPr="00D4356E">
        <w:rPr>
          <w:rFonts w:ascii="Arial" w:eastAsia="Microsoft YaHei" w:hAnsi="Arial" w:cs="Arial"/>
          <w:sz w:val="20"/>
          <w:szCs w:val="20"/>
          <w:highlight w:val="yellow"/>
        </w:rPr>
        <w:t>min</w:t>
      </w:r>
      <w:r w:rsidR="008B7E35" w:rsidRPr="00D4356E">
        <w:rPr>
          <w:rFonts w:ascii="Arial" w:eastAsia="Microsoft YaHei" w:hAnsi="Arial" w:cs="Arial"/>
          <w:sz w:val="20"/>
          <w:szCs w:val="20"/>
          <w:highlight w:val="yellow"/>
        </w:rPr>
        <w:t>utes / (24 * 60)</w:t>
      </w:r>
      <w:r w:rsidR="008B7E35" w:rsidRPr="00D4356E">
        <w:rPr>
          <w:rFonts w:ascii="Arial" w:eastAsia="Microsoft YaHei" w:hAnsi="Arial" w:cs="Arial"/>
          <w:sz w:val="20"/>
          <w:szCs w:val="20"/>
        </w:rPr>
        <w:t>.</w:t>
      </w:r>
      <w:r w:rsidR="008B7E35" w:rsidRPr="00D4356E">
        <w:rPr>
          <w:rFonts w:ascii="Arial" w:eastAsia="Microsoft YaHei" w:hAnsi="Arial" w:cs="Arial"/>
          <w:sz w:val="20"/>
          <w:szCs w:val="20"/>
        </w:rPr>
        <w:br/>
      </w:r>
      <w:r w:rsidRPr="00D4356E">
        <w:rPr>
          <w:rFonts w:ascii="Arial" w:eastAsia="Microsoft YaHei" w:hAnsi="Arial" w:cs="Arial"/>
          <w:sz w:val="20"/>
          <w:szCs w:val="20"/>
        </w:rPr>
        <w:t>Exemple : 00:15:00 minutes est converti en 15 / (24 * 60), soit 0,01042.</w:t>
      </w:r>
      <w:r w:rsidR="00D4356E">
        <w:rPr>
          <w:rFonts w:ascii="Arial" w:eastAsia="Microsoft YaHei" w:hAnsi="Arial" w:cs="Arial"/>
          <w:sz w:val="20"/>
          <w:szCs w:val="20"/>
        </w:rPr>
        <w:br/>
      </w:r>
    </w:p>
    <w:p w:rsidR="00EE301B" w:rsidRPr="00D4356E" w:rsidRDefault="00EE301B" w:rsidP="00D4356E">
      <w:pPr>
        <w:pStyle w:val="Paragraphedeliste"/>
        <w:numPr>
          <w:ilvl w:val="0"/>
          <w:numId w:val="38"/>
        </w:numPr>
        <w:suppressAutoHyphens w:val="0"/>
        <w:rPr>
          <w:rFonts w:ascii="Arial" w:eastAsia="Microsoft YaHei" w:hAnsi="Arial" w:cs="Arial"/>
          <w:sz w:val="20"/>
          <w:szCs w:val="20"/>
        </w:rPr>
      </w:pPr>
      <w:r w:rsidRPr="00D4356E">
        <w:rPr>
          <w:rFonts w:ascii="Arial" w:eastAsia="Microsoft YaHei" w:hAnsi="Arial" w:cs="Arial"/>
          <w:sz w:val="20"/>
          <w:szCs w:val="20"/>
        </w:rPr>
        <w:t xml:space="preserve">Les </w:t>
      </w:r>
      <w:r w:rsidRPr="00D4356E">
        <w:rPr>
          <w:rFonts w:ascii="Arial" w:eastAsia="Microsoft YaHei" w:hAnsi="Arial" w:cs="Arial"/>
          <w:sz w:val="20"/>
          <w:szCs w:val="20"/>
          <w:highlight w:val="yellow"/>
        </w:rPr>
        <w:t>secondes</w:t>
      </w:r>
      <w:r w:rsidRPr="00D4356E">
        <w:rPr>
          <w:rFonts w:ascii="Arial" w:eastAsia="Microsoft YaHei" w:hAnsi="Arial" w:cs="Arial"/>
          <w:sz w:val="20"/>
          <w:szCs w:val="20"/>
        </w:rPr>
        <w:t xml:space="preserve"> sont converties </w:t>
      </w:r>
      <w:r w:rsidR="008B7E35" w:rsidRPr="00D4356E">
        <w:rPr>
          <w:rFonts w:ascii="Arial" w:eastAsia="Microsoft YaHei" w:hAnsi="Arial" w:cs="Arial"/>
          <w:sz w:val="20"/>
          <w:szCs w:val="20"/>
        </w:rPr>
        <w:t xml:space="preserve">en : </w:t>
      </w:r>
      <w:r w:rsidR="008B7E35" w:rsidRPr="00D4356E">
        <w:rPr>
          <w:rFonts w:ascii="Arial" w:eastAsia="Microsoft YaHei" w:hAnsi="Arial" w:cs="Arial"/>
          <w:sz w:val="20"/>
          <w:szCs w:val="20"/>
          <w:highlight w:val="yellow"/>
        </w:rPr>
        <w:t>secondes / (24 * 60 * 60)</w:t>
      </w:r>
      <w:r w:rsidR="008B7E35" w:rsidRPr="00D4356E">
        <w:rPr>
          <w:rFonts w:ascii="Arial" w:eastAsia="Microsoft YaHei" w:hAnsi="Arial" w:cs="Arial"/>
          <w:sz w:val="20"/>
          <w:szCs w:val="20"/>
        </w:rPr>
        <w:t>.</w:t>
      </w:r>
      <w:r w:rsidR="008B7E35" w:rsidRPr="00D4356E">
        <w:rPr>
          <w:rFonts w:ascii="Arial" w:eastAsia="Microsoft YaHei" w:hAnsi="Arial" w:cs="Arial"/>
          <w:sz w:val="20"/>
          <w:szCs w:val="20"/>
        </w:rPr>
        <w:br/>
      </w:r>
      <w:r w:rsidRPr="00D4356E">
        <w:rPr>
          <w:rFonts w:ascii="Arial" w:eastAsia="Microsoft YaHei" w:hAnsi="Arial" w:cs="Arial"/>
          <w:sz w:val="20"/>
          <w:szCs w:val="20"/>
        </w:rPr>
        <w:t>Exemple : 00:00:45 secondes est converti en 45 / (24 * 60 * 60), soit 0,00052 (paramétrage à cinq décimales).</w:t>
      </w:r>
    </w:p>
    <w:p w:rsidR="00EE301B" w:rsidRDefault="00EE301B" w:rsidP="00EE301B">
      <w:pPr>
        <w:suppressAutoHyphens w:val="0"/>
        <w:rPr>
          <w:rFonts w:ascii="Arial" w:eastAsia="Microsoft YaHei" w:hAnsi="Arial" w:cs="Arial"/>
          <w:sz w:val="20"/>
          <w:szCs w:val="20"/>
        </w:rPr>
      </w:pPr>
    </w:p>
    <w:p w:rsidR="00D4356E" w:rsidRPr="00EE301B" w:rsidRDefault="00D4356E"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La transformation par E</w:t>
      </w:r>
      <w:r w:rsidR="008B7E35">
        <w:rPr>
          <w:rFonts w:ascii="Arial" w:eastAsia="Microsoft YaHei" w:hAnsi="Arial" w:cs="Arial"/>
          <w:sz w:val="20"/>
          <w:szCs w:val="20"/>
        </w:rPr>
        <w:t>xcel</w:t>
      </w:r>
      <w:r w:rsidRPr="00EE301B">
        <w:rPr>
          <w:rFonts w:ascii="Arial" w:eastAsia="Microsoft YaHei" w:hAnsi="Arial" w:cs="Arial"/>
          <w:sz w:val="20"/>
          <w:szCs w:val="20"/>
        </w:rPr>
        <w:t xml:space="preserve"> d'une date </w:t>
      </w:r>
      <w:r w:rsidR="00D4356E">
        <w:rPr>
          <w:rFonts w:ascii="Arial" w:eastAsia="Microsoft YaHei" w:hAnsi="Arial" w:cs="Arial"/>
          <w:sz w:val="20"/>
          <w:szCs w:val="20"/>
        </w:rPr>
        <w:t>et/</w:t>
      </w:r>
      <w:r w:rsidRPr="00EE301B">
        <w:rPr>
          <w:rFonts w:ascii="Arial" w:eastAsia="Microsoft YaHei" w:hAnsi="Arial" w:cs="Arial"/>
          <w:sz w:val="20"/>
          <w:szCs w:val="20"/>
        </w:rPr>
        <w:t xml:space="preserve">ou d'une heure en nombre, </w:t>
      </w:r>
      <w:r w:rsidRPr="00D4356E">
        <w:rPr>
          <w:rFonts w:ascii="Arial" w:eastAsia="Microsoft YaHei" w:hAnsi="Arial" w:cs="Arial"/>
          <w:sz w:val="20"/>
          <w:szCs w:val="20"/>
          <w:highlight w:val="yellow"/>
        </w:rPr>
        <w:t>permet d'effectuer</w:t>
      </w:r>
      <w:r w:rsidR="00D4356E" w:rsidRPr="00D4356E">
        <w:rPr>
          <w:rFonts w:ascii="Arial" w:eastAsia="Microsoft YaHei" w:hAnsi="Arial" w:cs="Arial"/>
          <w:sz w:val="20"/>
          <w:szCs w:val="20"/>
          <w:highlight w:val="yellow"/>
        </w:rPr>
        <w:t xml:space="preserve"> facilement</w:t>
      </w:r>
      <w:r w:rsidRPr="00D4356E">
        <w:rPr>
          <w:rFonts w:ascii="Arial" w:eastAsia="Microsoft YaHei" w:hAnsi="Arial" w:cs="Arial"/>
          <w:sz w:val="20"/>
          <w:szCs w:val="20"/>
          <w:highlight w:val="yellow"/>
        </w:rPr>
        <w:t xml:space="preserve"> des ca</w:t>
      </w:r>
      <w:r w:rsidRPr="00D4356E">
        <w:rPr>
          <w:rFonts w:ascii="Arial" w:eastAsia="Microsoft YaHei" w:hAnsi="Arial" w:cs="Arial"/>
          <w:sz w:val="20"/>
          <w:szCs w:val="20"/>
          <w:highlight w:val="yellow"/>
        </w:rPr>
        <w:t>l</w:t>
      </w:r>
      <w:r w:rsidRPr="00D4356E">
        <w:rPr>
          <w:rFonts w:ascii="Arial" w:eastAsia="Microsoft YaHei" w:hAnsi="Arial" w:cs="Arial"/>
          <w:sz w:val="20"/>
          <w:szCs w:val="20"/>
          <w:highlight w:val="yellow"/>
        </w:rPr>
        <w:t>culs</w:t>
      </w:r>
      <w:r w:rsidRPr="00EE301B">
        <w:rPr>
          <w:rFonts w:ascii="Arial" w:eastAsia="Microsoft YaHei" w:hAnsi="Arial" w:cs="Arial"/>
          <w:sz w:val="20"/>
          <w:szCs w:val="20"/>
        </w:rPr>
        <w:t xml:space="preserve"> avec des données de ce format.</w:t>
      </w:r>
    </w:p>
    <w:p w:rsidR="002C6FCC" w:rsidRDefault="002C6FCC">
      <w:pPr>
        <w:suppressAutoHyphens w:val="0"/>
        <w:rPr>
          <w:rFonts w:ascii="Arial" w:eastAsia="Microsoft YaHei" w:hAnsi="Arial" w:cs="Arial"/>
          <w:sz w:val="20"/>
          <w:szCs w:val="20"/>
        </w:rPr>
      </w:pPr>
      <w:r>
        <w:rPr>
          <w:rFonts w:ascii="Arial" w:eastAsia="Microsoft YaHei" w:hAnsi="Arial" w:cs="Arial"/>
          <w:sz w:val="20"/>
          <w:szCs w:val="20"/>
        </w:rPr>
        <w:br w:type="page"/>
      </w: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lastRenderedPageBreak/>
        <w:t>A</w:t>
      </w:r>
      <w:r w:rsidR="00643447">
        <w:rPr>
          <w:rFonts w:ascii="Arial" w:eastAsia="Microsoft YaHei" w:hAnsi="Arial" w:cs="Arial"/>
          <w:sz w:val="20"/>
          <w:szCs w:val="20"/>
        </w:rPr>
        <w:t>udit de formules</w:t>
      </w:r>
    </w:p>
    <w:p w:rsidR="00D4356E" w:rsidRPr="00EE301B" w:rsidRDefault="00D4356E"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Sous l'onglet Formules, le groupe "Audit de formules" contient les commandes spécifiques à l'audit de fo</w:t>
      </w:r>
      <w:r w:rsidRPr="00EE301B">
        <w:rPr>
          <w:rFonts w:ascii="Arial" w:eastAsia="Microsoft YaHei" w:hAnsi="Arial" w:cs="Arial"/>
          <w:sz w:val="20"/>
          <w:szCs w:val="20"/>
        </w:rPr>
        <w:t>r</w:t>
      </w:r>
      <w:r w:rsidRPr="00EE301B">
        <w:rPr>
          <w:rFonts w:ascii="Arial" w:eastAsia="Microsoft YaHei" w:hAnsi="Arial" w:cs="Arial"/>
          <w:sz w:val="20"/>
          <w:szCs w:val="20"/>
        </w:rPr>
        <w:t>mules, à la vérification et à la recherche d'erreurs, ainsi qu'aux références circulaires.</w:t>
      </w:r>
    </w:p>
    <w:p w:rsidR="00D4356E" w:rsidRDefault="00D4356E"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Audit de formules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Indépendamment de toute erreur, on peut souhaiter </w:t>
      </w:r>
      <w:r w:rsidR="00643447">
        <w:rPr>
          <w:rFonts w:ascii="Arial" w:eastAsia="Microsoft YaHei" w:hAnsi="Arial" w:cs="Arial"/>
          <w:sz w:val="20"/>
          <w:szCs w:val="20"/>
        </w:rPr>
        <w:t>examiner une formule, par exemple</w:t>
      </w:r>
      <w:r w:rsidRPr="00EE301B">
        <w:rPr>
          <w:rFonts w:ascii="Arial" w:eastAsia="Microsoft YaHei" w:hAnsi="Arial" w:cs="Arial"/>
          <w:sz w:val="20"/>
          <w:szCs w:val="20"/>
        </w:rPr>
        <w:t xml:space="preserve"> :</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Les liaisons existantes avec d'autres cellules : antécédents,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Son évaluation, c'est-à-dire le processus de son calcul.</w:t>
      </w:r>
    </w:p>
    <w:p w:rsidR="00EE301B" w:rsidRPr="00EE301B" w:rsidRDefault="00D4356E" w:rsidP="00EE301B">
      <w:pPr>
        <w:suppressAutoHyphens w:val="0"/>
        <w:rPr>
          <w:rFonts w:ascii="Arial" w:eastAsia="Microsoft YaHei" w:hAnsi="Arial" w:cs="Arial"/>
          <w:sz w:val="20"/>
          <w:szCs w:val="20"/>
        </w:rPr>
      </w:pPr>
      <w:r>
        <w:rPr>
          <w:rFonts w:ascii="Arial" w:eastAsia="Microsoft YaHei" w:hAnsi="Arial" w:cs="Arial"/>
          <w:sz w:val="20"/>
          <w:szCs w:val="20"/>
        </w:rPr>
        <w:t>D</w:t>
      </w:r>
      <w:r w:rsidR="00EE301B" w:rsidRPr="00EE301B">
        <w:rPr>
          <w:rFonts w:ascii="Arial" w:eastAsia="Microsoft YaHei" w:hAnsi="Arial" w:cs="Arial"/>
          <w:sz w:val="20"/>
          <w:szCs w:val="20"/>
        </w:rPr>
        <w:t>es valeurs de cellules.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Liaisons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 visualiser les liaisons existantes avec d'autres cellules.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Ces liaisons sont matérialisées par des flèches. Pour supprimer l'affichage des flèches, activez le bouton "Supprimer les flèches".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Sélectionnez la cellule contenant la formule dont on recherche les 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Activez le bo</w:t>
      </w:r>
      <w:r w:rsidR="00643447">
        <w:rPr>
          <w:rFonts w:ascii="Arial" w:eastAsia="Microsoft YaHei" w:hAnsi="Arial" w:cs="Arial"/>
          <w:sz w:val="20"/>
          <w:szCs w:val="20"/>
        </w:rPr>
        <w:t>uton "Repérer les antécédents".</w:t>
      </w:r>
      <w:r w:rsidR="00643447">
        <w:rPr>
          <w:rFonts w:ascii="Arial" w:eastAsia="Microsoft YaHei" w:hAnsi="Arial" w:cs="Arial"/>
          <w:sz w:val="20"/>
          <w:szCs w:val="20"/>
        </w:rPr>
        <w:br/>
      </w:r>
      <w:r w:rsidRPr="00EE301B">
        <w:rPr>
          <w:rFonts w:ascii="Arial" w:eastAsia="Microsoft YaHei" w:hAnsi="Arial" w:cs="Arial"/>
          <w:sz w:val="20"/>
          <w:szCs w:val="20"/>
        </w:rPr>
        <w:t>Des flèches pointent sur la cellule contenant la formule, en provenance des cellules utilisées dans la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supprimer l'affichage de ces flèches, ouvrez le menu déroulant du bouton "Supprimer les flèches" &gt; Supprimer les flèches des 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Sélectionnez la cellule dont on recherche les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Activez le bouton "Repérer les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Des flèches partent de la cellule sélectionnée et pointent sur les formules qui l'utilisent.</w:t>
      </w:r>
    </w:p>
    <w:p w:rsidR="00EE301B" w:rsidRPr="00EE301B" w:rsidRDefault="00643447" w:rsidP="00EE301B">
      <w:pPr>
        <w:suppressAutoHyphens w:val="0"/>
        <w:rPr>
          <w:rFonts w:ascii="Arial" w:eastAsia="Microsoft YaHei" w:hAnsi="Arial" w:cs="Arial"/>
          <w:sz w:val="20"/>
          <w:szCs w:val="20"/>
        </w:rPr>
      </w:pPr>
      <w:r>
        <w:rPr>
          <w:rFonts w:ascii="Arial" w:eastAsia="Microsoft YaHei" w:hAnsi="Arial" w:cs="Arial"/>
          <w:sz w:val="20"/>
          <w:szCs w:val="20"/>
        </w:rPr>
        <w:t>P</w:t>
      </w:r>
      <w:r w:rsidR="00EE301B" w:rsidRPr="00EE301B">
        <w:rPr>
          <w:rFonts w:ascii="Arial" w:eastAsia="Microsoft YaHei" w:hAnsi="Arial" w:cs="Arial"/>
          <w:sz w:val="20"/>
          <w:szCs w:val="20"/>
        </w:rPr>
        <w:t>our supprimer l'affichage de ces flèches, ouvrez le menu déroulant du bouton "Supprimer les flèches" &gt; Supprimer les flèches des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d'examiner le processus d'évaluation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fenêtre "Evaluation de formule", activez le bouton du même nom.</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"Evaluer" permet de remplacer le terme souligné par son résultat, dans le cadre de l'évaluation.</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"Pas à pas détaillé" permet de suivre le processus de calcul de la formule, pas à pas.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"Pas à pas sortant" permet de revenir au niveau supérieur (dans le cadre juste au-dessus).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Suivi de la valeur d'une cellule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 suivre la valeur d'une cellule.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Afficher la fenêtre Espion en activant le bouton du même nom. Elle peut rester afficher en cours de saisie.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Quand vous souhaitez "espionner" des valeurs de cellules, sélectionnez-les, cliquez sur le bouton "Ajouter un espion", puis validez.</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Les cellules sélectionnées apparaissent dans la fenêtre Espion, chacune sur une ligne, avec leur valeur (quand la cellule n'est pas vide), </w:t>
      </w:r>
      <w:proofErr w:type="spellStart"/>
      <w:r w:rsidRPr="00EE301B">
        <w:rPr>
          <w:rFonts w:ascii="Arial" w:eastAsia="Microsoft YaHei" w:hAnsi="Arial" w:cs="Arial"/>
          <w:sz w:val="20"/>
          <w:szCs w:val="20"/>
        </w:rPr>
        <w:t>et,éventuellement</w:t>
      </w:r>
      <w:proofErr w:type="spellEnd"/>
      <w:r w:rsidRPr="00EE301B">
        <w:rPr>
          <w:rFonts w:ascii="Arial" w:eastAsia="Microsoft YaHei" w:hAnsi="Arial" w:cs="Arial"/>
          <w:sz w:val="20"/>
          <w:szCs w:val="20"/>
        </w:rPr>
        <w:t>, la formule qu'elle contient.</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Un double-clic sur une ligne sélectionne sur la feuille la cellule correspondante.</w:t>
      </w:r>
    </w:p>
    <w:p w:rsidR="00643447" w:rsidRDefault="00643447" w:rsidP="00EE301B">
      <w:pPr>
        <w:suppressAutoHyphens w:val="0"/>
        <w:rPr>
          <w:rFonts w:ascii="Arial" w:eastAsia="Microsoft YaHei" w:hAnsi="Arial" w:cs="Arial"/>
          <w:sz w:val="20"/>
          <w:szCs w:val="20"/>
        </w:rPr>
      </w:pPr>
    </w:p>
    <w:p w:rsidR="00643447" w:rsidRDefault="00643447" w:rsidP="00EE301B">
      <w:pPr>
        <w:suppressAutoHyphens w:val="0"/>
        <w:rPr>
          <w:rFonts w:ascii="Arial" w:eastAsia="Microsoft YaHei" w:hAnsi="Arial" w:cs="Arial"/>
          <w:sz w:val="20"/>
          <w:szCs w:val="20"/>
        </w:rPr>
      </w:pPr>
      <w:r w:rsidRPr="00EE301B">
        <w:rPr>
          <w:rFonts w:ascii="Arial" w:eastAsia="Microsoft YaHei" w:hAnsi="Arial" w:cs="Arial"/>
          <w:sz w:val="20"/>
          <w:szCs w:val="20"/>
        </w:rPr>
        <w:t>ERREURS</w:t>
      </w:r>
    </w:p>
    <w:p w:rsidR="00643447" w:rsidRDefault="00643447" w:rsidP="00EE301B">
      <w:pPr>
        <w:suppressAutoHyphens w:val="0"/>
        <w:rPr>
          <w:rFonts w:ascii="Arial" w:eastAsia="Microsoft YaHei" w:hAnsi="Arial" w:cs="Arial"/>
          <w:sz w:val="20"/>
          <w:szCs w:val="20"/>
        </w:rPr>
      </w:pPr>
    </w:p>
    <w:p w:rsidR="00EE301B" w:rsidRPr="00EE301B" w:rsidRDefault="00643447" w:rsidP="00EE301B">
      <w:pPr>
        <w:suppressAutoHyphens w:val="0"/>
        <w:rPr>
          <w:rFonts w:ascii="Arial" w:eastAsia="Microsoft YaHei" w:hAnsi="Arial" w:cs="Arial"/>
          <w:sz w:val="20"/>
          <w:szCs w:val="20"/>
        </w:rPr>
      </w:pPr>
      <w:r>
        <w:rPr>
          <w:rFonts w:ascii="Arial" w:eastAsia="Microsoft YaHei" w:hAnsi="Arial" w:cs="Arial"/>
          <w:sz w:val="20"/>
          <w:szCs w:val="20"/>
        </w:rPr>
        <w:t>Messages d'erreur</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Après validation d'une saisie, lorsqu'EXCEL repère une erreur, la cellule affiche un bref message comme</w:t>
      </w:r>
      <w:r w:rsidRPr="00EE301B">
        <w:rPr>
          <w:rFonts w:ascii="Arial" w:eastAsia="Microsoft YaHei" w:hAnsi="Arial" w:cs="Arial"/>
          <w:sz w:val="20"/>
          <w:szCs w:val="20"/>
        </w:rPr>
        <w:t>n</w:t>
      </w:r>
      <w:r w:rsidRPr="00EE301B">
        <w:rPr>
          <w:rFonts w:ascii="Arial" w:eastAsia="Microsoft YaHei" w:hAnsi="Arial" w:cs="Arial"/>
          <w:sz w:val="20"/>
          <w:szCs w:val="20"/>
        </w:rPr>
        <w:t>çant par un dièse # et indiquant sa nature.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Exemples de valeurs d'erreurs : #VALEUR!  #NOM?  #REF!  #N/A (valeur non disponible, Not </w:t>
      </w:r>
      <w:proofErr w:type="spellStart"/>
      <w:r w:rsidRPr="00EE301B">
        <w:rPr>
          <w:rFonts w:ascii="Arial" w:eastAsia="Microsoft YaHei" w:hAnsi="Arial" w:cs="Arial"/>
          <w:sz w:val="20"/>
          <w:szCs w:val="20"/>
        </w:rPr>
        <w:t>Available</w:t>
      </w:r>
      <w:proofErr w:type="spellEnd"/>
      <w:r w:rsidRPr="00EE301B">
        <w:rPr>
          <w:rFonts w:ascii="Arial" w:eastAsia="Microsoft YaHei" w:hAnsi="Arial" w:cs="Arial"/>
          <w:sz w:val="20"/>
          <w:szCs w:val="20"/>
        </w:rPr>
        <w:t>).</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fenêtre "Vérification des erreurs", faites menu Outils &gt; 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Cette fenêtre indique les cellules contenant une erreur (activez les boutons "Précédent" et "Suivant"), et elle peut aider ainsi à la résoudre.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"Aide sur cette erreur" : permet d'accéder à l'aide en ligne.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"Afficher les étapes du calcul" : affiche la fenêtre "Evaluation de formule", étudiée ci-dessus au paragraphe Evaluation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"Ignorer l'erreur" : l'erreur ne sera plus indiquée dans cette fenêtre, à moins que ne soit activée l'option "R</w:t>
      </w:r>
      <w:r w:rsidRPr="00EE301B">
        <w:rPr>
          <w:rFonts w:ascii="Arial" w:eastAsia="Microsoft YaHei" w:hAnsi="Arial" w:cs="Arial"/>
          <w:sz w:val="20"/>
          <w:szCs w:val="20"/>
        </w:rPr>
        <w:t>é</w:t>
      </w:r>
      <w:r w:rsidRPr="00EE301B">
        <w:rPr>
          <w:rFonts w:ascii="Arial" w:eastAsia="Microsoft YaHei" w:hAnsi="Arial" w:cs="Arial"/>
          <w:sz w:val="20"/>
          <w:szCs w:val="20"/>
        </w:rPr>
        <w:t>tablir les erreurs ignorées".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activer cette option, cliquez sur "Options" ; puis dans la fenêtre "Options EXCEL", choisissez la catég</w:t>
      </w:r>
      <w:r w:rsidRPr="00EE301B">
        <w:rPr>
          <w:rFonts w:ascii="Arial" w:eastAsia="Microsoft YaHei" w:hAnsi="Arial" w:cs="Arial"/>
          <w:sz w:val="20"/>
          <w:szCs w:val="20"/>
        </w:rPr>
        <w:t>o</w:t>
      </w:r>
      <w:r w:rsidRPr="00EE301B">
        <w:rPr>
          <w:rFonts w:ascii="Arial" w:eastAsia="Microsoft YaHei" w:hAnsi="Arial" w:cs="Arial"/>
          <w:sz w:val="20"/>
          <w:szCs w:val="20"/>
        </w:rPr>
        <w:t>rie "Formules", puis à la rubrique "Vérification des erreurs", activez "Rétablir les erreurs ignorées".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"Modifier dans la barre de formule" : place le curseur dans la barre de formule pour modifier la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"Options" : affiche la fenêtre "Options EXCEL".</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lastRenderedPageBreak/>
        <w:t>Marque et balise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On peut paramétrer EXCEL pour qu'une cellule contenant une erreur affiche une marque (il s'agit d'un petit triangle à l'angle supérieur gauche), ainsi qu'une balise quand elle est sélectionnée. Le menu déroulant de la balise propose des options similaires à celles de la fenêtre "Vérification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Dans la fenêtre "Options EXCEL", dans la catégorie "Formules", cochez la case "Activer la vérification des erreurs d'arrière-plan".</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Référence circulaire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Lorsqu'une cellule fait référence à son propre résultat, on dit qu'il y a référence circulaire.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liste des cellules contenant une référence circulaire : ouvrez le menu déroulant du bouton "Vérification des erreurs" &gt; Références circulaires.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Une référence circulaire peut être utilisée volontairement. Pour qu'il y ait calcul itératif, E</w:t>
      </w:r>
      <w:r w:rsidR="00643447">
        <w:rPr>
          <w:rFonts w:ascii="Arial" w:eastAsia="Microsoft YaHei" w:hAnsi="Arial" w:cs="Arial"/>
          <w:sz w:val="20"/>
          <w:szCs w:val="20"/>
        </w:rPr>
        <w:t>xcel</w:t>
      </w:r>
      <w:r w:rsidRPr="00EE301B">
        <w:rPr>
          <w:rFonts w:ascii="Arial" w:eastAsia="Microsoft YaHei" w:hAnsi="Arial" w:cs="Arial"/>
          <w:sz w:val="20"/>
          <w:szCs w:val="20"/>
        </w:rPr>
        <w:t xml:space="preserve"> doit être par</w:t>
      </w:r>
      <w:r w:rsidRPr="00EE301B">
        <w:rPr>
          <w:rFonts w:ascii="Arial" w:eastAsia="Microsoft YaHei" w:hAnsi="Arial" w:cs="Arial"/>
          <w:sz w:val="20"/>
          <w:szCs w:val="20"/>
        </w:rPr>
        <w:t>a</w:t>
      </w:r>
      <w:r w:rsidRPr="00EE301B">
        <w:rPr>
          <w:rFonts w:ascii="Arial" w:eastAsia="Microsoft YaHei" w:hAnsi="Arial" w:cs="Arial"/>
          <w:sz w:val="20"/>
          <w:szCs w:val="20"/>
        </w:rPr>
        <w:t>métré en ce sens : dans la fenêtre "Options EXCEL", catégorie "Formules", rubrique "Mode de calcul", c</w:t>
      </w:r>
      <w:r w:rsidRPr="00EE301B">
        <w:rPr>
          <w:rFonts w:ascii="Arial" w:eastAsia="Microsoft YaHei" w:hAnsi="Arial" w:cs="Arial"/>
          <w:sz w:val="20"/>
          <w:szCs w:val="20"/>
        </w:rPr>
        <w:t>o</w:t>
      </w:r>
      <w:r w:rsidRPr="00EE301B">
        <w:rPr>
          <w:rFonts w:ascii="Arial" w:eastAsia="Microsoft YaHei" w:hAnsi="Arial" w:cs="Arial"/>
          <w:sz w:val="20"/>
          <w:szCs w:val="20"/>
        </w:rPr>
        <w:t>chez la case "Activer le calcul itératif".</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Puis paramétrez le nombre de fois que la formule sera évaluée ("Nb maximal d'itérations"), ainsi que l'écart maximal entre deux valeurs.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y a arrêt des calculs, dès que le nombre d'itérations est atteint ou dès que l'écart entre deux valeurs est inférieur ou égal à l'écart fixé.</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Si l'expression "Calculer" s'affiche alors sur la barre d'état, cela signifie que le nombre d'itérations a été a</w:t>
      </w:r>
      <w:r w:rsidRPr="00EE301B">
        <w:rPr>
          <w:rFonts w:ascii="Arial" w:eastAsia="Microsoft YaHei" w:hAnsi="Arial" w:cs="Arial"/>
          <w:sz w:val="20"/>
          <w:szCs w:val="20"/>
        </w:rPr>
        <w:t>t</w:t>
      </w:r>
      <w:r w:rsidRPr="00EE301B">
        <w:rPr>
          <w:rFonts w:ascii="Arial" w:eastAsia="Microsoft YaHei" w:hAnsi="Arial" w:cs="Arial"/>
          <w:sz w:val="20"/>
          <w:szCs w:val="20"/>
        </w:rPr>
        <w:t>teint, sans que l'écart entre deux valeurs soit inférieur ou égal à l'écart fixé.</w:t>
      </w:r>
    </w:p>
    <w:p w:rsidR="00D973A8" w:rsidRPr="00D973A8" w:rsidRDefault="00D973A8" w:rsidP="00D973A8">
      <w:pPr>
        <w:suppressAutoHyphens w:val="0"/>
        <w:rPr>
          <w:rFonts w:ascii="Arial" w:eastAsia="Microsoft YaHei" w:hAnsi="Arial" w:cs="Arial"/>
          <w:sz w:val="20"/>
          <w:szCs w:val="20"/>
        </w:rPr>
      </w:pPr>
    </w:p>
    <w:sectPr w:rsidR="00D973A8" w:rsidRPr="00D973A8" w:rsidSect="000E727A">
      <w:headerReference w:type="default" r:id="rId166"/>
      <w:footerReference w:type="default" r:id="rId167"/>
      <w:pgSz w:w="11906" w:h="16838"/>
      <w:pgMar w:top="1134" w:right="1134" w:bottom="113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1A04" w:rsidRDefault="008B1A04">
      <w:r>
        <w:separator/>
      </w:r>
    </w:p>
  </w:endnote>
  <w:endnote w:type="continuationSeparator" w:id="1">
    <w:p w:rsidR="008B1A04" w:rsidRDefault="008B1A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A0000287" w:usb1="28CF3C52" w:usb2="00000016" w:usb3="00000000" w:csb0="0004001F" w:csb1="00000000"/>
  </w:font>
  <w:font w:name="Segoe UI">
    <w:panose1 w:val="020B0502040204020203"/>
    <w:charset w:val="00"/>
    <w:family w:val="swiss"/>
    <w:pitch w:val="variable"/>
    <w:sig w:usb0="E4002EFF" w:usb1="C000E47F"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A04" w:rsidRDefault="008B1A04">
    <w:pPr>
      <w:pStyle w:val="Pieddepage"/>
    </w:pPr>
    <w:r>
      <w:tab/>
    </w:r>
    <w:r>
      <w:tab/>
    </w:r>
    <w:fldSimple w:instr=" PAGE ">
      <w:r w:rsidR="003C503F">
        <w:rPr>
          <w:noProof/>
        </w:rPr>
        <w:t>32</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1A04" w:rsidRDefault="008B1A04">
      <w:r>
        <w:rPr>
          <w:color w:val="000000"/>
        </w:rPr>
        <w:separator/>
      </w:r>
    </w:p>
  </w:footnote>
  <w:footnote w:type="continuationSeparator" w:id="1">
    <w:p w:rsidR="008B1A04" w:rsidRDefault="008B1A04">
      <w:r>
        <w:continuationSeparator/>
      </w:r>
    </w:p>
  </w:footnote>
  <w:footnote w:id="2">
    <w:p w:rsidR="008B1A04" w:rsidRDefault="008B1A04">
      <w:pPr>
        <w:pStyle w:val="Notedebasdepage"/>
      </w:pPr>
      <w:r>
        <w:rPr>
          <w:rStyle w:val="Appelnotedebasdep"/>
        </w:rPr>
        <w:footnoteRef/>
      </w:r>
      <w:r w:rsidRPr="00004C78">
        <w:t>Vous trouverez en annexe, pour référence, l’ensemble des touches de raccourci d’Excel</w:t>
      </w:r>
    </w:p>
  </w:footnote>
  <w:footnote w:id="3">
    <w:p w:rsidR="008B1A04" w:rsidRDefault="008B1A04">
      <w:pPr>
        <w:pStyle w:val="Notedebasdepage"/>
      </w:pPr>
      <w:r>
        <w:rPr>
          <w:rStyle w:val="Appelnotedebasdep"/>
        </w:rPr>
        <w:footnoteRef/>
      </w:r>
      <w:r>
        <w:t>ce qui équivaut à 0,21 ou 21/100</w:t>
      </w:r>
    </w:p>
  </w:footnote>
  <w:footnote w:id="4">
    <w:p w:rsidR="008B1A04" w:rsidRDefault="008B1A04">
      <w:pPr>
        <w:pStyle w:val="Notedebasdepage"/>
      </w:pPr>
      <w:r>
        <w:rPr>
          <w:rStyle w:val="Appelnotedebasdep"/>
        </w:rPr>
        <w:footnoteRef/>
      </w:r>
      <w:r>
        <w:t xml:space="preserve"> cette fonction SOMME(E8 :E18) est en fait équivalente à : SOMME(E8;E9;E10;E11;E12;E13;E14;E15;E16;E17)</w:t>
      </w:r>
    </w:p>
  </w:footnote>
  <w:footnote w:id="5">
    <w:p w:rsidR="008B1A04" w:rsidRDefault="008B1A04">
      <w:pPr>
        <w:pStyle w:val="Notedebasdepage"/>
      </w:pPr>
      <w:r>
        <w:rPr>
          <w:rStyle w:val="Appelnotedebasdep"/>
        </w:rPr>
        <w:footnoteRef/>
      </w:r>
      <w:r>
        <w:t xml:space="preserve"> Notez que l’utilisation de l’opérateur de jointure &amp; est équivalente à celle de la fonction CONCATENER(). Par exemple, =B3&amp;C3 est équivalent à =CONCATENER(B3;C3).</w:t>
      </w:r>
    </w:p>
  </w:footnote>
  <w:footnote w:id="6">
    <w:p w:rsidR="008B1A04" w:rsidRPr="00286880" w:rsidRDefault="008B1A04">
      <w:pPr>
        <w:pStyle w:val="Notedebasdepage"/>
        <w:rPr>
          <w:sz w:val="16"/>
          <w:szCs w:val="16"/>
        </w:rPr>
      </w:pPr>
      <w:r w:rsidRPr="00286880">
        <w:rPr>
          <w:rStyle w:val="Appelnotedebasdep"/>
          <w:sz w:val="16"/>
          <w:szCs w:val="16"/>
        </w:rPr>
        <w:footnoteRef/>
      </w:r>
      <w:r w:rsidRPr="00286880">
        <w:rPr>
          <w:rFonts w:ascii="Arial" w:eastAsia="Microsoft YaHei" w:hAnsi="Arial" w:cs="Arial"/>
          <w:sz w:val="16"/>
          <w:szCs w:val="16"/>
        </w:rPr>
        <w:t>il est possible d’en ajouter d’autres, que vous pouvez éventuellement créer vous-même pour répondre à un besoin précis</w:t>
      </w:r>
    </w:p>
  </w:footnote>
  <w:footnote w:id="7">
    <w:p w:rsidR="008B1A04" w:rsidRDefault="008B1A04">
      <w:pPr>
        <w:pStyle w:val="Notedebasdepage"/>
      </w:pPr>
      <w:r>
        <w:rPr>
          <w:rStyle w:val="Appelnotedebasdep"/>
        </w:rPr>
        <w:footnoteRef/>
      </w:r>
      <w:r w:rsidRPr="00DF1FB8">
        <w:t xml:space="preserve">Si l'argument </w:t>
      </w:r>
      <w:proofErr w:type="spellStart"/>
      <w:r w:rsidRPr="00DF1FB8">
        <w:t>valeur_proche</w:t>
      </w:r>
      <w:proofErr w:type="spellEnd"/>
      <w:r w:rsidRPr="00DF1FB8">
        <w:t xml:space="preserve"> est égal à FAUX et que l'argument </w:t>
      </w:r>
      <w:proofErr w:type="spellStart"/>
      <w:r w:rsidRPr="00DF1FB8">
        <w:t>valeur_cherchée</w:t>
      </w:r>
      <w:proofErr w:type="spellEnd"/>
      <w:r w:rsidRPr="00DF1FB8">
        <w:t xml:space="preserve"> est texte, vous pouvez utiliser les caractères génériques point d'interrogation (?) et astérisque (*) dans </w:t>
      </w:r>
      <w:proofErr w:type="spellStart"/>
      <w:r w:rsidRPr="00DF1FB8">
        <w:t>valeur_cherchée</w:t>
      </w:r>
      <w:proofErr w:type="spellEnd"/>
      <w:r w:rsidRPr="00DF1FB8">
        <w:t>. Le point d'interrogation correspond à un caractère quelconque et l'astérisque correspond à une séquence de caractères quelconque. Si vous voulez trouver réellement un point d'interrogation ou un astérisque, tapez un tilde (~) devant ce caractère.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A04" w:rsidRDefault="008B1A04">
    <w:pPr>
      <w:pStyle w:val="En-tte"/>
      <w:rPr>
        <w:color w:val="808080"/>
      </w:rPr>
    </w:pPr>
    <w:r>
      <w:rPr>
        <w:color w:val="808080"/>
      </w:rPr>
      <w:t>Informatique de Gestion – 5TQTC</w:t>
    </w:r>
    <w:r>
      <w:rPr>
        <w:color w:val="808080"/>
      </w:rPr>
      <w:tab/>
    </w:r>
    <w:r>
      <w:rPr>
        <w:color w:val="808080"/>
      </w:rPr>
      <w:tab/>
      <w:t>Excel</w:t>
    </w:r>
  </w:p>
  <w:p w:rsidR="008B1A04" w:rsidRDefault="008B1A04">
    <w:pPr>
      <w:pStyle w:val="HorizontalLine"/>
      <w:rPr>
        <w:color w:val="808080"/>
      </w:rPr>
    </w:pPr>
  </w:p>
  <w:p w:rsidR="008B1A04" w:rsidRDefault="008B1A04">
    <w:pPr>
      <w:pStyle w:val="Textbody"/>
      <w:rPr>
        <w:color w:val="80808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C2965"/>
    <w:multiLevelType w:val="hybridMultilevel"/>
    <w:tmpl w:val="72FEE06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05A40415"/>
    <w:multiLevelType w:val="multilevel"/>
    <w:tmpl w:val="83468F3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
    <w:nsid w:val="0C5F492A"/>
    <w:multiLevelType w:val="multilevel"/>
    <w:tmpl w:val="339AF8B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
    <w:nsid w:val="0F1E22E5"/>
    <w:multiLevelType w:val="multilevel"/>
    <w:tmpl w:val="D056182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
    <w:nsid w:val="114A7CFB"/>
    <w:multiLevelType w:val="multilevel"/>
    <w:tmpl w:val="10AA8EA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nsid w:val="136A0929"/>
    <w:multiLevelType w:val="multilevel"/>
    <w:tmpl w:val="229E88B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nsid w:val="17861EDF"/>
    <w:multiLevelType w:val="multilevel"/>
    <w:tmpl w:val="33C694B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nsid w:val="187504C1"/>
    <w:multiLevelType w:val="hybridMultilevel"/>
    <w:tmpl w:val="39DE747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A8474A2"/>
    <w:multiLevelType w:val="multilevel"/>
    <w:tmpl w:val="7A48781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nsid w:val="1BB23881"/>
    <w:multiLevelType w:val="hybridMultilevel"/>
    <w:tmpl w:val="B7A01D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nsid w:val="1DB55284"/>
    <w:multiLevelType w:val="hybridMultilevel"/>
    <w:tmpl w:val="54D045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nsid w:val="1EAE3483"/>
    <w:multiLevelType w:val="multilevel"/>
    <w:tmpl w:val="959ACCC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nsid w:val="21695E37"/>
    <w:multiLevelType w:val="multilevel"/>
    <w:tmpl w:val="3CD2A28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3">
    <w:nsid w:val="227A4E8D"/>
    <w:multiLevelType w:val="hybridMultilevel"/>
    <w:tmpl w:val="F8441068"/>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nsid w:val="22DA33EC"/>
    <w:multiLevelType w:val="multilevel"/>
    <w:tmpl w:val="3022F2C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nsid w:val="22E84D68"/>
    <w:multiLevelType w:val="multilevel"/>
    <w:tmpl w:val="B274BC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6">
    <w:nsid w:val="23DB2F93"/>
    <w:multiLevelType w:val="multilevel"/>
    <w:tmpl w:val="8C9496A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nsid w:val="2D6656A3"/>
    <w:multiLevelType w:val="hybridMultilevel"/>
    <w:tmpl w:val="FDC4EE5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nsid w:val="38FA0CE8"/>
    <w:multiLevelType w:val="hybridMultilevel"/>
    <w:tmpl w:val="4308F8F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nsid w:val="3B8465A1"/>
    <w:multiLevelType w:val="multilevel"/>
    <w:tmpl w:val="394A3F3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nsid w:val="3C1E1C99"/>
    <w:multiLevelType w:val="hybridMultilevel"/>
    <w:tmpl w:val="C43A693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nsid w:val="403279AB"/>
    <w:multiLevelType w:val="hybridMultilevel"/>
    <w:tmpl w:val="D384015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nsid w:val="46947035"/>
    <w:multiLevelType w:val="multilevel"/>
    <w:tmpl w:val="DAF8F7F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nsid w:val="499363A3"/>
    <w:multiLevelType w:val="hybridMultilevel"/>
    <w:tmpl w:val="C0AC1318"/>
    <w:lvl w:ilvl="0" w:tplc="54BE636C">
      <w:numFmt w:val="bullet"/>
      <w:lvlText w:val="–"/>
      <w:lvlJc w:val="left"/>
      <w:pPr>
        <w:ind w:left="720" w:hanging="360"/>
      </w:pPr>
      <w:rPr>
        <w:rFonts w:ascii="Arial" w:eastAsia="SimSu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nsid w:val="4DF74588"/>
    <w:multiLevelType w:val="multilevel"/>
    <w:tmpl w:val="740696A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5">
    <w:nsid w:val="4F33142E"/>
    <w:multiLevelType w:val="multilevel"/>
    <w:tmpl w:val="A554FB6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nsid w:val="50B1648C"/>
    <w:multiLevelType w:val="hybridMultilevel"/>
    <w:tmpl w:val="247E5E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nsid w:val="559C0596"/>
    <w:multiLevelType w:val="hybridMultilevel"/>
    <w:tmpl w:val="315E53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nsid w:val="59153E33"/>
    <w:multiLevelType w:val="multilevel"/>
    <w:tmpl w:val="C0947CF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nsid w:val="5EAE7FEF"/>
    <w:multiLevelType w:val="hybridMultilevel"/>
    <w:tmpl w:val="B24A4E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5EBB6AF0"/>
    <w:multiLevelType w:val="hybridMultilevel"/>
    <w:tmpl w:val="9336E6A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nsid w:val="5F4765DD"/>
    <w:multiLevelType w:val="multilevel"/>
    <w:tmpl w:val="44F85BD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nsid w:val="61694F4A"/>
    <w:multiLevelType w:val="multilevel"/>
    <w:tmpl w:val="06042F9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3">
    <w:nsid w:val="61CE6B8C"/>
    <w:multiLevelType w:val="hybridMultilevel"/>
    <w:tmpl w:val="445874D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69ED76D5"/>
    <w:multiLevelType w:val="hybridMultilevel"/>
    <w:tmpl w:val="458A2A1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nsid w:val="6EFA2A78"/>
    <w:multiLevelType w:val="hybridMultilevel"/>
    <w:tmpl w:val="F07AFDC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nsid w:val="7086023B"/>
    <w:multiLevelType w:val="multilevel"/>
    <w:tmpl w:val="7FF4494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nsid w:val="7365326F"/>
    <w:multiLevelType w:val="hybridMultilevel"/>
    <w:tmpl w:val="02A8251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nsid w:val="75EC2C17"/>
    <w:multiLevelType w:val="hybridMultilevel"/>
    <w:tmpl w:val="653C0C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nsid w:val="7BA13166"/>
    <w:multiLevelType w:val="multilevel"/>
    <w:tmpl w:val="B15A3B7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7C5A622A"/>
    <w:multiLevelType w:val="hybridMultilevel"/>
    <w:tmpl w:val="81C6211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nsid w:val="7F05491E"/>
    <w:multiLevelType w:val="hybridMultilevel"/>
    <w:tmpl w:val="6A3CFC3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2"/>
  </w:num>
  <w:num w:numId="2">
    <w:abstractNumId w:val="3"/>
  </w:num>
  <w:num w:numId="3">
    <w:abstractNumId w:val="39"/>
  </w:num>
  <w:num w:numId="4">
    <w:abstractNumId w:val="24"/>
  </w:num>
  <w:num w:numId="5">
    <w:abstractNumId w:val="25"/>
  </w:num>
  <w:num w:numId="6">
    <w:abstractNumId w:val="31"/>
  </w:num>
  <w:num w:numId="7">
    <w:abstractNumId w:val="19"/>
  </w:num>
  <w:num w:numId="8">
    <w:abstractNumId w:val="6"/>
  </w:num>
  <w:num w:numId="9">
    <w:abstractNumId w:val="8"/>
  </w:num>
  <w:num w:numId="10">
    <w:abstractNumId w:val="22"/>
  </w:num>
  <w:num w:numId="11">
    <w:abstractNumId w:val="16"/>
  </w:num>
  <w:num w:numId="12">
    <w:abstractNumId w:val="5"/>
  </w:num>
  <w:num w:numId="13">
    <w:abstractNumId w:val="14"/>
  </w:num>
  <w:num w:numId="14">
    <w:abstractNumId w:val="36"/>
  </w:num>
  <w:num w:numId="15">
    <w:abstractNumId w:val="1"/>
  </w:num>
  <w:num w:numId="16">
    <w:abstractNumId w:val="15"/>
  </w:num>
  <w:num w:numId="17">
    <w:abstractNumId w:val="28"/>
  </w:num>
  <w:num w:numId="18">
    <w:abstractNumId w:val="4"/>
  </w:num>
  <w:num w:numId="19">
    <w:abstractNumId w:val="32"/>
  </w:num>
  <w:num w:numId="20">
    <w:abstractNumId w:val="11"/>
  </w:num>
  <w:num w:numId="21">
    <w:abstractNumId w:val="2"/>
  </w:num>
  <w:num w:numId="22">
    <w:abstractNumId w:val="34"/>
  </w:num>
  <w:num w:numId="23">
    <w:abstractNumId w:val="40"/>
  </w:num>
  <w:num w:numId="24">
    <w:abstractNumId w:val="23"/>
  </w:num>
  <w:num w:numId="25">
    <w:abstractNumId w:val="18"/>
  </w:num>
  <w:num w:numId="26">
    <w:abstractNumId w:val="10"/>
  </w:num>
  <w:num w:numId="27">
    <w:abstractNumId w:val="20"/>
  </w:num>
  <w:num w:numId="28">
    <w:abstractNumId w:val="33"/>
  </w:num>
  <w:num w:numId="29">
    <w:abstractNumId w:val="0"/>
  </w:num>
  <w:num w:numId="30">
    <w:abstractNumId w:val="26"/>
  </w:num>
  <w:num w:numId="31">
    <w:abstractNumId w:val="41"/>
  </w:num>
  <w:num w:numId="32">
    <w:abstractNumId w:val="17"/>
  </w:num>
  <w:num w:numId="33">
    <w:abstractNumId w:val="37"/>
  </w:num>
  <w:num w:numId="34">
    <w:abstractNumId w:val="35"/>
  </w:num>
  <w:num w:numId="35">
    <w:abstractNumId w:val="7"/>
  </w:num>
  <w:num w:numId="36">
    <w:abstractNumId w:val="30"/>
  </w:num>
  <w:num w:numId="37">
    <w:abstractNumId w:val="27"/>
  </w:num>
  <w:num w:numId="38">
    <w:abstractNumId w:val="29"/>
  </w:num>
  <w:num w:numId="39">
    <w:abstractNumId w:val="21"/>
  </w:num>
  <w:num w:numId="40">
    <w:abstractNumId w:val="13"/>
  </w:num>
  <w:num w:numId="41">
    <w:abstractNumId w:val="9"/>
  </w:num>
  <w:num w:numId="42">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9"/>
  <w:autoHyphenation/>
  <w:hyphenationZone w:val="425"/>
  <w:characterSpacingControl w:val="doNotCompress"/>
  <w:footnotePr>
    <w:footnote w:id="0"/>
    <w:footnote w:id="1"/>
  </w:footnotePr>
  <w:endnotePr>
    <w:endnote w:id="0"/>
    <w:endnote w:id="1"/>
  </w:endnotePr>
  <w:compat>
    <w:useFELayout/>
  </w:compat>
  <w:rsids>
    <w:rsidRoot w:val="007B22E2"/>
    <w:rsid w:val="000026A5"/>
    <w:rsid w:val="00004C78"/>
    <w:rsid w:val="000369BB"/>
    <w:rsid w:val="00051746"/>
    <w:rsid w:val="000571B3"/>
    <w:rsid w:val="00082E33"/>
    <w:rsid w:val="000A6306"/>
    <w:rsid w:val="000A69A4"/>
    <w:rsid w:val="000C1319"/>
    <w:rsid w:val="000C3C1B"/>
    <w:rsid w:val="000C67B2"/>
    <w:rsid w:val="000C72BE"/>
    <w:rsid w:val="000E091F"/>
    <w:rsid w:val="000E727A"/>
    <w:rsid w:val="00101232"/>
    <w:rsid w:val="001126F1"/>
    <w:rsid w:val="00114EE9"/>
    <w:rsid w:val="00115644"/>
    <w:rsid w:val="00142D16"/>
    <w:rsid w:val="00144583"/>
    <w:rsid w:val="00147AA4"/>
    <w:rsid w:val="00160024"/>
    <w:rsid w:val="001A7D46"/>
    <w:rsid w:val="001C4338"/>
    <w:rsid w:val="001C7B0D"/>
    <w:rsid w:val="001D6490"/>
    <w:rsid w:val="001E1F32"/>
    <w:rsid w:val="002166DA"/>
    <w:rsid w:val="00225EBD"/>
    <w:rsid w:val="00225EE2"/>
    <w:rsid w:val="00245AF0"/>
    <w:rsid w:val="00262A1A"/>
    <w:rsid w:val="0026533D"/>
    <w:rsid w:val="00286880"/>
    <w:rsid w:val="002911DE"/>
    <w:rsid w:val="00294101"/>
    <w:rsid w:val="0029492B"/>
    <w:rsid w:val="002C6FCC"/>
    <w:rsid w:val="002D1671"/>
    <w:rsid w:val="002E26BD"/>
    <w:rsid w:val="0032170E"/>
    <w:rsid w:val="003251C2"/>
    <w:rsid w:val="003C4689"/>
    <w:rsid w:val="003C503F"/>
    <w:rsid w:val="003F0397"/>
    <w:rsid w:val="003F4E3D"/>
    <w:rsid w:val="00400A25"/>
    <w:rsid w:val="00407181"/>
    <w:rsid w:val="00451757"/>
    <w:rsid w:val="0046409F"/>
    <w:rsid w:val="00484469"/>
    <w:rsid w:val="00485A62"/>
    <w:rsid w:val="004C3663"/>
    <w:rsid w:val="0050594D"/>
    <w:rsid w:val="00517D60"/>
    <w:rsid w:val="0052329A"/>
    <w:rsid w:val="005236C2"/>
    <w:rsid w:val="005630F4"/>
    <w:rsid w:val="00583C67"/>
    <w:rsid w:val="0059159B"/>
    <w:rsid w:val="00597E69"/>
    <w:rsid w:val="005A4A4B"/>
    <w:rsid w:val="005B7D13"/>
    <w:rsid w:val="005C711A"/>
    <w:rsid w:val="005E1020"/>
    <w:rsid w:val="005E2CA6"/>
    <w:rsid w:val="00600829"/>
    <w:rsid w:val="0061512F"/>
    <w:rsid w:val="00643447"/>
    <w:rsid w:val="0064582B"/>
    <w:rsid w:val="006F5A2F"/>
    <w:rsid w:val="006F7F33"/>
    <w:rsid w:val="00714FFB"/>
    <w:rsid w:val="00773CC3"/>
    <w:rsid w:val="007B22E2"/>
    <w:rsid w:val="007C1939"/>
    <w:rsid w:val="007D709B"/>
    <w:rsid w:val="007F4863"/>
    <w:rsid w:val="00804BD2"/>
    <w:rsid w:val="0082458B"/>
    <w:rsid w:val="008353E3"/>
    <w:rsid w:val="00861F9A"/>
    <w:rsid w:val="0087689E"/>
    <w:rsid w:val="00880F2C"/>
    <w:rsid w:val="00887340"/>
    <w:rsid w:val="008B1A04"/>
    <w:rsid w:val="008B7E35"/>
    <w:rsid w:val="008C761A"/>
    <w:rsid w:val="008D2817"/>
    <w:rsid w:val="008F3EB4"/>
    <w:rsid w:val="00924FF1"/>
    <w:rsid w:val="00937DDD"/>
    <w:rsid w:val="00940192"/>
    <w:rsid w:val="00941D60"/>
    <w:rsid w:val="0096063D"/>
    <w:rsid w:val="00960966"/>
    <w:rsid w:val="0097031B"/>
    <w:rsid w:val="00993605"/>
    <w:rsid w:val="009B216F"/>
    <w:rsid w:val="009B5BE9"/>
    <w:rsid w:val="009C7645"/>
    <w:rsid w:val="009D209E"/>
    <w:rsid w:val="00A0234A"/>
    <w:rsid w:val="00A24D40"/>
    <w:rsid w:val="00A51F87"/>
    <w:rsid w:val="00A66353"/>
    <w:rsid w:val="00A664A0"/>
    <w:rsid w:val="00A7577A"/>
    <w:rsid w:val="00A76D31"/>
    <w:rsid w:val="00A817A9"/>
    <w:rsid w:val="00AB000C"/>
    <w:rsid w:val="00AE094D"/>
    <w:rsid w:val="00B223E9"/>
    <w:rsid w:val="00B24452"/>
    <w:rsid w:val="00B42898"/>
    <w:rsid w:val="00B54227"/>
    <w:rsid w:val="00B5613D"/>
    <w:rsid w:val="00B66F63"/>
    <w:rsid w:val="00B8079B"/>
    <w:rsid w:val="00B85000"/>
    <w:rsid w:val="00BC5BED"/>
    <w:rsid w:val="00BF31C7"/>
    <w:rsid w:val="00C04035"/>
    <w:rsid w:val="00C233D9"/>
    <w:rsid w:val="00C26573"/>
    <w:rsid w:val="00C47455"/>
    <w:rsid w:val="00C6675F"/>
    <w:rsid w:val="00C90551"/>
    <w:rsid w:val="00CC79DF"/>
    <w:rsid w:val="00CF2913"/>
    <w:rsid w:val="00CF7BA1"/>
    <w:rsid w:val="00D01662"/>
    <w:rsid w:val="00D02B74"/>
    <w:rsid w:val="00D04D9C"/>
    <w:rsid w:val="00D1725E"/>
    <w:rsid w:val="00D4356E"/>
    <w:rsid w:val="00D713B7"/>
    <w:rsid w:val="00D76F55"/>
    <w:rsid w:val="00D8516B"/>
    <w:rsid w:val="00D973A8"/>
    <w:rsid w:val="00DE39BD"/>
    <w:rsid w:val="00DF0EA0"/>
    <w:rsid w:val="00DF1FB8"/>
    <w:rsid w:val="00E27290"/>
    <w:rsid w:val="00E51DDB"/>
    <w:rsid w:val="00E6558A"/>
    <w:rsid w:val="00E72156"/>
    <w:rsid w:val="00E73FFE"/>
    <w:rsid w:val="00E8740E"/>
    <w:rsid w:val="00E94CCE"/>
    <w:rsid w:val="00EA66B2"/>
    <w:rsid w:val="00EB64A7"/>
    <w:rsid w:val="00ED212E"/>
    <w:rsid w:val="00EE301B"/>
    <w:rsid w:val="00EF5F2C"/>
    <w:rsid w:val="00EF7705"/>
    <w:rsid w:val="00F02984"/>
    <w:rsid w:val="00F15836"/>
    <w:rsid w:val="00F27538"/>
    <w:rsid w:val="00F40BB1"/>
    <w:rsid w:val="00F455DC"/>
    <w:rsid w:val="00F93F6F"/>
    <w:rsid w:val="00FB03C9"/>
    <w:rsid w:val="00FE1D3A"/>
    <w:rsid w:val="00FF3DE9"/>
  </w:rsids>
  <m:mathPr>
    <m:mathFont m:val="Cambria Math"/>
    <m:brkBin m:val="before"/>
    <m:brkBinSub m:val="--"/>
    <m:smallFrac/>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7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Mangal"/>
        <w:kern w:val="3"/>
        <w:sz w:val="24"/>
        <w:szCs w:val="24"/>
        <w:lang w:val="fr-BE" w:eastAsia="zh-CN" w:bidi="hi-IN"/>
      </w:rPr>
    </w:rPrDefault>
    <w:pPrDefault>
      <w:pPr>
        <w:widowControl w:val="0"/>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0E727A"/>
    <w:pPr>
      <w:suppressAutoHyphens/>
    </w:pPr>
  </w:style>
  <w:style w:type="paragraph" w:styleId="Titre1">
    <w:name w:val="heading 1"/>
    <w:basedOn w:val="Heading"/>
    <w:next w:val="Textbody"/>
    <w:rsid w:val="000E727A"/>
    <w:pPr>
      <w:spacing w:before="0" w:after="340"/>
      <w:outlineLvl w:val="0"/>
    </w:pPr>
    <w:rPr>
      <w:b/>
      <w:bCs/>
    </w:rPr>
  </w:style>
  <w:style w:type="paragraph" w:styleId="Titre2">
    <w:name w:val="heading 2"/>
    <w:basedOn w:val="Heading"/>
    <w:next w:val="Textbody"/>
    <w:rsid w:val="000E727A"/>
    <w:pPr>
      <w:spacing w:before="0" w:after="340"/>
      <w:outlineLvl w:val="1"/>
    </w:pPr>
    <w:rPr>
      <w:b/>
      <w:bCs/>
      <w:i/>
      <w:iCs/>
    </w:rPr>
  </w:style>
  <w:style w:type="paragraph" w:styleId="Titre3">
    <w:name w:val="heading 3"/>
    <w:basedOn w:val="Heading"/>
    <w:next w:val="Textbody"/>
    <w:rsid w:val="000E727A"/>
    <w:pPr>
      <w:spacing w:before="0" w:after="227"/>
      <w:outlineLvl w:val="2"/>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rsid w:val="000E727A"/>
    <w:pPr>
      <w:suppressAutoHyphens/>
    </w:pPr>
    <w:rPr>
      <w:rFonts w:ascii="Arial" w:hAnsi="Arial"/>
      <w:sz w:val="20"/>
    </w:rPr>
  </w:style>
  <w:style w:type="paragraph" w:customStyle="1" w:styleId="Heading">
    <w:name w:val="Heading"/>
    <w:basedOn w:val="Standard"/>
    <w:next w:val="Textbody"/>
    <w:rsid w:val="000E727A"/>
    <w:pPr>
      <w:keepNext/>
      <w:spacing w:before="240" w:after="120"/>
    </w:pPr>
    <w:rPr>
      <w:rFonts w:eastAsia="Microsoft YaHei"/>
      <w:sz w:val="28"/>
      <w:szCs w:val="28"/>
    </w:rPr>
  </w:style>
  <w:style w:type="paragraph" w:customStyle="1" w:styleId="Textbody">
    <w:name w:val="Text body"/>
    <w:basedOn w:val="Standard"/>
    <w:rsid w:val="000E727A"/>
    <w:pPr>
      <w:spacing w:after="120"/>
    </w:pPr>
  </w:style>
  <w:style w:type="paragraph" w:styleId="Liste">
    <w:name w:val="List"/>
    <w:basedOn w:val="Textbody"/>
    <w:rsid w:val="000E727A"/>
  </w:style>
  <w:style w:type="paragraph" w:styleId="Lgende">
    <w:name w:val="caption"/>
    <w:basedOn w:val="Standard"/>
    <w:rsid w:val="000E727A"/>
    <w:pPr>
      <w:suppressLineNumbers/>
      <w:spacing w:before="120" w:after="120"/>
    </w:pPr>
    <w:rPr>
      <w:i/>
      <w:iCs/>
      <w:sz w:val="24"/>
    </w:rPr>
  </w:style>
  <w:style w:type="paragraph" w:customStyle="1" w:styleId="Index">
    <w:name w:val="Index"/>
    <w:basedOn w:val="Standard"/>
    <w:rsid w:val="000E727A"/>
    <w:pPr>
      <w:suppressLineNumbers/>
    </w:pPr>
  </w:style>
  <w:style w:type="paragraph" w:styleId="En-tte">
    <w:name w:val="header"/>
    <w:basedOn w:val="Standard"/>
    <w:rsid w:val="000E727A"/>
    <w:pPr>
      <w:suppressLineNumbers/>
      <w:tabs>
        <w:tab w:val="center" w:pos="4819"/>
        <w:tab w:val="right" w:pos="9638"/>
      </w:tabs>
    </w:pPr>
  </w:style>
  <w:style w:type="paragraph" w:styleId="Pieddepage">
    <w:name w:val="footer"/>
    <w:basedOn w:val="Standard"/>
    <w:rsid w:val="000E727A"/>
    <w:pPr>
      <w:suppressLineNumbers/>
      <w:tabs>
        <w:tab w:val="center" w:pos="4819"/>
        <w:tab w:val="right" w:pos="9638"/>
      </w:tabs>
    </w:pPr>
  </w:style>
  <w:style w:type="paragraph" w:customStyle="1" w:styleId="HorizontalLine">
    <w:name w:val="Horizontal Line"/>
    <w:basedOn w:val="Standard"/>
    <w:next w:val="Textbody"/>
    <w:rsid w:val="000E727A"/>
    <w:pPr>
      <w:suppressLineNumbers/>
      <w:spacing w:after="283"/>
    </w:pPr>
    <w:rPr>
      <w:sz w:val="12"/>
      <w:szCs w:val="12"/>
    </w:rPr>
  </w:style>
  <w:style w:type="paragraph" w:customStyle="1" w:styleId="Footnote">
    <w:name w:val="Footnote"/>
    <w:basedOn w:val="Standard"/>
    <w:rsid w:val="000E727A"/>
    <w:pPr>
      <w:suppressLineNumbers/>
      <w:ind w:left="283" w:hanging="283"/>
    </w:pPr>
    <w:rPr>
      <w:szCs w:val="20"/>
    </w:rPr>
  </w:style>
  <w:style w:type="paragraph" w:customStyle="1" w:styleId="TableContents">
    <w:name w:val="Table Contents"/>
    <w:basedOn w:val="Standard"/>
    <w:rsid w:val="000E727A"/>
    <w:pPr>
      <w:suppressLineNumbers/>
    </w:pPr>
  </w:style>
  <w:style w:type="paragraph" w:customStyle="1" w:styleId="TableHeading">
    <w:name w:val="Table Heading"/>
    <w:basedOn w:val="TableContents"/>
    <w:rsid w:val="000E727A"/>
    <w:pPr>
      <w:jc w:val="center"/>
    </w:pPr>
    <w:rPr>
      <w:b/>
      <w:bCs/>
    </w:rPr>
  </w:style>
  <w:style w:type="character" w:customStyle="1" w:styleId="Internetlink">
    <w:name w:val="Internet link"/>
    <w:rsid w:val="000E727A"/>
    <w:rPr>
      <w:color w:val="000080"/>
      <w:u w:val="single"/>
    </w:rPr>
  </w:style>
  <w:style w:type="character" w:customStyle="1" w:styleId="BulletSymbols">
    <w:name w:val="Bullet Symbols"/>
    <w:rsid w:val="000E727A"/>
    <w:rPr>
      <w:rFonts w:ascii="OpenSymbol" w:eastAsia="OpenSymbol" w:hAnsi="OpenSymbol" w:cs="OpenSymbol"/>
    </w:rPr>
  </w:style>
  <w:style w:type="character" w:customStyle="1" w:styleId="NumberingSymbols">
    <w:name w:val="Numbering Symbols"/>
    <w:rsid w:val="000E727A"/>
  </w:style>
  <w:style w:type="character" w:customStyle="1" w:styleId="FootnoteSymbol">
    <w:name w:val="Footnote Symbol"/>
    <w:rsid w:val="000E727A"/>
  </w:style>
  <w:style w:type="character" w:customStyle="1" w:styleId="Footnoteanchor">
    <w:name w:val="Footnote anchor"/>
    <w:rsid w:val="000E727A"/>
    <w:rPr>
      <w:position w:val="0"/>
      <w:vertAlign w:val="superscript"/>
    </w:rPr>
  </w:style>
  <w:style w:type="character" w:styleId="Appelnotedebasdep">
    <w:name w:val="footnote reference"/>
    <w:basedOn w:val="Policepardfaut"/>
    <w:rsid w:val="000E727A"/>
    <w:rPr>
      <w:position w:val="0"/>
      <w:vertAlign w:val="superscript"/>
    </w:rPr>
  </w:style>
  <w:style w:type="paragraph" w:styleId="NormalWeb">
    <w:name w:val="Normal (Web)"/>
    <w:basedOn w:val="Normal"/>
    <w:rsid w:val="000E727A"/>
    <w:pPr>
      <w:widowControl/>
      <w:suppressAutoHyphens w:val="0"/>
      <w:spacing w:before="100" w:after="100"/>
      <w:textAlignment w:val="auto"/>
    </w:pPr>
    <w:rPr>
      <w:rFonts w:eastAsia="Times New Roman" w:cs="Times New Roman"/>
      <w:kern w:val="0"/>
      <w:lang w:eastAsia="fr-BE" w:bidi="ar-SA"/>
    </w:rPr>
  </w:style>
  <w:style w:type="character" w:customStyle="1" w:styleId="Titre2Car">
    <w:name w:val="Titre 2 Car"/>
    <w:basedOn w:val="Policepardfaut"/>
    <w:rsid w:val="000E727A"/>
    <w:rPr>
      <w:rFonts w:ascii="Arial" w:eastAsia="Microsoft YaHei" w:hAnsi="Arial"/>
      <w:b/>
      <w:bCs/>
      <w:i/>
      <w:iCs/>
      <w:sz w:val="28"/>
      <w:szCs w:val="28"/>
    </w:rPr>
  </w:style>
  <w:style w:type="paragraph" w:styleId="Paragraphedeliste">
    <w:name w:val="List Paragraph"/>
    <w:basedOn w:val="Normal"/>
    <w:rsid w:val="000E727A"/>
    <w:pPr>
      <w:ind w:left="720"/>
    </w:pPr>
    <w:rPr>
      <w:szCs w:val="21"/>
    </w:rPr>
  </w:style>
  <w:style w:type="paragraph" w:styleId="Textedebulles">
    <w:name w:val="Balloon Text"/>
    <w:basedOn w:val="Normal"/>
    <w:link w:val="TextedebullesCar"/>
    <w:uiPriority w:val="99"/>
    <w:semiHidden/>
    <w:unhideWhenUsed/>
    <w:rsid w:val="005B7D13"/>
    <w:rPr>
      <w:rFonts w:ascii="Segoe UI" w:hAnsi="Segoe UI"/>
      <w:sz w:val="18"/>
      <w:szCs w:val="16"/>
    </w:rPr>
  </w:style>
  <w:style w:type="character" w:customStyle="1" w:styleId="TextedebullesCar">
    <w:name w:val="Texte de bulles Car"/>
    <w:basedOn w:val="Policepardfaut"/>
    <w:link w:val="Textedebulles"/>
    <w:uiPriority w:val="99"/>
    <w:semiHidden/>
    <w:rsid w:val="005B7D13"/>
    <w:rPr>
      <w:rFonts w:ascii="Segoe UI" w:hAnsi="Segoe UI"/>
      <w:sz w:val="18"/>
      <w:szCs w:val="16"/>
    </w:rPr>
  </w:style>
  <w:style w:type="paragraph" w:styleId="Notedebasdepage">
    <w:name w:val="footnote text"/>
    <w:basedOn w:val="Normal"/>
    <w:link w:val="NotedebasdepageCar"/>
    <w:uiPriority w:val="99"/>
    <w:semiHidden/>
    <w:unhideWhenUsed/>
    <w:rsid w:val="00B85000"/>
    <w:rPr>
      <w:sz w:val="20"/>
      <w:szCs w:val="18"/>
    </w:rPr>
  </w:style>
  <w:style w:type="character" w:customStyle="1" w:styleId="NotedebasdepageCar">
    <w:name w:val="Note de bas de page Car"/>
    <w:basedOn w:val="Policepardfaut"/>
    <w:link w:val="Notedebasdepage"/>
    <w:uiPriority w:val="99"/>
    <w:semiHidden/>
    <w:rsid w:val="00B85000"/>
    <w:rPr>
      <w:sz w:val="20"/>
      <w:szCs w:val="18"/>
    </w:rPr>
  </w:style>
  <w:style w:type="table" w:styleId="Grilledutableau">
    <w:name w:val="Table Grid"/>
    <w:basedOn w:val="TableauNormal"/>
    <w:uiPriority w:val="39"/>
    <w:rsid w:val="00EA66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98610115">
      <w:bodyDiv w:val="1"/>
      <w:marLeft w:val="0"/>
      <w:marRight w:val="0"/>
      <w:marTop w:val="0"/>
      <w:marBottom w:val="0"/>
      <w:divBdr>
        <w:top w:val="none" w:sz="0" w:space="0" w:color="auto"/>
        <w:left w:val="none" w:sz="0" w:space="0" w:color="auto"/>
        <w:bottom w:val="none" w:sz="0" w:space="0" w:color="auto"/>
        <w:right w:val="none" w:sz="0" w:space="0" w:color="auto"/>
      </w:divBdr>
    </w:div>
    <w:div w:id="8953164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oleObject" Target="embeddings/oleObject43.bin"/><Relationship Id="rId21" Type="http://schemas.openxmlformats.org/officeDocument/2006/relationships/image" Target="media/image14.jpeg"/><Relationship Id="rId42" Type="http://schemas.openxmlformats.org/officeDocument/2006/relationships/oleObject" Target="embeddings/oleObject7.bin"/><Relationship Id="rId47" Type="http://schemas.openxmlformats.org/officeDocument/2006/relationships/image" Target="media/image32.png"/><Relationship Id="rId63" Type="http://schemas.openxmlformats.org/officeDocument/2006/relationships/oleObject" Target="embeddings/oleObject16.bin"/><Relationship Id="rId68" Type="http://schemas.openxmlformats.org/officeDocument/2006/relationships/image" Target="media/image43.png"/><Relationship Id="rId84" Type="http://schemas.openxmlformats.org/officeDocument/2006/relationships/image" Target="media/image51.png"/><Relationship Id="rId89" Type="http://schemas.openxmlformats.org/officeDocument/2006/relationships/oleObject" Target="embeddings/oleObject29.bin"/><Relationship Id="rId112" Type="http://schemas.openxmlformats.org/officeDocument/2006/relationships/image" Target="media/image65.png"/><Relationship Id="rId133" Type="http://schemas.openxmlformats.org/officeDocument/2006/relationships/image" Target="media/image82.png"/><Relationship Id="rId138" Type="http://schemas.openxmlformats.org/officeDocument/2006/relationships/image" Target="media/image87.png"/><Relationship Id="rId154" Type="http://schemas.openxmlformats.org/officeDocument/2006/relationships/image" Target="media/image103.png"/><Relationship Id="rId159" Type="http://schemas.openxmlformats.org/officeDocument/2006/relationships/image" Target="media/image108.png"/><Relationship Id="rId16" Type="http://schemas.openxmlformats.org/officeDocument/2006/relationships/image" Target="media/image9.jpeg"/><Relationship Id="rId107" Type="http://schemas.openxmlformats.org/officeDocument/2006/relationships/oleObject" Target="embeddings/oleObject38.bin"/><Relationship Id="rId11" Type="http://schemas.openxmlformats.org/officeDocument/2006/relationships/image" Target="media/image4.png"/><Relationship Id="rId32" Type="http://schemas.openxmlformats.org/officeDocument/2006/relationships/oleObject" Target="embeddings/oleObject4.bin"/><Relationship Id="rId37" Type="http://schemas.openxmlformats.org/officeDocument/2006/relationships/image" Target="media/image25.png"/><Relationship Id="rId53" Type="http://schemas.openxmlformats.org/officeDocument/2006/relationships/oleObject" Target="embeddings/oleObject11.bin"/><Relationship Id="rId58"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oleObject" Target="embeddings/oleObject24.bin"/><Relationship Id="rId102" Type="http://schemas.openxmlformats.org/officeDocument/2006/relationships/image" Target="media/image60.png"/><Relationship Id="rId123" Type="http://schemas.openxmlformats.org/officeDocument/2006/relationships/image" Target="media/image72.png"/><Relationship Id="rId128" Type="http://schemas.openxmlformats.org/officeDocument/2006/relationships/image" Target="media/image77.png"/><Relationship Id="rId144" Type="http://schemas.openxmlformats.org/officeDocument/2006/relationships/image" Target="media/image93.png"/><Relationship Id="rId149" Type="http://schemas.openxmlformats.org/officeDocument/2006/relationships/image" Target="media/image98.png"/><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oleObject" Target="embeddings/oleObject32.bin"/><Relationship Id="rId160" Type="http://schemas.openxmlformats.org/officeDocument/2006/relationships/image" Target="media/image109.png"/><Relationship Id="rId165" Type="http://schemas.openxmlformats.org/officeDocument/2006/relationships/image" Target="media/image114.png"/><Relationship Id="rId22" Type="http://schemas.openxmlformats.org/officeDocument/2006/relationships/image" Target="media/image15.jpeg"/><Relationship Id="rId27" Type="http://schemas.openxmlformats.org/officeDocument/2006/relationships/oleObject" Target="embeddings/oleObject2.bin"/><Relationship Id="rId43" Type="http://schemas.openxmlformats.org/officeDocument/2006/relationships/image" Target="media/image29.png"/><Relationship Id="rId48"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oleObject" Target="embeddings/oleObject19.bin"/><Relationship Id="rId113" Type="http://schemas.openxmlformats.org/officeDocument/2006/relationships/oleObject" Target="embeddings/oleObject41.bin"/><Relationship Id="rId118" Type="http://schemas.openxmlformats.org/officeDocument/2006/relationships/image" Target="media/image68.png"/><Relationship Id="rId134" Type="http://schemas.openxmlformats.org/officeDocument/2006/relationships/image" Target="media/image83.png"/><Relationship Id="rId139" Type="http://schemas.openxmlformats.org/officeDocument/2006/relationships/image" Target="media/image88.png"/><Relationship Id="rId80" Type="http://schemas.openxmlformats.org/officeDocument/2006/relationships/image" Target="media/image49.png"/><Relationship Id="rId85" Type="http://schemas.openxmlformats.org/officeDocument/2006/relationships/oleObject" Target="embeddings/oleObject27.bin"/><Relationship Id="rId150" Type="http://schemas.openxmlformats.org/officeDocument/2006/relationships/image" Target="media/image99.png"/><Relationship Id="rId155" Type="http://schemas.openxmlformats.org/officeDocument/2006/relationships/image" Target="media/image104.png"/><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2.png"/><Relationship Id="rId38" Type="http://schemas.openxmlformats.org/officeDocument/2006/relationships/oleObject" Target="embeddings/oleObject6.bin"/><Relationship Id="rId59" Type="http://schemas.openxmlformats.org/officeDocument/2006/relationships/oleObject" Target="embeddings/oleObject14.bin"/><Relationship Id="rId103" Type="http://schemas.openxmlformats.org/officeDocument/2006/relationships/oleObject" Target="embeddings/oleObject36.bin"/><Relationship Id="rId108" Type="http://schemas.openxmlformats.org/officeDocument/2006/relationships/image" Target="media/image63.png"/><Relationship Id="rId124" Type="http://schemas.openxmlformats.org/officeDocument/2006/relationships/image" Target="media/image73.jpeg"/><Relationship Id="rId129" Type="http://schemas.openxmlformats.org/officeDocument/2006/relationships/image" Target="media/image78.png"/><Relationship Id="rId54"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oleObject" Target="embeddings/oleObject22.bin"/><Relationship Id="rId91" Type="http://schemas.openxmlformats.org/officeDocument/2006/relationships/oleObject" Target="embeddings/oleObject30.bin"/><Relationship Id="rId96" Type="http://schemas.openxmlformats.org/officeDocument/2006/relationships/image" Target="media/image57.png"/><Relationship Id="rId140" Type="http://schemas.openxmlformats.org/officeDocument/2006/relationships/image" Target="media/image89.png"/><Relationship Id="rId145" Type="http://schemas.openxmlformats.org/officeDocument/2006/relationships/image" Target="media/image94.png"/><Relationship Id="rId161" Type="http://schemas.openxmlformats.org/officeDocument/2006/relationships/image" Target="media/image110.png"/><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image" Target="media/image62.png"/><Relationship Id="rId114" Type="http://schemas.openxmlformats.org/officeDocument/2006/relationships/image" Target="media/image66.png"/><Relationship Id="rId119" Type="http://schemas.openxmlformats.org/officeDocument/2006/relationships/oleObject" Target="embeddings/oleObject44.bin"/><Relationship Id="rId127" Type="http://schemas.openxmlformats.org/officeDocument/2006/relationships/image" Target="media/image76.png"/><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39.png"/><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48.png"/><Relationship Id="rId81" Type="http://schemas.openxmlformats.org/officeDocument/2006/relationships/oleObject" Target="embeddings/oleObject25.bin"/><Relationship Id="rId86" Type="http://schemas.openxmlformats.org/officeDocument/2006/relationships/image" Target="media/image52.png"/><Relationship Id="rId94" Type="http://schemas.openxmlformats.org/officeDocument/2006/relationships/image" Target="media/image56.png"/><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71.png"/><Relationship Id="rId130" Type="http://schemas.openxmlformats.org/officeDocument/2006/relationships/image" Target="media/image79.png"/><Relationship Id="rId135" Type="http://schemas.openxmlformats.org/officeDocument/2006/relationships/image" Target="media/image84.png"/><Relationship Id="rId143" Type="http://schemas.openxmlformats.org/officeDocument/2006/relationships/image" Target="media/image92.png"/><Relationship Id="rId148" Type="http://schemas.openxmlformats.org/officeDocument/2006/relationships/image" Target="media/image97.png"/><Relationship Id="rId151" Type="http://schemas.openxmlformats.org/officeDocument/2006/relationships/image" Target="media/image100.png"/><Relationship Id="rId156" Type="http://schemas.openxmlformats.org/officeDocument/2006/relationships/image" Target="media/image105.png"/><Relationship Id="rId164" Type="http://schemas.openxmlformats.org/officeDocument/2006/relationships/image" Target="media/image113.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6.png"/><Relationship Id="rId109" Type="http://schemas.openxmlformats.org/officeDocument/2006/relationships/oleObject" Target="embeddings/oleObject39.bin"/><Relationship Id="rId34" Type="http://schemas.openxmlformats.org/officeDocument/2006/relationships/image" Target="media/image23.png"/><Relationship Id="rId50" Type="http://schemas.openxmlformats.org/officeDocument/2006/relationships/image" Target="media/image34.png"/><Relationship Id="rId55" Type="http://schemas.openxmlformats.org/officeDocument/2006/relationships/oleObject" Target="embeddings/oleObject12.bin"/><Relationship Id="rId76" Type="http://schemas.openxmlformats.org/officeDocument/2006/relationships/image" Target="media/image47.png"/><Relationship Id="rId97" Type="http://schemas.openxmlformats.org/officeDocument/2006/relationships/oleObject" Target="embeddings/oleObject33.bin"/><Relationship Id="rId104" Type="http://schemas.openxmlformats.org/officeDocument/2006/relationships/image" Target="media/image61.png"/><Relationship Id="rId120" Type="http://schemas.openxmlformats.org/officeDocument/2006/relationships/image" Target="media/image69.png"/><Relationship Id="rId125" Type="http://schemas.openxmlformats.org/officeDocument/2006/relationships/image" Target="media/image74.jpeg"/><Relationship Id="rId141" Type="http://schemas.openxmlformats.org/officeDocument/2006/relationships/image" Target="media/image90.png"/><Relationship Id="rId146" Type="http://schemas.openxmlformats.org/officeDocument/2006/relationships/image" Target="media/image95.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0.bin"/><Relationship Id="rId92" Type="http://schemas.openxmlformats.org/officeDocument/2006/relationships/image" Target="media/image55.png"/><Relationship Id="rId162" Type="http://schemas.openxmlformats.org/officeDocument/2006/relationships/image" Target="media/image111.png"/><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17.png"/><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42.png"/><Relationship Id="rId87" Type="http://schemas.openxmlformats.org/officeDocument/2006/relationships/oleObject" Target="embeddings/oleObject28.bin"/><Relationship Id="rId110" Type="http://schemas.openxmlformats.org/officeDocument/2006/relationships/image" Target="media/image64.png"/><Relationship Id="rId115" Type="http://schemas.openxmlformats.org/officeDocument/2006/relationships/oleObject" Target="embeddings/oleObject42.bin"/><Relationship Id="rId131" Type="http://schemas.openxmlformats.org/officeDocument/2006/relationships/image" Target="media/image80.png"/><Relationship Id="rId136" Type="http://schemas.openxmlformats.org/officeDocument/2006/relationships/image" Target="media/image85.png"/><Relationship Id="rId157" Type="http://schemas.openxmlformats.org/officeDocument/2006/relationships/image" Target="media/image106.png"/><Relationship Id="rId61" Type="http://schemas.openxmlformats.org/officeDocument/2006/relationships/oleObject" Target="embeddings/oleObject15.bin"/><Relationship Id="rId82" Type="http://schemas.openxmlformats.org/officeDocument/2006/relationships/image" Target="media/image50.png"/><Relationship Id="rId152" Type="http://schemas.openxmlformats.org/officeDocument/2006/relationships/image" Target="media/image101.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0.png"/><Relationship Id="rId35" Type="http://schemas.openxmlformats.org/officeDocument/2006/relationships/oleObject" Target="embeddings/oleObject5.bin"/><Relationship Id="rId56" Type="http://schemas.openxmlformats.org/officeDocument/2006/relationships/image" Target="media/image37.png"/><Relationship Id="rId77" Type="http://schemas.openxmlformats.org/officeDocument/2006/relationships/oleObject" Target="embeddings/oleObject23.bin"/><Relationship Id="rId100" Type="http://schemas.openxmlformats.org/officeDocument/2006/relationships/image" Target="media/image59.png"/><Relationship Id="rId105" Type="http://schemas.openxmlformats.org/officeDocument/2006/relationships/oleObject" Target="embeddings/oleObject37.bin"/><Relationship Id="rId126" Type="http://schemas.openxmlformats.org/officeDocument/2006/relationships/image" Target="media/image75.png"/><Relationship Id="rId147" Type="http://schemas.openxmlformats.org/officeDocument/2006/relationships/image" Target="media/image96.png"/><Relationship Id="rId16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0.bin"/><Relationship Id="rId72" Type="http://schemas.openxmlformats.org/officeDocument/2006/relationships/image" Target="media/image45.png"/><Relationship Id="rId93" Type="http://schemas.openxmlformats.org/officeDocument/2006/relationships/oleObject" Target="embeddings/oleObject31.bin"/><Relationship Id="rId98" Type="http://schemas.openxmlformats.org/officeDocument/2006/relationships/image" Target="media/image58.png"/><Relationship Id="rId121" Type="http://schemas.openxmlformats.org/officeDocument/2006/relationships/image" Target="media/image70.png"/><Relationship Id="rId142" Type="http://schemas.openxmlformats.org/officeDocument/2006/relationships/image" Target="media/image91.png"/><Relationship Id="rId163"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oleObject" Target="embeddings/oleObject1.bin"/><Relationship Id="rId46" Type="http://schemas.openxmlformats.org/officeDocument/2006/relationships/oleObject" Target="embeddings/oleObject8.bin"/><Relationship Id="rId67" Type="http://schemas.openxmlformats.org/officeDocument/2006/relationships/oleObject" Target="embeddings/oleObject18.bin"/><Relationship Id="rId116" Type="http://schemas.openxmlformats.org/officeDocument/2006/relationships/image" Target="media/image67.png"/><Relationship Id="rId137" Type="http://schemas.openxmlformats.org/officeDocument/2006/relationships/image" Target="media/image86.png"/><Relationship Id="rId158" Type="http://schemas.openxmlformats.org/officeDocument/2006/relationships/image" Target="media/image107.png"/><Relationship Id="rId20" Type="http://schemas.openxmlformats.org/officeDocument/2006/relationships/image" Target="media/image13.jpeg"/><Relationship Id="rId41" Type="http://schemas.openxmlformats.org/officeDocument/2006/relationships/image" Target="media/image28.png"/><Relationship Id="rId62" Type="http://schemas.openxmlformats.org/officeDocument/2006/relationships/image" Target="media/image40.png"/><Relationship Id="rId83" Type="http://schemas.openxmlformats.org/officeDocument/2006/relationships/oleObject" Target="embeddings/oleObject26.bin"/><Relationship Id="rId88" Type="http://schemas.openxmlformats.org/officeDocument/2006/relationships/image" Target="media/image53.png"/><Relationship Id="rId111" Type="http://schemas.openxmlformats.org/officeDocument/2006/relationships/oleObject" Target="embeddings/oleObject40.bin"/><Relationship Id="rId132" Type="http://schemas.openxmlformats.org/officeDocument/2006/relationships/image" Target="media/image81.png"/><Relationship Id="rId153" Type="http://schemas.openxmlformats.org/officeDocument/2006/relationships/image" Target="media/image10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BEBDBE-6A2E-415D-B738-5107C432C7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2616</TotalTime>
  <Pages>47</Pages>
  <Words>10882</Words>
  <Characters>59856</Characters>
  <Application>Microsoft Office Word</Application>
  <DocSecurity>0</DocSecurity>
  <Lines>498</Lines>
  <Paragraphs>141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70597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Dimi</dc:creator>
  <dc:description/>
  <cp:lastModifiedBy>Dimi</cp:lastModifiedBy>
  <cp:revision>14</cp:revision>
  <cp:lastPrinted>2014-01-08T21:44:00Z</cp:lastPrinted>
  <dcterms:created xsi:type="dcterms:W3CDTF">2013-11-10T01:04:00Z</dcterms:created>
  <dcterms:modified xsi:type="dcterms:W3CDTF">2014-02-03T01:17:00Z</dcterms:modified>
</cp:coreProperties>
</file>